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A053F" w14:textId="77777777" w:rsidR="005D4B6F" w:rsidRPr="00D740E1" w:rsidRDefault="005D4B6F" w:rsidP="00D740E1">
      <w:pPr>
        <w:pStyle w:val="TitreDocument"/>
        <w:spacing w:before="0" w:after="0" w:line="240" w:lineRule="auto"/>
        <w:ind w:left="0"/>
        <w:rPr>
          <w:szCs w:val="24"/>
        </w:rPr>
      </w:pPr>
      <w:r w:rsidRPr="00D740E1">
        <w:rPr>
          <w:szCs w:val="24"/>
        </w:rPr>
        <w:t>E-HANDI TOUR GUIDE DE L’INCLUSION INNOVANTE DES PSDH</w:t>
      </w:r>
    </w:p>
    <w:p w14:paraId="79D81572" w14:textId="77777777" w:rsidR="00D740E1" w:rsidRPr="00D740E1" w:rsidRDefault="00D740E1" w:rsidP="00D740E1">
      <w:pPr>
        <w:pStyle w:val="TitreDocument"/>
        <w:spacing w:before="0" w:after="0" w:line="240" w:lineRule="auto"/>
        <w:ind w:left="0"/>
        <w:rPr>
          <w:rFonts w:eastAsia="Calibri" w:cs="Calibri"/>
          <w:b/>
          <w:sz w:val="24"/>
          <w:szCs w:val="24"/>
        </w:rPr>
      </w:pPr>
    </w:p>
    <w:p w14:paraId="03B6FC36" w14:textId="3A0FA8E8" w:rsidR="00EC2F63" w:rsidRPr="00D740E1" w:rsidRDefault="006C34B1" w:rsidP="00D740E1">
      <w:pPr>
        <w:pStyle w:val="Titre3"/>
        <w:numPr>
          <w:ilvl w:val="0"/>
          <w:numId w:val="0"/>
        </w:numPr>
        <w:spacing w:before="0" w:after="0" w:line="240" w:lineRule="auto"/>
        <w:jc w:val="center"/>
        <w:rPr>
          <w:rFonts w:ascii="Luciole" w:eastAsia="Times New Roman" w:hAnsi="Luciole" w:cs="Times New Roman"/>
          <w:color w:val="auto"/>
          <w:kern w:val="0"/>
          <w:sz w:val="27"/>
          <w:szCs w:val="27"/>
          <w:lang w:val="fr-BE" w:eastAsia="fr-BE"/>
          <w14:ligatures w14:val="none"/>
        </w:rPr>
      </w:pPr>
      <w:r w:rsidRPr="00D740E1">
        <w:rPr>
          <w:rFonts w:ascii="Luciole" w:hAnsi="Luciole" w:cs="Calibri"/>
          <w:color w:val="000000"/>
          <w:sz w:val="26"/>
          <w:szCs w:val="26"/>
        </w:rPr>
        <w:t>I</w:t>
      </w:r>
      <w:r w:rsidR="00EC2F63" w:rsidRPr="00D740E1">
        <w:rPr>
          <w:rFonts w:ascii="Luciole" w:hAnsi="Luciole" w:cs="Calibri"/>
          <w:color w:val="000000"/>
          <w:sz w:val="26"/>
          <w:szCs w:val="26"/>
        </w:rPr>
        <w:t>DENTIFICATION</w:t>
      </w:r>
    </w:p>
    <w:p w14:paraId="71BBA90D" w14:textId="77777777" w:rsidR="00D740E1" w:rsidRPr="00D740E1" w:rsidRDefault="00D740E1" w:rsidP="00D740E1">
      <w:pPr>
        <w:pStyle w:val="NormalWeb"/>
        <w:spacing w:before="0" w:beforeAutospacing="0" w:after="0" w:afterAutospacing="0"/>
        <w:rPr>
          <w:rFonts w:ascii="Luciole" w:hAnsi="Luciole" w:cs="Calibri"/>
          <w:b/>
          <w:bCs/>
          <w:color w:val="000000"/>
        </w:rPr>
      </w:pPr>
    </w:p>
    <w:p w14:paraId="475154A1" w14:textId="77777777" w:rsidR="00D740E1" w:rsidRPr="00D740E1" w:rsidRDefault="00D740E1" w:rsidP="00D740E1">
      <w:pPr>
        <w:pStyle w:val="NormalWeb"/>
        <w:spacing w:before="0" w:beforeAutospacing="0" w:after="0" w:afterAutospacing="0"/>
        <w:rPr>
          <w:rFonts w:ascii="Luciole" w:hAnsi="Luciole" w:cs="Calibri"/>
          <w:b/>
          <w:bCs/>
          <w:color w:val="000000"/>
        </w:rPr>
      </w:pPr>
    </w:p>
    <w:p w14:paraId="1628768A" w14:textId="77777777" w:rsidR="00D740E1" w:rsidRPr="00D740E1" w:rsidRDefault="00EC2F63" w:rsidP="00D740E1">
      <w:pPr>
        <w:pStyle w:val="NormalWeb"/>
        <w:spacing w:before="0" w:beforeAutospacing="0" w:after="0" w:afterAutospacing="0"/>
        <w:rPr>
          <w:rFonts w:ascii="Luciole" w:hAnsi="Luciole" w:cs="Calibri"/>
          <w:color w:val="000000"/>
        </w:rPr>
      </w:pPr>
      <w:r w:rsidRPr="00D740E1">
        <w:rPr>
          <w:rFonts w:ascii="Luciole" w:hAnsi="Luciole" w:cs="Calibri"/>
          <w:b/>
          <w:bCs/>
          <w:color w:val="000000"/>
        </w:rPr>
        <w:t>Titre de la pratique exemplaire :</w:t>
      </w:r>
      <w:r w:rsidRPr="00D740E1">
        <w:rPr>
          <w:rFonts w:ascii="Luciole" w:hAnsi="Luciole" w:cs="Calibri"/>
          <w:b/>
          <w:bCs/>
          <w:color w:val="000000"/>
        </w:rPr>
        <w:br/>
      </w:r>
    </w:p>
    <w:p w14:paraId="1DF64A82" w14:textId="29583BA4" w:rsidR="00EC2F63" w:rsidRPr="00D740E1" w:rsidRDefault="00EC2F63" w:rsidP="00D740E1">
      <w:pPr>
        <w:pStyle w:val="NormalWeb"/>
        <w:spacing w:before="0" w:beforeAutospacing="0" w:after="0" w:afterAutospacing="0"/>
        <w:rPr>
          <w:rFonts w:ascii="Luciole" w:hAnsi="Luciole"/>
        </w:rPr>
      </w:pPr>
      <w:r w:rsidRPr="00D740E1">
        <w:rPr>
          <w:rFonts w:ascii="Luciole" w:hAnsi="Luciole" w:cs="Calibri"/>
          <w:color w:val="000000"/>
        </w:rPr>
        <w:t>COSP HR de l’ADEM (Centre d’Orientation Socio-Professionnelle pour Handicap et Reclassement)</w:t>
      </w:r>
    </w:p>
    <w:p w14:paraId="38F4BC33" w14:textId="77777777" w:rsidR="00D740E1" w:rsidRPr="00D740E1" w:rsidRDefault="00D740E1" w:rsidP="00D740E1">
      <w:pPr>
        <w:pStyle w:val="NormalWeb"/>
        <w:spacing w:before="0" w:beforeAutospacing="0" w:after="0" w:afterAutospacing="0"/>
        <w:rPr>
          <w:rFonts w:ascii="Luciole" w:hAnsi="Luciole" w:cs="Calibri"/>
          <w:b/>
          <w:bCs/>
          <w:color w:val="000000"/>
        </w:rPr>
      </w:pPr>
    </w:p>
    <w:p w14:paraId="1FE4BE28" w14:textId="77777777" w:rsidR="00D740E1" w:rsidRPr="00D740E1" w:rsidRDefault="00EC2F63" w:rsidP="00D740E1">
      <w:pPr>
        <w:pStyle w:val="NormalWeb"/>
        <w:spacing w:before="0" w:beforeAutospacing="0" w:after="0" w:afterAutospacing="0"/>
        <w:rPr>
          <w:rFonts w:ascii="Luciole" w:hAnsi="Luciole" w:cs="Calibri"/>
          <w:color w:val="000000"/>
        </w:rPr>
      </w:pPr>
      <w:r w:rsidRPr="00D740E1">
        <w:rPr>
          <w:rFonts w:ascii="Luciole" w:hAnsi="Luciole" w:cs="Calibri"/>
          <w:b/>
          <w:bCs/>
          <w:color w:val="000000"/>
        </w:rPr>
        <w:t>Promoteur de l'initiative :</w:t>
      </w:r>
      <w:r w:rsidRPr="00D740E1">
        <w:rPr>
          <w:rFonts w:ascii="Luciole" w:hAnsi="Luciole" w:cs="Calibri"/>
          <w:b/>
          <w:bCs/>
          <w:color w:val="000000"/>
        </w:rPr>
        <w:br/>
      </w:r>
    </w:p>
    <w:p w14:paraId="0C951B1F" w14:textId="255FBEE7" w:rsidR="00EC2F63" w:rsidRPr="00D740E1" w:rsidRDefault="00EC2F63" w:rsidP="00D740E1">
      <w:pPr>
        <w:pStyle w:val="NormalWeb"/>
        <w:spacing w:before="0" w:beforeAutospacing="0" w:after="0" w:afterAutospacing="0"/>
        <w:rPr>
          <w:rFonts w:ascii="Luciole" w:hAnsi="Luciole"/>
        </w:rPr>
      </w:pPr>
      <w:r w:rsidRPr="00D740E1">
        <w:rPr>
          <w:rFonts w:ascii="Luciole" w:hAnsi="Luciole" w:cs="Calibri"/>
          <w:color w:val="000000"/>
        </w:rPr>
        <w:t>ADEM Luxembourg</w:t>
      </w:r>
    </w:p>
    <w:p w14:paraId="652B6A80" w14:textId="77777777" w:rsidR="00D740E1" w:rsidRPr="00D740E1" w:rsidRDefault="00D740E1" w:rsidP="00D740E1">
      <w:pPr>
        <w:pStyle w:val="NormalWeb"/>
        <w:spacing w:before="0" w:beforeAutospacing="0" w:after="0" w:afterAutospacing="0"/>
        <w:rPr>
          <w:rFonts w:ascii="Luciole" w:hAnsi="Luciole" w:cs="Calibri"/>
          <w:b/>
          <w:bCs/>
          <w:color w:val="000000"/>
        </w:rPr>
      </w:pPr>
    </w:p>
    <w:p w14:paraId="4DA18E62" w14:textId="77777777" w:rsidR="00D740E1" w:rsidRPr="00D740E1" w:rsidRDefault="00EC2F63" w:rsidP="00D740E1">
      <w:pPr>
        <w:pStyle w:val="NormalWeb"/>
        <w:spacing w:before="0" w:beforeAutospacing="0" w:after="0" w:afterAutospacing="0"/>
        <w:rPr>
          <w:rFonts w:ascii="Luciole" w:hAnsi="Luciole" w:cs="Calibri"/>
          <w:color w:val="000000"/>
        </w:rPr>
      </w:pPr>
      <w:r w:rsidRPr="00D740E1">
        <w:rPr>
          <w:rFonts w:ascii="Luciole" w:hAnsi="Luciole" w:cs="Calibri"/>
          <w:b/>
          <w:bCs/>
          <w:color w:val="000000"/>
        </w:rPr>
        <w:t>Pays :</w:t>
      </w:r>
      <w:r w:rsidRPr="00D740E1">
        <w:rPr>
          <w:rFonts w:ascii="Luciole" w:hAnsi="Luciole" w:cs="Calibri"/>
          <w:b/>
          <w:bCs/>
          <w:color w:val="000000"/>
        </w:rPr>
        <w:br/>
      </w:r>
    </w:p>
    <w:p w14:paraId="4F3E2916" w14:textId="49E0364B" w:rsidR="00EC2F63" w:rsidRPr="00D740E1" w:rsidRDefault="00EC2F63" w:rsidP="00D740E1">
      <w:pPr>
        <w:pStyle w:val="NormalWeb"/>
        <w:spacing w:before="0" w:beforeAutospacing="0" w:after="0" w:afterAutospacing="0"/>
        <w:rPr>
          <w:rFonts w:ascii="Luciole" w:hAnsi="Luciole"/>
        </w:rPr>
      </w:pPr>
      <w:r w:rsidRPr="00D740E1">
        <w:rPr>
          <w:rFonts w:ascii="Luciole" w:hAnsi="Luciole" w:cs="Calibri"/>
          <w:color w:val="000000"/>
        </w:rPr>
        <w:t>Luxembourg</w:t>
      </w:r>
    </w:p>
    <w:p w14:paraId="398FBC47" w14:textId="77777777" w:rsidR="00D740E1" w:rsidRPr="00D740E1" w:rsidRDefault="00D740E1" w:rsidP="00D740E1">
      <w:pPr>
        <w:pStyle w:val="NormalWeb"/>
        <w:spacing w:before="0" w:beforeAutospacing="0" w:after="0" w:afterAutospacing="0"/>
        <w:rPr>
          <w:rFonts w:ascii="Luciole" w:hAnsi="Luciole" w:cs="Calibri"/>
          <w:b/>
          <w:bCs/>
          <w:color w:val="000000"/>
        </w:rPr>
      </w:pPr>
    </w:p>
    <w:p w14:paraId="5A36D23F" w14:textId="77777777" w:rsidR="00D740E1" w:rsidRPr="00D740E1" w:rsidRDefault="00EC2F63" w:rsidP="00D740E1">
      <w:pPr>
        <w:pStyle w:val="NormalWeb"/>
        <w:spacing w:before="0" w:beforeAutospacing="0" w:after="0" w:afterAutospacing="0"/>
        <w:rPr>
          <w:rStyle w:val="Lienhypertexte"/>
          <w:rFonts w:ascii="Luciole" w:hAnsi="Luciole" w:cs="Calibri"/>
          <w:color w:val="1155CC"/>
        </w:rPr>
      </w:pPr>
      <w:r w:rsidRPr="00D740E1">
        <w:rPr>
          <w:rFonts w:ascii="Luciole" w:hAnsi="Luciole" w:cs="Calibri"/>
          <w:b/>
          <w:bCs/>
          <w:color w:val="000000"/>
        </w:rPr>
        <w:t>Site internet :</w:t>
      </w:r>
      <w:r w:rsidRPr="00D740E1">
        <w:rPr>
          <w:rFonts w:ascii="Luciole" w:hAnsi="Luciole" w:cs="Calibri"/>
          <w:b/>
          <w:bCs/>
          <w:color w:val="000000"/>
        </w:rPr>
        <w:br/>
      </w:r>
    </w:p>
    <w:p w14:paraId="1EBB0D02" w14:textId="042CAEA8" w:rsidR="00EC2F63" w:rsidRPr="00D740E1" w:rsidRDefault="006D2AE0" w:rsidP="00D740E1">
      <w:pPr>
        <w:pStyle w:val="NormalWeb"/>
        <w:spacing w:before="0" w:beforeAutospacing="0" w:after="0" w:afterAutospacing="0"/>
        <w:rPr>
          <w:rFonts w:ascii="Luciole" w:hAnsi="Luciole"/>
        </w:rPr>
      </w:pPr>
      <w:hyperlink r:id="rId8" w:history="1">
        <w:r w:rsidR="00EC2F63" w:rsidRPr="00D740E1">
          <w:rPr>
            <w:rStyle w:val="Lienhypertexte"/>
            <w:rFonts w:ascii="Luciole" w:hAnsi="Luciole" w:cs="Calibri"/>
            <w:color w:val="1155CC"/>
          </w:rPr>
          <w:t>www.adem.lu</w:t>
        </w:r>
      </w:hyperlink>
    </w:p>
    <w:p w14:paraId="4135087F" w14:textId="77777777" w:rsidR="00D740E1" w:rsidRPr="00D740E1" w:rsidRDefault="00D740E1" w:rsidP="00D740E1">
      <w:pPr>
        <w:pStyle w:val="NormalWeb"/>
        <w:spacing w:before="0" w:beforeAutospacing="0" w:after="0" w:afterAutospacing="0"/>
        <w:rPr>
          <w:rFonts w:ascii="Luciole" w:hAnsi="Luciole" w:cs="Calibri"/>
          <w:b/>
          <w:bCs/>
          <w:color w:val="000000"/>
        </w:rPr>
      </w:pPr>
    </w:p>
    <w:p w14:paraId="2A93C315" w14:textId="77777777" w:rsidR="00D740E1" w:rsidRPr="00D740E1" w:rsidRDefault="00EC2F63" w:rsidP="00D740E1">
      <w:pPr>
        <w:pStyle w:val="NormalWeb"/>
        <w:spacing w:before="0" w:beforeAutospacing="0" w:after="0" w:afterAutospacing="0"/>
        <w:rPr>
          <w:rStyle w:val="Lienhypertexte"/>
          <w:rFonts w:ascii="Luciole" w:hAnsi="Luciole" w:cs="Calibri"/>
        </w:rPr>
      </w:pPr>
      <w:r w:rsidRPr="00D740E1">
        <w:rPr>
          <w:rFonts w:ascii="Luciole" w:hAnsi="Luciole" w:cs="Calibri"/>
          <w:b/>
          <w:bCs/>
          <w:color w:val="000000"/>
        </w:rPr>
        <w:t>Contact :</w:t>
      </w:r>
      <w:r w:rsidRPr="00D740E1">
        <w:rPr>
          <w:rFonts w:ascii="Luciole" w:hAnsi="Luciole" w:cs="Calibri"/>
          <w:b/>
          <w:bCs/>
          <w:color w:val="000000"/>
        </w:rPr>
        <w:br/>
      </w:r>
    </w:p>
    <w:p w14:paraId="08EEBB4E" w14:textId="01AFD965" w:rsidR="00EC2F63" w:rsidRPr="00D740E1" w:rsidRDefault="006D2AE0" w:rsidP="00D740E1">
      <w:pPr>
        <w:pStyle w:val="NormalWeb"/>
        <w:spacing w:before="0" w:beforeAutospacing="0" w:after="0" w:afterAutospacing="0"/>
        <w:rPr>
          <w:rFonts w:ascii="Luciole" w:hAnsi="Luciole" w:cs="Calibri"/>
          <w:color w:val="000000"/>
        </w:rPr>
      </w:pPr>
      <w:hyperlink r:id="rId9" w:history="1">
        <w:r w:rsidR="006C34B1" w:rsidRPr="00D740E1">
          <w:rPr>
            <w:rStyle w:val="Lienhypertexte"/>
            <w:rFonts w:ascii="Luciole" w:hAnsi="Luciole" w:cs="Calibri"/>
          </w:rPr>
          <w:t>jessica.DeSaCorreia@adem.etat.lu</w:t>
        </w:r>
      </w:hyperlink>
    </w:p>
    <w:p w14:paraId="089C6EBE" w14:textId="77777777" w:rsidR="006C34B1" w:rsidRPr="00D740E1" w:rsidRDefault="006C34B1" w:rsidP="00D740E1">
      <w:pPr>
        <w:pStyle w:val="NormalWeb"/>
        <w:spacing w:before="0" w:beforeAutospacing="0" w:after="0" w:afterAutospacing="0"/>
        <w:rPr>
          <w:rFonts w:ascii="Luciole" w:hAnsi="Luciole"/>
        </w:rPr>
      </w:pPr>
    </w:p>
    <w:p w14:paraId="5233A639" w14:textId="111FF65C" w:rsidR="00D740E1" w:rsidRDefault="00D740E1">
      <w:pPr>
        <w:spacing w:after="160" w:line="259" w:lineRule="auto"/>
        <w:ind w:left="0" w:firstLine="0"/>
        <w:rPr>
          <w:rFonts w:ascii="Luciole" w:eastAsia="Times New Roman" w:hAnsi="Luciole" w:cs="Times New Roman"/>
          <w:b w:val="0"/>
          <w:color w:val="auto"/>
          <w:kern w:val="0"/>
          <w:sz w:val="24"/>
          <w:lang w:val="fr-BE" w:eastAsia="fr-BE"/>
          <w14:ligatures w14:val="none"/>
        </w:rPr>
      </w:pPr>
      <w:r>
        <w:rPr>
          <w:rFonts w:ascii="Luciole" w:hAnsi="Luciole"/>
        </w:rPr>
        <w:br w:type="page"/>
      </w:r>
    </w:p>
    <w:p w14:paraId="49944DF1" w14:textId="5718FC59" w:rsidR="00EC2F63" w:rsidRPr="00D740E1" w:rsidRDefault="00EC2F63" w:rsidP="00D740E1">
      <w:pPr>
        <w:pStyle w:val="Titre3"/>
        <w:numPr>
          <w:ilvl w:val="0"/>
          <w:numId w:val="0"/>
        </w:numPr>
        <w:spacing w:before="0" w:after="0" w:line="240" w:lineRule="auto"/>
        <w:rPr>
          <w:rFonts w:ascii="Luciole" w:hAnsi="Luciole"/>
        </w:rPr>
      </w:pPr>
      <w:r w:rsidRPr="00D740E1">
        <w:rPr>
          <w:rFonts w:ascii="Luciole" w:hAnsi="Luciole" w:cs="Calibri"/>
          <w:color w:val="000000"/>
          <w:sz w:val="26"/>
          <w:szCs w:val="26"/>
        </w:rPr>
        <w:lastRenderedPageBreak/>
        <w:t>DÉTAIL DE L'INITIATIVE</w:t>
      </w:r>
      <w:r w:rsidR="00E95ED2" w:rsidRPr="00D740E1">
        <w:rPr>
          <w:rFonts w:ascii="Calibri" w:hAnsi="Calibri" w:cs="Calibri"/>
          <w:color w:val="000000"/>
          <w:sz w:val="26"/>
          <w:szCs w:val="26"/>
        </w:rPr>
        <w:t> </w:t>
      </w:r>
      <w:r w:rsidR="00E95ED2" w:rsidRPr="00D740E1">
        <w:rPr>
          <w:rFonts w:ascii="Luciole" w:hAnsi="Luciole" w:cs="Calibri"/>
          <w:color w:val="000000"/>
          <w:sz w:val="26"/>
          <w:szCs w:val="26"/>
        </w:rPr>
        <w:t>:</w:t>
      </w:r>
    </w:p>
    <w:p w14:paraId="7545EE3C" w14:textId="77777777" w:rsidR="00D740E1" w:rsidRDefault="00D740E1" w:rsidP="00D740E1">
      <w:pPr>
        <w:pStyle w:val="NormalWeb"/>
        <w:spacing w:before="0" w:beforeAutospacing="0" w:after="0" w:afterAutospacing="0"/>
        <w:rPr>
          <w:rFonts w:ascii="Luciole" w:hAnsi="Luciole" w:cs="Calibri"/>
          <w:b/>
          <w:bCs/>
          <w:color w:val="000000"/>
        </w:rPr>
      </w:pPr>
    </w:p>
    <w:p w14:paraId="16D16B89" w14:textId="77777777" w:rsidR="00D740E1" w:rsidRDefault="00D740E1" w:rsidP="00D740E1">
      <w:pPr>
        <w:pStyle w:val="NormalWeb"/>
        <w:spacing w:before="0" w:beforeAutospacing="0" w:after="0" w:afterAutospacing="0"/>
        <w:rPr>
          <w:rFonts w:ascii="Luciole" w:hAnsi="Luciole" w:cs="Calibri"/>
          <w:b/>
          <w:bCs/>
          <w:color w:val="000000"/>
        </w:rPr>
      </w:pPr>
    </w:p>
    <w:p w14:paraId="7B17246F" w14:textId="77777777" w:rsidR="00D740E1" w:rsidRDefault="00EC2F63" w:rsidP="00D740E1">
      <w:pPr>
        <w:pStyle w:val="NormalWeb"/>
        <w:spacing w:before="0" w:beforeAutospacing="0" w:after="0" w:afterAutospacing="0"/>
        <w:rPr>
          <w:rFonts w:ascii="Luciole" w:hAnsi="Luciole" w:cs="Calibri"/>
          <w:color w:val="000000"/>
        </w:rPr>
      </w:pPr>
      <w:r w:rsidRPr="00D740E1">
        <w:rPr>
          <w:rFonts w:ascii="Luciole" w:hAnsi="Luciole" w:cs="Calibri"/>
          <w:b/>
          <w:bCs/>
          <w:color w:val="000000"/>
        </w:rPr>
        <w:t>Année(s) de mise en œuvre :</w:t>
      </w:r>
      <w:r w:rsidRPr="00D740E1">
        <w:rPr>
          <w:rFonts w:ascii="Luciole" w:hAnsi="Luciole" w:cs="Calibri"/>
          <w:b/>
          <w:bCs/>
          <w:color w:val="000000"/>
        </w:rPr>
        <w:br/>
      </w:r>
    </w:p>
    <w:p w14:paraId="597EEFA4" w14:textId="41DDA2F8" w:rsidR="00EC2F63" w:rsidRPr="00D740E1" w:rsidRDefault="00EC2F63" w:rsidP="00D740E1">
      <w:pPr>
        <w:pStyle w:val="NormalWeb"/>
        <w:spacing w:before="0" w:beforeAutospacing="0" w:after="0" w:afterAutospacing="0"/>
        <w:rPr>
          <w:rFonts w:ascii="Luciole" w:hAnsi="Luciole"/>
        </w:rPr>
      </w:pPr>
      <w:r w:rsidRPr="00D740E1">
        <w:rPr>
          <w:rFonts w:ascii="Luciole" w:hAnsi="Luciole" w:cs="Calibri"/>
          <w:color w:val="000000"/>
        </w:rPr>
        <w:t>Depuis 2017</w:t>
      </w:r>
    </w:p>
    <w:p w14:paraId="6EC1EC9E" w14:textId="77777777" w:rsidR="00D740E1" w:rsidRDefault="00D740E1" w:rsidP="00D740E1">
      <w:pPr>
        <w:pStyle w:val="NormalWeb"/>
        <w:spacing w:before="0" w:beforeAutospacing="0" w:after="0" w:afterAutospacing="0"/>
        <w:rPr>
          <w:rFonts w:ascii="Luciole" w:hAnsi="Luciole" w:cs="Calibri"/>
          <w:b/>
          <w:bCs/>
          <w:color w:val="000000"/>
        </w:rPr>
      </w:pPr>
    </w:p>
    <w:p w14:paraId="209F5227" w14:textId="77777777" w:rsidR="00D740E1" w:rsidRDefault="00D740E1" w:rsidP="00D740E1">
      <w:pPr>
        <w:pStyle w:val="NormalWeb"/>
        <w:spacing w:before="0" w:beforeAutospacing="0" w:after="0" w:afterAutospacing="0"/>
        <w:rPr>
          <w:rFonts w:ascii="Luciole" w:hAnsi="Luciole" w:cs="Calibri"/>
          <w:b/>
          <w:bCs/>
          <w:color w:val="000000"/>
        </w:rPr>
      </w:pPr>
    </w:p>
    <w:p w14:paraId="1B1F5340" w14:textId="77777777" w:rsidR="00D740E1" w:rsidRDefault="00EC2F63" w:rsidP="00D740E1">
      <w:pPr>
        <w:pStyle w:val="NormalWeb"/>
        <w:spacing w:before="0" w:beforeAutospacing="0" w:after="0" w:afterAutospacing="0"/>
        <w:rPr>
          <w:rFonts w:ascii="Luciole" w:hAnsi="Luciole" w:cs="Calibri"/>
          <w:color w:val="000000"/>
        </w:rPr>
      </w:pPr>
      <w:r w:rsidRPr="00D740E1">
        <w:rPr>
          <w:rFonts w:ascii="Luciole" w:hAnsi="Luciole" w:cs="Calibri"/>
          <w:b/>
          <w:bCs/>
          <w:color w:val="000000"/>
        </w:rPr>
        <w:t>Groupe(s) cible(s) :</w:t>
      </w:r>
      <w:r w:rsidRPr="00D740E1">
        <w:rPr>
          <w:rFonts w:ascii="Luciole" w:hAnsi="Luciole" w:cs="Calibri"/>
          <w:b/>
          <w:bCs/>
          <w:color w:val="000000"/>
        </w:rPr>
        <w:br/>
      </w:r>
    </w:p>
    <w:p w14:paraId="75BC3F4A" w14:textId="1BC970C1" w:rsidR="00EC2F63" w:rsidRPr="00D740E1" w:rsidRDefault="00EC2F63" w:rsidP="00D740E1">
      <w:pPr>
        <w:pStyle w:val="NormalWeb"/>
        <w:spacing w:before="0" w:beforeAutospacing="0" w:after="0" w:afterAutospacing="0"/>
        <w:rPr>
          <w:rFonts w:ascii="Luciole" w:hAnsi="Luciole"/>
        </w:rPr>
      </w:pPr>
      <w:r w:rsidRPr="00D740E1">
        <w:rPr>
          <w:rFonts w:ascii="Luciole" w:hAnsi="Luciole" w:cs="Calibri"/>
          <w:color w:val="000000"/>
        </w:rPr>
        <w:t>Tous travailleurs, y compris les personnes en situation de handicap</w:t>
      </w:r>
    </w:p>
    <w:p w14:paraId="19F75FED" w14:textId="77777777" w:rsidR="00D740E1" w:rsidRDefault="00D740E1" w:rsidP="00D740E1">
      <w:pPr>
        <w:pStyle w:val="NormalWeb"/>
        <w:spacing w:before="0" w:beforeAutospacing="0" w:after="0" w:afterAutospacing="0"/>
        <w:rPr>
          <w:rFonts w:ascii="Luciole" w:hAnsi="Luciole" w:cs="Calibri"/>
          <w:b/>
          <w:bCs/>
          <w:color w:val="000000"/>
        </w:rPr>
      </w:pPr>
    </w:p>
    <w:p w14:paraId="4227C956" w14:textId="77777777" w:rsidR="00D740E1" w:rsidRDefault="00D740E1" w:rsidP="00D740E1">
      <w:pPr>
        <w:pStyle w:val="NormalWeb"/>
        <w:spacing w:before="0" w:beforeAutospacing="0" w:after="0" w:afterAutospacing="0"/>
        <w:rPr>
          <w:rFonts w:ascii="Luciole" w:hAnsi="Luciole" w:cs="Calibri"/>
          <w:b/>
          <w:bCs/>
          <w:color w:val="000000"/>
        </w:rPr>
      </w:pPr>
    </w:p>
    <w:p w14:paraId="0B63B19A" w14:textId="77777777" w:rsidR="00D740E1" w:rsidRDefault="00EC2F63" w:rsidP="00D740E1">
      <w:pPr>
        <w:pStyle w:val="NormalWeb"/>
        <w:spacing w:before="0" w:beforeAutospacing="0" w:after="0" w:afterAutospacing="0"/>
        <w:rPr>
          <w:rFonts w:ascii="Luciole" w:hAnsi="Luciole" w:cs="Calibri"/>
          <w:color w:val="000000"/>
        </w:rPr>
      </w:pPr>
      <w:r w:rsidRPr="00D740E1">
        <w:rPr>
          <w:rFonts w:ascii="Luciole" w:hAnsi="Luciole" w:cs="Calibri"/>
          <w:b/>
          <w:bCs/>
          <w:color w:val="000000"/>
        </w:rPr>
        <w:t>Description :</w:t>
      </w:r>
      <w:r w:rsidRPr="00D740E1">
        <w:rPr>
          <w:rFonts w:ascii="Luciole" w:hAnsi="Luciole" w:cs="Calibri"/>
          <w:b/>
          <w:bCs/>
          <w:color w:val="000000"/>
        </w:rPr>
        <w:br/>
      </w:r>
    </w:p>
    <w:p w14:paraId="51D4FC7B" w14:textId="0AA10DC2" w:rsidR="00EC2F63" w:rsidRPr="00D740E1" w:rsidRDefault="00EC2F63" w:rsidP="00D740E1">
      <w:pPr>
        <w:pStyle w:val="NormalWeb"/>
        <w:spacing w:before="0" w:beforeAutospacing="0" w:after="0" w:afterAutospacing="0"/>
        <w:rPr>
          <w:rFonts w:ascii="Luciole" w:hAnsi="Luciole" w:cs="Calibri"/>
          <w:color w:val="000000"/>
        </w:rPr>
      </w:pPr>
      <w:r w:rsidRPr="00D740E1">
        <w:rPr>
          <w:rFonts w:ascii="Luciole" w:hAnsi="Luciole" w:cs="Calibri"/>
          <w:color w:val="000000"/>
        </w:rPr>
        <w:t>Le COSP HR (Centre d’Orientation Socio-Professionnelle pour Handicap et Reclassement) est une initiative de l’ADEM Luxembourg. Ce centre vise à aider les travailleurs handicapés et en reclassement à identifier leurs compétences résiduelles et à s'orienter vers des postes adaptés. Le COSP HR offre des bilans de compétences complets, un soutien personnalisé et des conseils pour faciliter la réinsertion des travailleurs handicapés dans des emplois correspondant à leurs capacités et aspirations.</w:t>
      </w:r>
    </w:p>
    <w:p w14:paraId="17AA22B2" w14:textId="77777777" w:rsidR="006C34B1" w:rsidRPr="00D740E1" w:rsidRDefault="006C34B1" w:rsidP="00D740E1">
      <w:pPr>
        <w:pStyle w:val="NormalWeb"/>
        <w:spacing w:before="0" w:beforeAutospacing="0" w:after="0" w:afterAutospacing="0"/>
        <w:rPr>
          <w:rFonts w:ascii="Luciole" w:hAnsi="Luciole"/>
        </w:rPr>
      </w:pPr>
    </w:p>
    <w:p w14:paraId="72E6EB99" w14:textId="77777777" w:rsidR="00EC2F63" w:rsidRPr="00D740E1" w:rsidRDefault="00EC2F63" w:rsidP="00D740E1">
      <w:pPr>
        <w:pStyle w:val="NormalWeb"/>
        <w:spacing w:before="0" w:beforeAutospacing="0" w:after="0" w:afterAutospacing="0"/>
        <w:rPr>
          <w:rFonts w:ascii="Luciole" w:hAnsi="Luciole" w:cs="Calibri"/>
          <w:color w:val="000000"/>
        </w:rPr>
      </w:pPr>
      <w:r w:rsidRPr="00D740E1">
        <w:rPr>
          <w:rFonts w:ascii="Luciole" w:hAnsi="Luciole" w:cs="Calibri"/>
          <w:color w:val="000000"/>
        </w:rPr>
        <w:t xml:space="preserve">Ce projet est financé par trois ministères luxembourgeois : le Ministère du Travail, le Ministère de la Famille, et le Ministère de la Santé, et bénéficie du soutien d'une équipe pluridisciplinaire incluant des professionnels de la santé physique et mentale, notamment du </w:t>
      </w:r>
      <w:proofErr w:type="spellStart"/>
      <w:r w:rsidRPr="00D740E1">
        <w:rPr>
          <w:rFonts w:ascii="Luciole" w:hAnsi="Luciole" w:cs="Calibri"/>
          <w:color w:val="000000"/>
        </w:rPr>
        <w:t>Rehazenter</w:t>
      </w:r>
      <w:proofErr w:type="spellEnd"/>
      <w:r w:rsidRPr="00D740E1">
        <w:rPr>
          <w:rFonts w:ascii="Luciole" w:hAnsi="Luciole" w:cs="Calibri"/>
          <w:color w:val="000000"/>
        </w:rPr>
        <w:t xml:space="preserve"> et de la </w:t>
      </w:r>
      <w:proofErr w:type="spellStart"/>
      <w:r w:rsidRPr="00D740E1">
        <w:rPr>
          <w:rFonts w:ascii="Luciole" w:hAnsi="Luciole" w:cs="Calibri"/>
          <w:color w:val="000000"/>
        </w:rPr>
        <w:t>Rehaklinik</w:t>
      </w:r>
      <w:proofErr w:type="spellEnd"/>
      <w:r w:rsidRPr="00D740E1">
        <w:rPr>
          <w:rFonts w:ascii="Luciole" w:hAnsi="Luciole" w:cs="Calibri"/>
          <w:color w:val="000000"/>
        </w:rPr>
        <w:t>.</w:t>
      </w:r>
    </w:p>
    <w:p w14:paraId="7501D0C4" w14:textId="77777777" w:rsidR="006C34B1" w:rsidRDefault="006C34B1" w:rsidP="00D740E1">
      <w:pPr>
        <w:pStyle w:val="NormalWeb"/>
        <w:spacing w:before="0" w:beforeAutospacing="0" w:after="0" w:afterAutospacing="0"/>
        <w:rPr>
          <w:rFonts w:ascii="Luciole" w:hAnsi="Luciole"/>
        </w:rPr>
      </w:pPr>
    </w:p>
    <w:p w14:paraId="5F99706A" w14:textId="1C7A8167" w:rsidR="00D740E1" w:rsidRDefault="00D740E1">
      <w:pPr>
        <w:spacing w:after="160" w:line="259" w:lineRule="auto"/>
        <w:ind w:left="0" w:firstLine="0"/>
        <w:rPr>
          <w:rFonts w:ascii="Luciole" w:eastAsia="Times New Roman" w:hAnsi="Luciole" w:cs="Times New Roman"/>
          <w:b w:val="0"/>
          <w:color w:val="auto"/>
          <w:kern w:val="0"/>
          <w:sz w:val="24"/>
          <w:lang w:val="fr-BE" w:eastAsia="fr-BE"/>
          <w14:ligatures w14:val="none"/>
        </w:rPr>
      </w:pPr>
      <w:r>
        <w:rPr>
          <w:rFonts w:ascii="Luciole" w:hAnsi="Luciole"/>
        </w:rPr>
        <w:br w:type="page"/>
      </w:r>
    </w:p>
    <w:p w14:paraId="1FE94285" w14:textId="77777777" w:rsidR="00EC2F63" w:rsidRPr="00D740E1" w:rsidRDefault="00EC2F63" w:rsidP="00D740E1">
      <w:pPr>
        <w:pStyle w:val="NormalWeb"/>
        <w:spacing w:before="0" w:beforeAutospacing="0" w:after="0" w:afterAutospacing="0"/>
        <w:rPr>
          <w:rFonts w:ascii="Luciole" w:hAnsi="Luciole" w:cs="Calibri"/>
          <w:b/>
          <w:bCs/>
          <w:color w:val="000000"/>
        </w:rPr>
      </w:pPr>
      <w:r w:rsidRPr="00D740E1">
        <w:rPr>
          <w:rFonts w:ascii="Luciole" w:hAnsi="Luciole" w:cs="Calibri"/>
          <w:b/>
          <w:bCs/>
          <w:color w:val="000000"/>
        </w:rPr>
        <w:lastRenderedPageBreak/>
        <w:t>Méthodologie :</w:t>
      </w:r>
    </w:p>
    <w:p w14:paraId="61B2E1B1" w14:textId="77777777" w:rsidR="006C34B1" w:rsidRDefault="006C34B1" w:rsidP="00D740E1">
      <w:pPr>
        <w:pStyle w:val="NormalWeb"/>
        <w:spacing w:before="0" w:beforeAutospacing="0" w:after="0" w:afterAutospacing="0"/>
        <w:rPr>
          <w:rFonts w:ascii="Luciole" w:hAnsi="Luciole"/>
        </w:rPr>
      </w:pPr>
    </w:p>
    <w:p w14:paraId="32A28F08" w14:textId="77777777" w:rsidR="00D740E1" w:rsidRPr="00D740E1" w:rsidRDefault="00D740E1" w:rsidP="00D740E1">
      <w:pPr>
        <w:pStyle w:val="NormalWeb"/>
        <w:spacing w:before="0" w:beforeAutospacing="0" w:after="0" w:afterAutospacing="0"/>
        <w:rPr>
          <w:rFonts w:ascii="Luciole" w:hAnsi="Luciole"/>
        </w:rPr>
      </w:pPr>
    </w:p>
    <w:p w14:paraId="2155EA51" w14:textId="77777777" w:rsidR="00D740E1" w:rsidRDefault="00EC2F63" w:rsidP="00D740E1">
      <w:pPr>
        <w:pStyle w:val="NormalWeb"/>
        <w:spacing w:before="0" w:beforeAutospacing="0" w:after="0" w:afterAutospacing="0"/>
        <w:rPr>
          <w:rFonts w:ascii="Luciole" w:hAnsi="Luciole" w:cs="Calibri"/>
          <w:color w:val="000000"/>
        </w:rPr>
      </w:pPr>
      <w:r w:rsidRPr="00D740E1">
        <w:rPr>
          <w:rFonts w:ascii="Luciole" w:hAnsi="Luciole" w:cs="Calibri"/>
          <w:b/>
          <w:bCs/>
          <w:color w:val="000000"/>
        </w:rPr>
        <w:t>Évaluation et orientation des travailleurs handicapés :</w:t>
      </w:r>
      <w:r w:rsidRPr="00D740E1">
        <w:rPr>
          <w:rFonts w:ascii="Luciole" w:hAnsi="Luciole" w:cs="Calibri"/>
          <w:b/>
          <w:bCs/>
          <w:color w:val="000000"/>
        </w:rPr>
        <w:br/>
      </w:r>
    </w:p>
    <w:p w14:paraId="52A9BE8F" w14:textId="780AF90B" w:rsidR="00EC2F63" w:rsidRPr="00D740E1" w:rsidRDefault="00EC2F63" w:rsidP="00D740E1">
      <w:pPr>
        <w:pStyle w:val="NormalWeb"/>
        <w:spacing w:before="0" w:beforeAutospacing="0" w:after="0" w:afterAutospacing="0"/>
        <w:rPr>
          <w:rFonts w:ascii="Luciole" w:hAnsi="Luciole" w:cs="Calibri"/>
          <w:color w:val="000000"/>
        </w:rPr>
      </w:pPr>
      <w:r w:rsidRPr="00D740E1">
        <w:rPr>
          <w:rFonts w:ascii="Luciole" w:hAnsi="Luciole" w:cs="Calibri"/>
          <w:color w:val="000000"/>
        </w:rPr>
        <w:t xml:space="preserve">Les centres d’évaluation et d’orientation aident les travailleurs handicapés à identifier leurs compétences résiduelles et à s’orienter vers des postes adaptés. Ils offrent des bilans de compétences complets, incluant des évaluations neuropsychologiques et </w:t>
      </w:r>
      <w:proofErr w:type="spellStart"/>
      <w:r w:rsidRPr="00D740E1">
        <w:rPr>
          <w:rFonts w:ascii="Luciole" w:hAnsi="Luciole" w:cs="Calibri"/>
          <w:color w:val="000000"/>
        </w:rPr>
        <w:t>ergothérapeutiques</w:t>
      </w:r>
      <w:proofErr w:type="spellEnd"/>
      <w:r w:rsidRPr="00D740E1">
        <w:rPr>
          <w:rFonts w:ascii="Luciole" w:hAnsi="Luciole" w:cs="Calibri"/>
          <w:color w:val="000000"/>
        </w:rPr>
        <w:t xml:space="preserve"> pour comprendre les capacités physiques et cognitives des participants.</w:t>
      </w:r>
    </w:p>
    <w:p w14:paraId="2689321F" w14:textId="77777777" w:rsidR="006C34B1" w:rsidRDefault="006C34B1" w:rsidP="00D740E1">
      <w:pPr>
        <w:pStyle w:val="NormalWeb"/>
        <w:spacing w:before="0" w:beforeAutospacing="0" w:after="0" w:afterAutospacing="0"/>
        <w:rPr>
          <w:rFonts w:ascii="Luciole" w:hAnsi="Luciole"/>
        </w:rPr>
      </w:pPr>
    </w:p>
    <w:p w14:paraId="5801101C" w14:textId="77777777" w:rsidR="00D740E1" w:rsidRPr="00D740E1" w:rsidRDefault="00D740E1" w:rsidP="00D740E1">
      <w:pPr>
        <w:pStyle w:val="NormalWeb"/>
        <w:spacing w:before="0" w:beforeAutospacing="0" w:after="0" w:afterAutospacing="0"/>
        <w:rPr>
          <w:rFonts w:ascii="Luciole" w:hAnsi="Luciole"/>
        </w:rPr>
      </w:pPr>
    </w:p>
    <w:p w14:paraId="3BD3D86A" w14:textId="77777777" w:rsidR="00D740E1" w:rsidRDefault="00EC2F63" w:rsidP="00D740E1">
      <w:pPr>
        <w:pStyle w:val="NormalWeb"/>
        <w:spacing w:before="0" w:beforeAutospacing="0" w:after="0" w:afterAutospacing="0"/>
        <w:rPr>
          <w:rFonts w:ascii="Luciole" w:hAnsi="Luciole" w:cs="Calibri"/>
          <w:color w:val="000000"/>
        </w:rPr>
      </w:pPr>
      <w:r w:rsidRPr="00D740E1">
        <w:rPr>
          <w:rFonts w:ascii="Luciole" w:hAnsi="Luciole" w:cs="Calibri"/>
          <w:b/>
          <w:bCs/>
          <w:color w:val="000000"/>
        </w:rPr>
        <w:t>Modules de formation adaptés :</w:t>
      </w:r>
      <w:r w:rsidRPr="00D740E1">
        <w:rPr>
          <w:rFonts w:ascii="Luciole" w:hAnsi="Luciole" w:cs="Calibri"/>
          <w:b/>
          <w:bCs/>
          <w:color w:val="000000"/>
        </w:rPr>
        <w:br/>
      </w:r>
    </w:p>
    <w:p w14:paraId="55005069" w14:textId="492236F8" w:rsidR="00EC2F63" w:rsidRPr="00D740E1" w:rsidRDefault="00EC2F63" w:rsidP="00D740E1">
      <w:pPr>
        <w:pStyle w:val="NormalWeb"/>
        <w:spacing w:before="0" w:beforeAutospacing="0" w:after="0" w:afterAutospacing="0"/>
        <w:rPr>
          <w:rFonts w:ascii="Luciole" w:hAnsi="Luciole" w:cs="Calibri"/>
          <w:color w:val="000000"/>
        </w:rPr>
      </w:pPr>
      <w:r w:rsidRPr="00D740E1">
        <w:rPr>
          <w:rFonts w:ascii="Luciole" w:hAnsi="Luciole" w:cs="Calibri"/>
          <w:color w:val="000000"/>
        </w:rPr>
        <w:t>Des modules de formation sont spécialement conçus pour s'adapter aux capacités des participants handicapés. Ces formations incluent des cours en informatique, en langues, et des ateliers techniques personnalisés selon les besoins spécifiques des participants.</w:t>
      </w:r>
    </w:p>
    <w:p w14:paraId="78549B89" w14:textId="77777777" w:rsidR="006C34B1" w:rsidRDefault="006C34B1" w:rsidP="00D740E1">
      <w:pPr>
        <w:pStyle w:val="NormalWeb"/>
        <w:spacing w:before="0" w:beforeAutospacing="0" w:after="0" w:afterAutospacing="0"/>
        <w:rPr>
          <w:rFonts w:ascii="Luciole" w:hAnsi="Luciole"/>
        </w:rPr>
      </w:pPr>
    </w:p>
    <w:p w14:paraId="40A3A77A" w14:textId="77777777" w:rsidR="00D740E1" w:rsidRPr="00D740E1" w:rsidRDefault="00D740E1" w:rsidP="00D740E1">
      <w:pPr>
        <w:pStyle w:val="NormalWeb"/>
        <w:spacing w:before="0" w:beforeAutospacing="0" w:after="0" w:afterAutospacing="0"/>
        <w:rPr>
          <w:rFonts w:ascii="Luciole" w:hAnsi="Luciole"/>
        </w:rPr>
      </w:pPr>
    </w:p>
    <w:p w14:paraId="615CD5ED" w14:textId="77777777" w:rsidR="00D740E1" w:rsidRDefault="00EC2F63" w:rsidP="00D740E1">
      <w:pPr>
        <w:pStyle w:val="NormalWeb"/>
        <w:spacing w:before="0" w:beforeAutospacing="0" w:after="0" w:afterAutospacing="0"/>
        <w:rPr>
          <w:rFonts w:ascii="Luciole" w:hAnsi="Luciole" w:cs="Calibri"/>
          <w:color w:val="000000"/>
        </w:rPr>
      </w:pPr>
      <w:r w:rsidRPr="00D740E1">
        <w:rPr>
          <w:rFonts w:ascii="Luciole" w:hAnsi="Luciole" w:cs="Calibri"/>
          <w:b/>
          <w:bCs/>
          <w:color w:val="000000"/>
        </w:rPr>
        <w:t>Suivi socio-éducatif avec des « jobs coaches » :</w:t>
      </w:r>
      <w:r w:rsidRPr="00D740E1">
        <w:rPr>
          <w:rFonts w:ascii="Luciole" w:hAnsi="Luciole" w:cs="Calibri"/>
          <w:b/>
          <w:bCs/>
          <w:color w:val="000000"/>
        </w:rPr>
        <w:br/>
      </w:r>
    </w:p>
    <w:p w14:paraId="0819AB88" w14:textId="4187C06F" w:rsidR="00EC2F63" w:rsidRPr="00D740E1" w:rsidRDefault="00EC2F63" w:rsidP="00D740E1">
      <w:pPr>
        <w:pStyle w:val="NormalWeb"/>
        <w:spacing w:before="0" w:beforeAutospacing="0" w:after="0" w:afterAutospacing="0"/>
        <w:rPr>
          <w:rFonts w:ascii="Luciole" w:hAnsi="Luciole" w:cs="Calibri"/>
          <w:color w:val="000000"/>
        </w:rPr>
      </w:pPr>
      <w:r w:rsidRPr="00D740E1">
        <w:rPr>
          <w:rFonts w:ascii="Luciole" w:hAnsi="Luciole" w:cs="Calibri"/>
          <w:color w:val="000000"/>
        </w:rPr>
        <w:t>Un suivi socio-éducatif est assuré par des « jobs coaches » pour accompagner les travailleurs handicapés tout au long de leur parcours professionnel. Ce soutien comprend de l’aide à la recherche d’emploi, des conseils sur l’adaptation des postes de travail, et un suivi continu après la réinsertion professionnelle.</w:t>
      </w:r>
    </w:p>
    <w:p w14:paraId="60DFD386" w14:textId="77777777" w:rsidR="006C34B1" w:rsidRDefault="006C34B1" w:rsidP="00D740E1">
      <w:pPr>
        <w:pStyle w:val="NormalWeb"/>
        <w:spacing w:before="0" w:beforeAutospacing="0" w:after="0" w:afterAutospacing="0"/>
        <w:rPr>
          <w:rFonts w:ascii="Luciole" w:hAnsi="Luciole"/>
        </w:rPr>
      </w:pPr>
    </w:p>
    <w:p w14:paraId="0FEE4C47" w14:textId="188A9405" w:rsidR="00D740E1" w:rsidRDefault="00D740E1">
      <w:pPr>
        <w:spacing w:after="160" w:line="259" w:lineRule="auto"/>
        <w:ind w:left="0" w:firstLine="0"/>
        <w:rPr>
          <w:rFonts w:ascii="Luciole" w:eastAsia="Times New Roman" w:hAnsi="Luciole" w:cs="Times New Roman"/>
          <w:b w:val="0"/>
          <w:color w:val="auto"/>
          <w:kern w:val="0"/>
          <w:sz w:val="24"/>
          <w:lang w:val="fr-BE" w:eastAsia="fr-BE"/>
          <w14:ligatures w14:val="none"/>
        </w:rPr>
      </w:pPr>
      <w:r>
        <w:rPr>
          <w:rFonts w:ascii="Luciole" w:hAnsi="Luciole"/>
        </w:rPr>
        <w:br w:type="page"/>
      </w:r>
    </w:p>
    <w:p w14:paraId="175D3353" w14:textId="77777777" w:rsidR="00D740E1" w:rsidRPr="00D740E1" w:rsidRDefault="00D740E1" w:rsidP="00D740E1">
      <w:pPr>
        <w:pStyle w:val="NormalWeb"/>
        <w:spacing w:before="0" w:beforeAutospacing="0" w:after="0" w:afterAutospacing="0"/>
        <w:rPr>
          <w:rFonts w:ascii="Luciole" w:hAnsi="Luciole"/>
        </w:rPr>
      </w:pPr>
    </w:p>
    <w:p w14:paraId="43F0ED20" w14:textId="77777777" w:rsidR="00D740E1" w:rsidRDefault="00EC2F63" w:rsidP="00D740E1">
      <w:pPr>
        <w:pStyle w:val="NormalWeb"/>
        <w:spacing w:before="0" w:beforeAutospacing="0" w:after="0" w:afterAutospacing="0"/>
        <w:rPr>
          <w:rFonts w:ascii="Luciole" w:hAnsi="Luciole" w:cs="Calibri"/>
          <w:color w:val="000000"/>
        </w:rPr>
      </w:pPr>
      <w:r w:rsidRPr="00D740E1">
        <w:rPr>
          <w:rFonts w:ascii="Luciole" w:hAnsi="Luciole" w:cs="Calibri"/>
          <w:b/>
          <w:bCs/>
          <w:color w:val="000000"/>
        </w:rPr>
        <w:t>Aides financières pour les employeurs :</w:t>
      </w:r>
      <w:r w:rsidRPr="00D740E1">
        <w:rPr>
          <w:rFonts w:ascii="Luciole" w:hAnsi="Luciole" w:cs="Calibri"/>
          <w:b/>
          <w:bCs/>
          <w:color w:val="000000"/>
        </w:rPr>
        <w:br/>
      </w:r>
    </w:p>
    <w:p w14:paraId="5BD63CA6" w14:textId="0CC5BA59" w:rsidR="00EC2F63" w:rsidRPr="00D740E1" w:rsidRDefault="00EC2F63" w:rsidP="00D740E1">
      <w:pPr>
        <w:pStyle w:val="NormalWeb"/>
        <w:spacing w:before="0" w:beforeAutospacing="0" w:after="0" w:afterAutospacing="0"/>
        <w:rPr>
          <w:rFonts w:ascii="Luciole" w:hAnsi="Luciole" w:cs="Calibri"/>
          <w:color w:val="000000"/>
        </w:rPr>
      </w:pPr>
      <w:r w:rsidRPr="00D740E1">
        <w:rPr>
          <w:rFonts w:ascii="Luciole" w:hAnsi="Luciole" w:cs="Calibri"/>
          <w:color w:val="000000"/>
        </w:rPr>
        <w:t>La promotion des aides financières disponibles pour les employeurs qui embauchent des personnes handicapées est un élément clé du programme. Ces aides incluent des subventions pour l’adaptation des postes de travail, des stages de professionnalisation, et des contrats de réinsertion avec participation aux frais de salaire.</w:t>
      </w:r>
    </w:p>
    <w:p w14:paraId="05C2A628" w14:textId="77777777" w:rsidR="006C34B1" w:rsidRDefault="006C34B1" w:rsidP="00D740E1">
      <w:pPr>
        <w:pStyle w:val="NormalWeb"/>
        <w:spacing w:before="0" w:beforeAutospacing="0" w:after="0" w:afterAutospacing="0"/>
        <w:rPr>
          <w:rFonts w:ascii="Luciole" w:hAnsi="Luciole"/>
        </w:rPr>
      </w:pPr>
    </w:p>
    <w:p w14:paraId="6D86B0C5" w14:textId="77777777" w:rsidR="00D740E1" w:rsidRPr="00D740E1" w:rsidRDefault="00D740E1" w:rsidP="00D740E1">
      <w:pPr>
        <w:pStyle w:val="NormalWeb"/>
        <w:spacing w:before="0" w:beforeAutospacing="0" w:after="0" w:afterAutospacing="0"/>
        <w:rPr>
          <w:rFonts w:ascii="Luciole" w:hAnsi="Luciole"/>
        </w:rPr>
      </w:pPr>
    </w:p>
    <w:p w14:paraId="6338698E" w14:textId="77777777" w:rsidR="00D740E1" w:rsidRDefault="00EC2F63" w:rsidP="00D740E1">
      <w:pPr>
        <w:pStyle w:val="NormalWeb"/>
        <w:spacing w:before="0" w:beforeAutospacing="0" w:after="0" w:afterAutospacing="0"/>
        <w:rPr>
          <w:rFonts w:ascii="Luciole" w:hAnsi="Luciole" w:cs="Calibri"/>
          <w:color w:val="000000"/>
        </w:rPr>
      </w:pPr>
      <w:r w:rsidRPr="00D740E1">
        <w:rPr>
          <w:rFonts w:ascii="Luciole" w:hAnsi="Luciole" w:cs="Calibri"/>
          <w:b/>
          <w:bCs/>
          <w:color w:val="000000"/>
        </w:rPr>
        <w:t>Aménagement des postes de travail :</w:t>
      </w:r>
      <w:r w:rsidRPr="00D740E1">
        <w:rPr>
          <w:rFonts w:ascii="Luciole" w:hAnsi="Luciole" w:cs="Calibri"/>
          <w:b/>
          <w:bCs/>
          <w:color w:val="000000"/>
        </w:rPr>
        <w:br/>
      </w:r>
    </w:p>
    <w:p w14:paraId="4C49F707" w14:textId="06364D52" w:rsidR="006C34B1" w:rsidRPr="00D740E1" w:rsidRDefault="00EC2F63" w:rsidP="00D740E1">
      <w:pPr>
        <w:pStyle w:val="NormalWeb"/>
        <w:spacing w:before="0" w:beforeAutospacing="0" w:after="0" w:afterAutospacing="0"/>
        <w:rPr>
          <w:rFonts w:ascii="Luciole" w:hAnsi="Luciole" w:cs="Calibri"/>
          <w:color w:val="000000"/>
        </w:rPr>
      </w:pPr>
      <w:r w:rsidRPr="00D740E1">
        <w:rPr>
          <w:rFonts w:ascii="Luciole" w:hAnsi="Luciole" w:cs="Calibri"/>
          <w:color w:val="000000"/>
        </w:rPr>
        <w:t>La mise en place d’aménagements spécifiques pour les postes de travail des travailleurs handicapés est primordiale. Cela inclut l’adaptation des équipements, la modification des tâches, et l’aménagement des horaires de travail pour répondre aux besoins individuels des employés.</w:t>
      </w:r>
    </w:p>
    <w:p w14:paraId="48F3A732" w14:textId="77777777" w:rsidR="006C34B1" w:rsidRDefault="006C34B1" w:rsidP="00D740E1">
      <w:pPr>
        <w:pStyle w:val="NormalWeb"/>
        <w:spacing w:before="0" w:beforeAutospacing="0" w:after="0" w:afterAutospacing="0"/>
        <w:rPr>
          <w:rFonts w:ascii="Luciole" w:hAnsi="Luciole"/>
        </w:rPr>
      </w:pPr>
    </w:p>
    <w:p w14:paraId="6C41095E" w14:textId="77777777" w:rsidR="00D740E1" w:rsidRPr="00D740E1" w:rsidRDefault="00D740E1" w:rsidP="00D740E1">
      <w:pPr>
        <w:pStyle w:val="NormalWeb"/>
        <w:spacing w:before="0" w:beforeAutospacing="0" w:after="0" w:afterAutospacing="0"/>
        <w:rPr>
          <w:rFonts w:ascii="Luciole" w:hAnsi="Luciole"/>
        </w:rPr>
      </w:pPr>
    </w:p>
    <w:p w14:paraId="1B1D8888" w14:textId="3B675486" w:rsidR="00EC2F63" w:rsidRPr="00D740E1" w:rsidRDefault="00EC2F63" w:rsidP="00D740E1">
      <w:pPr>
        <w:pStyle w:val="NormalWeb"/>
        <w:spacing w:before="0" w:beforeAutospacing="0" w:after="0" w:afterAutospacing="0"/>
        <w:rPr>
          <w:rFonts w:ascii="Luciole" w:hAnsi="Luciole" w:cs="Calibri"/>
          <w:b/>
          <w:color w:val="000000"/>
          <w:sz w:val="26"/>
          <w:szCs w:val="26"/>
        </w:rPr>
      </w:pPr>
      <w:r w:rsidRPr="00D740E1">
        <w:rPr>
          <w:rFonts w:ascii="Luciole" w:hAnsi="Luciole" w:cs="Calibri"/>
          <w:b/>
          <w:color w:val="000000"/>
          <w:sz w:val="26"/>
          <w:szCs w:val="26"/>
        </w:rPr>
        <w:t>DOMAINE</w:t>
      </w:r>
      <w:r w:rsidR="006C34B1" w:rsidRPr="00D740E1">
        <w:rPr>
          <w:rFonts w:ascii="Calibri" w:hAnsi="Calibri" w:cs="Calibri"/>
          <w:b/>
          <w:color w:val="000000"/>
          <w:sz w:val="26"/>
          <w:szCs w:val="26"/>
        </w:rPr>
        <w:t> </w:t>
      </w:r>
      <w:r w:rsidR="006C34B1" w:rsidRPr="00D740E1">
        <w:rPr>
          <w:rFonts w:ascii="Luciole" w:hAnsi="Luciole" w:cs="Calibri"/>
          <w:b/>
          <w:color w:val="000000"/>
          <w:sz w:val="26"/>
          <w:szCs w:val="26"/>
        </w:rPr>
        <w:t>:</w:t>
      </w:r>
    </w:p>
    <w:p w14:paraId="06227140" w14:textId="77777777" w:rsidR="006C34B1" w:rsidRDefault="006C34B1" w:rsidP="00D740E1">
      <w:pPr>
        <w:pStyle w:val="NormalWeb"/>
        <w:spacing w:before="0" w:beforeAutospacing="0" w:after="0" w:afterAutospacing="0"/>
        <w:rPr>
          <w:rFonts w:ascii="Luciole" w:hAnsi="Luciole"/>
          <w:b/>
        </w:rPr>
      </w:pPr>
    </w:p>
    <w:p w14:paraId="16115F66" w14:textId="77777777" w:rsidR="00D740E1" w:rsidRPr="00D740E1" w:rsidRDefault="00D740E1" w:rsidP="00D740E1">
      <w:pPr>
        <w:pStyle w:val="NormalWeb"/>
        <w:spacing w:before="0" w:beforeAutospacing="0" w:after="0" w:afterAutospacing="0"/>
        <w:rPr>
          <w:rFonts w:ascii="Luciole" w:hAnsi="Luciole"/>
          <w:b/>
        </w:rPr>
      </w:pPr>
    </w:p>
    <w:p w14:paraId="33859676" w14:textId="77777777" w:rsidR="00D740E1" w:rsidRDefault="00EC2F63" w:rsidP="00D740E1">
      <w:pPr>
        <w:pStyle w:val="NormalWeb"/>
        <w:spacing w:before="0" w:beforeAutospacing="0" w:after="0" w:afterAutospacing="0"/>
        <w:rPr>
          <w:rFonts w:ascii="Luciole" w:hAnsi="Luciole" w:cs="Calibri"/>
          <w:color w:val="000000"/>
        </w:rPr>
      </w:pPr>
      <w:r w:rsidRPr="00D740E1">
        <w:rPr>
          <w:rFonts w:ascii="Luciole" w:hAnsi="Luciole" w:cs="Calibri"/>
          <w:b/>
          <w:bCs/>
          <w:color w:val="000000"/>
        </w:rPr>
        <w:t>Facilitation de l'accès à l'emploi :</w:t>
      </w:r>
      <w:r w:rsidRPr="00D740E1">
        <w:rPr>
          <w:rFonts w:ascii="Luciole" w:hAnsi="Luciole" w:cs="Calibri"/>
          <w:b/>
          <w:bCs/>
          <w:color w:val="000000"/>
        </w:rPr>
        <w:br/>
      </w:r>
    </w:p>
    <w:p w14:paraId="570B76BD" w14:textId="26E9EE82" w:rsidR="00EC2F63" w:rsidRDefault="00EC2F63" w:rsidP="00D740E1">
      <w:pPr>
        <w:pStyle w:val="NormalWeb"/>
        <w:spacing w:before="0" w:beforeAutospacing="0" w:after="0" w:afterAutospacing="0"/>
        <w:rPr>
          <w:rFonts w:ascii="Luciole" w:hAnsi="Luciole" w:cs="Calibri"/>
          <w:color w:val="000000"/>
        </w:rPr>
      </w:pPr>
      <w:r w:rsidRPr="00D740E1">
        <w:rPr>
          <w:rFonts w:ascii="Luciole" w:hAnsi="Luciole" w:cs="Calibri"/>
          <w:color w:val="000000"/>
        </w:rPr>
        <w:t>Programmes qui améliorent directement l'accès aux opportunités d'emploi, y compris dans les métiers du numérique, et préparent les PSDH à intégrer le marché du travail ordinaire.</w:t>
      </w:r>
    </w:p>
    <w:p w14:paraId="776FA932" w14:textId="77777777" w:rsidR="00D740E1" w:rsidRDefault="00D740E1" w:rsidP="00D740E1">
      <w:pPr>
        <w:pStyle w:val="NormalWeb"/>
        <w:spacing w:before="0" w:beforeAutospacing="0" w:after="0" w:afterAutospacing="0"/>
        <w:rPr>
          <w:rFonts w:ascii="Luciole" w:hAnsi="Luciole" w:cs="Calibri"/>
          <w:color w:val="000000"/>
        </w:rPr>
      </w:pPr>
    </w:p>
    <w:p w14:paraId="11BAD74E" w14:textId="487D7F92" w:rsidR="00D740E1" w:rsidRDefault="00D740E1">
      <w:pPr>
        <w:spacing w:after="160" w:line="259" w:lineRule="auto"/>
        <w:ind w:left="0" w:firstLine="0"/>
        <w:rPr>
          <w:rFonts w:ascii="Luciole" w:eastAsia="Times New Roman" w:hAnsi="Luciole" w:cs="Times New Roman"/>
          <w:b w:val="0"/>
          <w:color w:val="auto"/>
          <w:kern w:val="0"/>
          <w:sz w:val="24"/>
          <w:lang w:val="fr-BE" w:eastAsia="fr-BE"/>
          <w14:ligatures w14:val="none"/>
        </w:rPr>
      </w:pPr>
      <w:r>
        <w:rPr>
          <w:rFonts w:ascii="Luciole" w:hAnsi="Luciole"/>
        </w:rPr>
        <w:br w:type="page"/>
      </w:r>
    </w:p>
    <w:p w14:paraId="1193EE71" w14:textId="77777777" w:rsidR="00D740E1" w:rsidRPr="00D740E1" w:rsidRDefault="00D740E1" w:rsidP="00D740E1">
      <w:pPr>
        <w:pStyle w:val="NormalWeb"/>
        <w:spacing w:before="0" w:beforeAutospacing="0" w:after="0" w:afterAutospacing="0"/>
        <w:rPr>
          <w:rFonts w:ascii="Luciole" w:hAnsi="Luciole"/>
        </w:rPr>
      </w:pPr>
    </w:p>
    <w:p w14:paraId="47E293CB" w14:textId="77777777" w:rsidR="00D740E1" w:rsidRDefault="00EC2F63" w:rsidP="00D740E1">
      <w:pPr>
        <w:pStyle w:val="NormalWeb"/>
        <w:spacing w:before="0" w:beforeAutospacing="0" w:after="0" w:afterAutospacing="0"/>
        <w:rPr>
          <w:rFonts w:ascii="Luciole" w:hAnsi="Luciole" w:cs="Calibri"/>
          <w:color w:val="000000"/>
        </w:rPr>
      </w:pPr>
      <w:r w:rsidRPr="00D740E1">
        <w:rPr>
          <w:rFonts w:ascii="Luciole" w:hAnsi="Luciole" w:cs="Calibri"/>
          <w:b/>
          <w:bCs/>
          <w:color w:val="000000"/>
        </w:rPr>
        <w:t>Renforcement des compétences transversales :</w:t>
      </w:r>
      <w:r w:rsidRPr="00D740E1">
        <w:rPr>
          <w:rFonts w:ascii="Luciole" w:hAnsi="Luciole" w:cs="Calibri"/>
          <w:b/>
          <w:bCs/>
          <w:color w:val="000000"/>
        </w:rPr>
        <w:br/>
      </w:r>
    </w:p>
    <w:p w14:paraId="6DD70660" w14:textId="5A4C9F06" w:rsidR="00EC2F63" w:rsidRPr="00D740E1" w:rsidRDefault="00EC2F63" w:rsidP="00D740E1">
      <w:pPr>
        <w:pStyle w:val="NormalWeb"/>
        <w:spacing w:before="0" w:beforeAutospacing="0" w:after="0" w:afterAutospacing="0"/>
        <w:rPr>
          <w:rFonts w:ascii="Luciole" w:hAnsi="Luciole" w:cs="Calibri"/>
          <w:color w:val="000000"/>
        </w:rPr>
      </w:pPr>
      <w:r w:rsidRPr="00D740E1">
        <w:rPr>
          <w:rFonts w:ascii="Luciole" w:hAnsi="Luciole" w:cs="Calibri"/>
          <w:color w:val="000000"/>
        </w:rPr>
        <w:t xml:space="preserve">Encourager le développement de compétences clés telles que les aptitudes émotionnelles et relationnelles, essentielles pour réussir dans un environnement </w:t>
      </w:r>
      <w:proofErr w:type="gramStart"/>
      <w:r w:rsidRPr="00D740E1">
        <w:rPr>
          <w:rFonts w:ascii="Luciole" w:hAnsi="Luciole" w:cs="Calibri"/>
          <w:color w:val="000000"/>
        </w:rPr>
        <w:t>professionnel</w:t>
      </w:r>
      <w:proofErr w:type="gramEnd"/>
      <w:r w:rsidRPr="00D740E1">
        <w:rPr>
          <w:rFonts w:ascii="Luciole" w:hAnsi="Luciole" w:cs="Calibri"/>
          <w:color w:val="000000"/>
        </w:rPr>
        <w:t xml:space="preserve"> diversifié.</w:t>
      </w:r>
    </w:p>
    <w:p w14:paraId="725F4C2F" w14:textId="77777777" w:rsidR="006C34B1" w:rsidRDefault="006C34B1" w:rsidP="00D740E1">
      <w:pPr>
        <w:pStyle w:val="NormalWeb"/>
        <w:spacing w:before="0" w:beforeAutospacing="0" w:after="0" w:afterAutospacing="0"/>
        <w:rPr>
          <w:rFonts w:ascii="Luciole" w:hAnsi="Luciole"/>
        </w:rPr>
      </w:pPr>
    </w:p>
    <w:p w14:paraId="732F15D4" w14:textId="77777777" w:rsidR="00D740E1" w:rsidRPr="00D740E1" w:rsidRDefault="00D740E1" w:rsidP="00D740E1">
      <w:pPr>
        <w:pStyle w:val="NormalWeb"/>
        <w:spacing w:before="0" w:beforeAutospacing="0" w:after="0" w:afterAutospacing="0"/>
        <w:rPr>
          <w:rFonts w:ascii="Luciole" w:hAnsi="Luciole"/>
        </w:rPr>
      </w:pPr>
    </w:p>
    <w:p w14:paraId="7065495E" w14:textId="77777777" w:rsidR="00D740E1" w:rsidRDefault="00EC2F63" w:rsidP="00D740E1">
      <w:pPr>
        <w:pStyle w:val="NormalWeb"/>
        <w:spacing w:before="0" w:beforeAutospacing="0" w:after="0" w:afterAutospacing="0"/>
        <w:rPr>
          <w:rFonts w:ascii="Luciole" w:hAnsi="Luciole" w:cs="Calibri"/>
          <w:color w:val="000000"/>
        </w:rPr>
      </w:pPr>
      <w:r w:rsidRPr="00D740E1">
        <w:rPr>
          <w:rFonts w:ascii="Luciole" w:hAnsi="Luciole" w:cs="Calibri"/>
          <w:b/>
          <w:bCs/>
          <w:color w:val="000000"/>
        </w:rPr>
        <w:t>Amélioration des compétences numériques :</w:t>
      </w:r>
      <w:r w:rsidRPr="00D740E1">
        <w:rPr>
          <w:rFonts w:ascii="Luciole" w:hAnsi="Luciole" w:cs="Calibri"/>
          <w:b/>
          <w:bCs/>
          <w:color w:val="000000"/>
        </w:rPr>
        <w:br/>
      </w:r>
    </w:p>
    <w:p w14:paraId="6D1C8948" w14:textId="78BC95F4" w:rsidR="00EC2F63" w:rsidRPr="00D740E1" w:rsidRDefault="00EC2F63" w:rsidP="00D740E1">
      <w:pPr>
        <w:pStyle w:val="NormalWeb"/>
        <w:spacing w:before="0" w:beforeAutospacing="0" w:after="0" w:afterAutospacing="0"/>
        <w:rPr>
          <w:rFonts w:ascii="Luciole" w:hAnsi="Luciole" w:cs="Calibri"/>
          <w:color w:val="000000"/>
        </w:rPr>
      </w:pPr>
      <w:r w:rsidRPr="00D740E1">
        <w:rPr>
          <w:rFonts w:ascii="Luciole" w:hAnsi="Luciole" w:cs="Calibri"/>
          <w:color w:val="000000"/>
        </w:rPr>
        <w:t xml:space="preserve">Promouvoir l'acquisition de compétences numériques tant chez les PSDH que chez les professionnels qui les encadrent, afin de maximiser l'utilisation des technologies </w:t>
      </w:r>
      <w:proofErr w:type="spellStart"/>
      <w:r w:rsidRPr="00D740E1">
        <w:rPr>
          <w:rFonts w:ascii="Luciole" w:hAnsi="Luciole" w:cs="Calibri"/>
          <w:color w:val="000000"/>
        </w:rPr>
        <w:t>assistives</w:t>
      </w:r>
      <w:proofErr w:type="spellEnd"/>
      <w:r w:rsidRPr="00D740E1">
        <w:rPr>
          <w:rFonts w:ascii="Luciole" w:hAnsi="Luciole" w:cs="Calibri"/>
          <w:color w:val="000000"/>
        </w:rPr>
        <w:t>.</w:t>
      </w:r>
    </w:p>
    <w:p w14:paraId="4CFAA028" w14:textId="77777777" w:rsidR="006C34B1" w:rsidRDefault="006C34B1" w:rsidP="00D740E1">
      <w:pPr>
        <w:pStyle w:val="NormalWeb"/>
        <w:spacing w:before="0" w:beforeAutospacing="0" w:after="0" w:afterAutospacing="0"/>
        <w:rPr>
          <w:rFonts w:ascii="Luciole" w:hAnsi="Luciole"/>
        </w:rPr>
      </w:pPr>
    </w:p>
    <w:p w14:paraId="75D1A6C0" w14:textId="77777777" w:rsidR="00D740E1" w:rsidRPr="00D740E1" w:rsidRDefault="00D740E1" w:rsidP="00D740E1">
      <w:pPr>
        <w:pStyle w:val="NormalWeb"/>
        <w:spacing w:before="0" w:beforeAutospacing="0" w:after="0" w:afterAutospacing="0"/>
        <w:rPr>
          <w:rFonts w:ascii="Luciole" w:hAnsi="Luciole"/>
        </w:rPr>
      </w:pPr>
    </w:p>
    <w:p w14:paraId="06F7105C" w14:textId="77777777" w:rsidR="00D740E1" w:rsidRDefault="00EC2F63" w:rsidP="00D740E1">
      <w:pPr>
        <w:pStyle w:val="NormalWeb"/>
        <w:spacing w:before="0" w:beforeAutospacing="0" w:after="0" w:afterAutospacing="0"/>
        <w:rPr>
          <w:rFonts w:ascii="Luciole" w:hAnsi="Luciole" w:cs="Calibri"/>
          <w:color w:val="000000"/>
        </w:rPr>
      </w:pPr>
      <w:r w:rsidRPr="00D740E1">
        <w:rPr>
          <w:rFonts w:ascii="Luciole" w:hAnsi="Luciole" w:cs="Calibri"/>
          <w:b/>
          <w:bCs/>
          <w:color w:val="000000"/>
        </w:rPr>
        <w:t>Formation spécialisée pour les éducateurs et professionnels :</w:t>
      </w:r>
      <w:r w:rsidRPr="00D740E1">
        <w:rPr>
          <w:rFonts w:ascii="Luciole" w:hAnsi="Luciole" w:cs="Calibri"/>
          <w:b/>
          <w:bCs/>
          <w:color w:val="000000"/>
        </w:rPr>
        <w:br/>
      </w:r>
    </w:p>
    <w:p w14:paraId="7ACB8B76" w14:textId="4F3B4F98" w:rsidR="00EC2F63" w:rsidRPr="00D740E1" w:rsidRDefault="00EC2F63" w:rsidP="00D740E1">
      <w:pPr>
        <w:pStyle w:val="NormalWeb"/>
        <w:spacing w:before="0" w:beforeAutospacing="0" w:after="0" w:afterAutospacing="0"/>
        <w:rPr>
          <w:rFonts w:ascii="Luciole" w:hAnsi="Luciole" w:cs="Calibri"/>
          <w:color w:val="000000"/>
        </w:rPr>
      </w:pPr>
      <w:r w:rsidRPr="00D740E1">
        <w:rPr>
          <w:rFonts w:ascii="Luciole" w:hAnsi="Luciole" w:cs="Calibri"/>
          <w:color w:val="000000"/>
        </w:rPr>
        <w:t>Proposer des formations ciblées pour les éducateurs et autres professionnels afin de les doter des outils nécessaires pour supporter efficacement l'inclusion des PS</w:t>
      </w:r>
      <w:r w:rsidR="006C34B1" w:rsidRPr="00D740E1">
        <w:rPr>
          <w:rFonts w:ascii="Luciole" w:hAnsi="Luciole" w:cs="Calibri"/>
          <w:color w:val="000000"/>
        </w:rPr>
        <w:t>D</w:t>
      </w:r>
      <w:r w:rsidRPr="00D740E1">
        <w:rPr>
          <w:rFonts w:ascii="Luciole" w:hAnsi="Luciole" w:cs="Calibri"/>
          <w:color w:val="000000"/>
        </w:rPr>
        <w:t>H.</w:t>
      </w:r>
    </w:p>
    <w:p w14:paraId="18F90302" w14:textId="77777777" w:rsidR="006C34B1" w:rsidRDefault="006C34B1" w:rsidP="00D740E1">
      <w:pPr>
        <w:pStyle w:val="NormalWeb"/>
        <w:spacing w:before="0" w:beforeAutospacing="0" w:after="0" w:afterAutospacing="0"/>
        <w:rPr>
          <w:rFonts w:ascii="Luciole" w:hAnsi="Luciole"/>
        </w:rPr>
      </w:pPr>
    </w:p>
    <w:p w14:paraId="31696092" w14:textId="77777777" w:rsidR="00D740E1" w:rsidRPr="00D740E1" w:rsidRDefault="00D740E1" w:rsidP="00D740E1">
      <w:pPr>
        <w:pStyle w:val="NormalWeb"/>
        <w:spacing w:before="0" w:beforeAutospacing="0" w:after="0" w:afterAutospacing="0"/>
        <w:rPr>
          <w:rFonts w:ascii="Luciole" w:hAnsi="Luciole"/>
        </w:rPr>
      </w:pPr>
    </w:p>
    <w:p w14:paraId="32AA9F86" w14:textId="77777777" w:rsidR="00D740E1" w:rsidRDefault="00EC2F63" w:rsidP="00D740E1">
      <w:pPr>
        <w:pStyle w:val="NormalWeb"/>
        <w:spacing w:before="0" w:beforeAutospacing="0" w:after="0" w:afterAutospacing="0"/>
        <w:rPr>
          <w:rFonts w:ascii="Luciole" w:hAnsi="Luciole" w:cs="Calibri"/>
          <w:color w:val="000000"/>
        </w:rPr>
      </w:pPr>
      <w:r w:rsidRPr="00D740E1">
        <w:rPr>
          <w:rFonts w:ascii="Luciole" w:hAnsi="Luciole" w:cs="Calibri"/>
          <w:b/>
          <w:bCs/>
          <w:color w:val="000000"/>
        </w:rPr>
        <w:t>Outils et services de compensation du handicap :</w:t>
      </w:r>
      <w:r w:rsidRPr="00D740E1">
        <w:rPr>
          <w:rFonts w:ascii="Luciole" w:hAnsi="Luciole" w:cs="Calibri"/>
          <w:b/>
          <w:bCs/>
          <w:color w:val="000000"/>
        </w:rPr>
        <w:br/>
      </w:r>
    </w:p>
    <w:p w14:paraId="6DB214E4" w14:textId="56B6B364" w:rsidR="00EC2F63" w:rsidRPr="00D740E1" w:rsidRDefault="00EC2F63" w:rsidP="00D740E1">
      <w:pPr>
        <w:pStyle w:val="NormalWeb"/>
        <w:spacing w:before="0" w:beforeAutospacing="0" w:after="0" w:afterAutospacing="0"/>
        <w:rPr>
          <w:rFonts w:ascii="Luciole" w:hAnsi="Luciole" w:cs="Calibri"/>
          <w:color w:val="000000"/>
        </w:rPr>
      </w:pPr>
      <w:r w:rsidRPr="00D740E1">
        <w:rPr>
          <w:rFonts w:ascii="Luciole" w:hAnsi="Luciole" w:cs="Calibri"/>
          <w:color w:val="000000"/>
        </w:rPr>
        <w:t>Fournir des outils et services qui compensent les déficiences, facilitant ainsi l'accès égal à l'éducation et à l'emploi.</w:t>
      </w:r>
    </w:p>
    <w:p w14:paraId="23F534BA" w14:textId="77777777" w:rsidR="006C34B1" w:rsidRDefault="006C34B1" w:rsidP="00D740E1">
      <w:pPr>
        <w:pStyle w:val="NormalWeb"/>
        <w:spacing w:before="0" w:beforeAutospacing="0" w:after="0" w:afterAutospacing="0"/>
        <w:rPr>
          <w:rFonts w:ascii="Luciole" w:hAnsi="Luciole"/>
        </w:rPr>
      </w:pPr>
    </w:p>
    <w:p w14:paraId="3A0CE9C1" w14:textId="7DBCC780" w:rsidR="00D740E1" w:rsidRDefault="00D740E1">
      <w:pPr>
        <w:spacing w:after="160" w:line="259" w:lineRule="auto"/>
        <w:ind w:left="0" w:firstLine="0"/>
        <w:rPr>
          <w:rFonts w:ascii="Luciole" w:eastAsia="Times New Roman" w:hAnsi="Luciole" w:cs="Times New Roman"/>
          <w:b w:val="0"/>
          <w:color w:val="auto"/>
          <w:kern w:val="0"/>
          <w:sz w:val="24"/>
          <w:lang w:val="fr-BE" w:eastAsia="fr-BE"/>
          <w14:ligatures w14:val="none"/>
        </w:rPr>
      </w:pPr>
      <w:r>
        <w:rPr>
          <w:rFonts w:ascii="Luciole" w:hAnsi="Luciole"/>
        </w:rPr>
        <w:br w:type="page"/>
      </w:r>
    </w:p>
    <w:p w14:paraId="1C707692" w14:textId="77777777" w:rsidR="00D740E1" w:rsidRDefault="00EC2F63" w:rsidP="00D740E1">
      <w:pPr>
        <w:pStyle w:val="NormalWeb"/>
        <w:spacing w:before="0" w:beforeAutospacing="0" w:after="0" w:afterAutospacing="0"/>
        <w:rPr>
          <w:rFonts w:ascii="Luciole" w:hAnsi="Luciole" w:cs="Calibri"/>
          <w:color w:val="000000"/>
        </w:rPr>
      </w:pPr>
      <w:r w:rsidRPr="00D740E1">
        <w:rPr>
          <w:rFonts w:ascii="Luciole" w:hAnsi="Luciole" w:cs="Calibri"/>
          <w:b/>
          <w:bCs/>
          <w:color w:val="000000"/>
        </w:rPr>
        <w:lastRenderedPageBreak/>
        <w:t>Dispositifs institutionnels et aides officielles :</w:t>
      </w:r>
      <w:r w:rsidRPr="00D740E1">
        <w:rPr>
          <w:rFonts w:ascii="Luciole" w:hAnsi="Luciole" w:cs="Calibri"/>
          <w:b/>
          <w:bCs/>
          <w:color w:val="000000"/>
        </w:rPr>
        <w:br/>
      </w:r>
    </w:p>
    <w:p w14:paraId="63D865BD" w14:textId="21817045" w:rsidR="00EC2F63" w:rsidRPr="00D740E1" w:rsidRDefault="00EC2F63" w:rsidP="00D740E1">
      <w:pPr>
        <w:pStyle w:val="NormalWeb"/>
        <w:spacing w:before="0" w:beforeAutospacing="0" w:after="0" w:afterAutospacing="0"/>
        <w:rPr>
          <w:rFonts w:ascii="Luciole" w:hAnsi="Luciole" w:cs="Calibri"/>
          <w:color w:val="000000"/>
        </w:rPr>
      </w:pPr>
      <w:r w:rsidRPr="00D740E1">
        <w:rPr>
          <w:rFonts w:ascii="Luciole" w:hAnsi="Luciole" w:cs="Calibri"/>
          <w:color w:val="000000"/>
        </w:rPr>
        <w:t xml:space="preserve">S'assurer que les dispositifs institutionnels et les aides officielles pour l'inclusion professionnelle sont facilement accessibles et adaptés pour soutenir les PSDH dans </w:t>
      </w:r>
      <w:proofErr w:type="gramStart"/>
      <w:r w:rsidRPr="00D740E1">
        <w:rPr>
          <w:rFonts w:ascii="Luciole" w:hAnsi="Luciole" w:cs="Calibri"/>
          <w:color w:val="000000"/>
        </w:rPr>
        <w:t>leur</w:t>
      </w:r>
      <w:proofErr w:type="gramEnd"/>
      <w:r w:rsidRPr="00D740E1">
        <w:rPr>
          <w:rFonts w:ascii="Luciole" w:hAnsi="Luciole" w:cs="Calibri"/>
          <w:color w:val="000000"/>
        </w:rPr>
        <w:t xml:space="preserve"> intégration dans le monde du travail.</w:t>
      </w:r>
    </w:p>
    <w:p w14:paraId="10F4849C" w14:textId="77777777" w:rsidR="006C34B1" w:rsidRDefault="006C34B1" w:rsidP="00D740E1">
      <w:pPr>
        <w:pStyle w:val="NormalWeb"/>
        <w:spacing w:before="0" w:beforeAutospacing="0" w:after="0" w:afterAutospacing="0"/>
        <w:rPr>
          <w:rFonts w:ascii="Luciole" w:hAnsi="Luciole"/>
        </w:rPr>
      </w:pPr>
    </w:p>
    <w:p w14:paraId="4F06322B" w14:textId="77777777" w:rsidR="00D740E1" w:rsidRPr="00D740E1" w:rsidRDefault="00D740E1" w:rsidP="00D740E1">
      <w:pPr>
        <w:pStyle w:val="NormalWeb"/>
        <w:spacing w:before="0" w:beforeAutospacing="0" w:after="0" w:afterAutospacing="0"/>
        <w:rPr>
          <w:rFonts w:ascii="Luciole" w:hAnsi="Luciole"/>
        </w:rPr>
      </w:pPr>
    </w:p>
    <w:p w14:paraId="3BBF8B44" w14:textId="77777777" w:rsidR="00D740E1" w:rsidRDefault="00EC2F63" w:rsidP="00D740E1">
      <w:pPr>
        <w:pStyle w:val="NormalWeb"/>
        <w:spacing w:before="0" w:beforeAutospacing="0" w:after="0" w:afterAutospacing="0"/>
        <w:rPr>
          <w:rFonts w:ascii="Luciole" w:hAnsi="Luciole" w:cs="Calibri"/>
          <w:color w:val="000000"/>
        </w:rPr>
      </w:pPr>
      <w:r w:rsidRPr="00D740E1">
        <w:rPr>
          <w:rFonts w:ascii="Luciole" w:hAnsi="Luciole" w:cs="Calibri"/>
          <w:b/>
          <w:bCs/>
          <w:color w:val="000000"/>
        </w:rPr>
        <w:t>Intégration d'activités artistiques, culturelles et sportives :</w:t>
      </w:r>
      <w:r w:rsidRPr="00D740E1">
        <w:rPr>
          <w:rFonts w:ascii="Luciole" w:hAnsi="Luciole" w:cs="Calibri"/>
          <w:b/>
          <w:bCs/>
          <w:color w:val="000000"/>
        </w:rPr>
        <w:br/>
      </w:r>
    </w:p>
    <w:p w14:paraId="7FC3E7B0" w14:textId="3E4E7BE8" w:rsidR="00EC2F63" w:rsidRPr="00D740E1" w:rsidRDefault="00EC2F63" w:rsidP="00D740E1">
      <w:pPr>
        <w:pStyle w:val="NormalWeb"/>
        <w:spacing w:before="0" w:beforeAutospacing="0" w:after="0" w:afterAutospacing="0"/>
        <w:rPr>
          <w:rFonts w:ascii="Luciole" w:hAnsi="Luciole" w:cs="Calibri"/>
          <w:color w:val="000000"/>
        </w:rPr>
      </w:pPr>
      <w:r w:rsidRPr="00D740E1">
        <w:rPr>
          <w:rFonts w:ascii="Luciole" w:hAnsi="Luciole" w:cs="Calibri"/>
          <w:color w:val="000000"/>
        </w:rPr>
        <w:t>Incorporer des activités qui encouragent l'expression de soi et la prise de confiance, comme les arts, la culture et le sport. Ces activités favorisent non seulement le bien-être mais renforcent également l'estime de soi, préparant les individus à l'inclusion professionnelle.</w:t>
      </w:r>
    </w:p>
    <w:p w14:paraId="0F9021A0" w14:textId="77777777" w:rsidR="006C34B1" w:rsidRDefault="006C34B1" w:rsidP="00D740E1">
      <w:pPr>
        <w:pStyle w:val="NormalWeb"/>
        <w:spacing w:before="0" w:beforeAutospacing="0" w:after="0" w:afterAutospacing="0"/>
        <w:rPr>
          <w:rFonts w:ascii="Luciole" w:hAnsi="Luciole"/>
        </w:rPr>
      </w:pPr>
    </w:p>
    <w:p w14:paraId="63F442B4" w14:textId="77777777" w:rsidR="00D740E1" w:rsidRPr="00D740E1" w:rsidRDefault="00D740E1" w:rsidP="00D740E1">
      <w:pPr>
        <w:pStyle w:val="NormalWeb"/>
        <w:spacing w:before="0" w:beforeAutospacing="0" w:after="0" w:afterAutospacing="0"/>
        <w:rPr>
          <w:rFonts w:ascii="Luciole" w:hAnsi="Luciole"/>
        </w:rPr>
      </w:pPr>
    </w:p>
    <w:p w14:paraId="2CAFE1E9" w14:textId="77777777" w:rsidR="00D740E1" w:rsidRDefault="00EC2F63" w:rsidP="00D740E1">
      <w:pPr>
        <w:pStyle w:val="NormalWeb"/>
        <w:spacing w:before="0" w:beforeAutospacing="0" w:after="0" w:afterAutospacing="0"/>
        <w:rPr>
          <w:rFonts w:ascii="Luciole" w:hAnsi="Luciole" w:cs="Calibri"/>
          <w:color w:val="000000"/>
        </w:rPr>
      </w:pPr>
      <w:r w:rsidRPr="00D740E1">
        <w:rPr>
          <w:rFonts w:ascii="Luciole" w:hAnsi="Luciole" w:cs="Calibri"/>
          <w:b/>
          <w:bCs/>
          <w:color w:val="000000"/>
        </w:rPr>
        <w:t>Augmentation de la mobilité et de l'accessibilité :</w:t>
      </w:r>
      <w:r w:rsidRPr="00D740E1">
        <w:rPr>
          <w:rFonts w:ascii="Luciole" w:hAnsi="Luciole" w:cs="Calibri"/>
          <w:b/>
          <w:bCs/>
          <w:color w:val="000000"/>
        </w:rPr>
        <w:br/>
      </w:r>
    </w:p>
    <w:p w14:paraId="199C3796" w14:textId="727A7E69" w:rsidR="00EC2F63" w:rsidRPr="00D740E1" w:rsidRDefault="00EC2F63" w:rsidP="00D740E1">
      <w:pPr>
        <w:pStyle w:val="NormalWeb"/>
        <w:spacing w:before="0" w:beforeAutospacing="0" w:after="0" w:afterAutospacing="0"/>
        <w:rPr>
          <w:rFonts w:ascii="Luciole" w:hAnsi="Luciole" w:cs="Calibri"/>
          <w:color w:val="000000"/>
        </w:rPr>
      </w:pPr>
      <w:r w:rsidRPr="00D740E1">
        <w:rPr>
          <w:rFonts w:ascii="Luciole" w:hAnsi="Luciole" w:cs="Calibri"/>
          <w:color w:val="000000"/>
        </w:rPr>
        <w:t>Améliorer l'accessibilité physique dans les lieux publics et privés pour faciliter l'accès des PSH aux lieux de travail et de formation.</w:t>
      </w:r>
    </w:p>
    <w:p w14:paraId="2766BF82" w14:textId="77777777" w:rsidR="006C34B1" w:rsidRDefault="006C34B1" w:rsidP="00D740E1">
      <w:pPr>
        <w:pStyle w:val="NormalWeb"/>
        <w:spacing w:before="0" w:beforeAutospacing="0" w:after="0" w:afterAutospacing="0"/>
        <w:rPr>
          <w:rFonts w:ascii="Luciole" w:hAnsi="Luciole"/>
        </w:rPr>
      </w:pPr>
    </w:p>
    <w:p w14:paraId="60506905" w14:textId="77777777" w:rsidR="00D740E1" w:rsidRPr="00D740E1" w:rsidRDefault="00D740E1" w:rsidP="00D740E1">
      <w:pPr>
        <w:pStyle w:val="NormalWeb"/>
        <w:spacing w:before="0" w:beforeAutospacing="0" w:after="0" w:afterAutospacing="0"/>
        <w:rPr>
          <w:rFonts w:ascii="Luciole" w:hAnsi="Luciole"/>
        </w:rPr>
      </w:pPr>
    </w:p>
    <w:p w14:paraId="190D37A8" w14:textId="2E58418E" w:rsidR="00EC2F63" w:rsidRPr="00D740E1" w:rsidRDefault="00EC2F63" w:rsidP="00D740E1">
      <w:pPr>
        <w:pStyle w:val="Titre3"/>
        <w:numPr>
          <w:ilvl w:val="0"/>
          <w:numId w:val="0"/>
        </w:numPr>
        <w:spacing w:before="0" w:after="0" w:line="240" w:lineRule="auto"/>
        <w:rPr>
          <w:rFonts w:ascii="Luciole" w:hAnsi="Luciole"/>
        </w:rPr>
      </w:pPr>
      <w:r w:rsidRPr="00D740E1">
        <w:rPr>
          <w:rFonts w:ascii="Luciole" w:hAnsi="Luciole" w:cs="Calibri"/>
          <w:color w:val="000000"/>
          <w:sz w:val="26"/>
          <w:szCs w:val="26"/>
        </w:rPr>
        <w:t>PRODUITS / RÉSULTATS</w:t>
      </w:r>
      <w:r w:rsidR="00E95ED2" w:rsidRPr="00D740E1">
        <w:rPr>
          <w:rFonts w:ascii="Calibri" w:hAnsi="Calibri" w:cs="Calibri"/>
          <w:color w:val="000000"/>
          <w:sz w:val="26"/>
          <w:szCs w:val="26"/>
        </w:rPr>
        <w:t> </w:t>
      </w:r>
      <w:r w:rsidR="00E95ED2" w:rsidRPr="00D740E1">
        <w:rPr>
          <w:rFonts w:ascii="Luciole" w:hAnsi="Luciole" w:cs="Calibri"/>
          <w:color w:val="000000"/>
          <w:sz w:val="26"/>
          <w:szCs w:val="26"/>
        </w:rPr>
        <w:t>:</w:t>
      </w:r>
    </w:p>
    <w:p w14:paraId="07D9CDCB" w14:textId="77777777" w:rsidR="00D740E1" w:rsidRDefault="00D740E1" w:rsidP="00D740E1">
      <w:pPr>
        <w:pStyle w:val="NormalWeb"/>
        <w:spacing w:before="0" w:beforeAutospacing="0" w:after="0" w:afterAutospacing="0"/>
        <w:rPr>
          <w:rFonts w:ascii="Luciole" w:hAnsi="Luciole" w:cs="Calibri"/>
          <w:b/>
          <w:bCs/>
          <w:color w:val="000000"/>
        </w:rPr>
      </w:pPr>
    </w:p>
    <w:p w14:paraId="49B8AA94" w14:textId="77777777" w:rsidR="00D740E1" w:rsidRDefault="00D740E1" w:rsidP="00D740E1">
      <w:pPr>
        <w:pStyle w:val="NormalWeb"/>
        <w:spacing w:before="0" w:beforeAutospacing="0" w:after="0" w:afterAutospacing="0"/>
        <w:rPr>
          <w:rFonts w:ascii="Luciole" w:hAnsi="Luciole" w:cs="Calibri"/>
          <w:b/>
          <w:bCs/>
          <w:color w:val="000000"/>
        </w:rPr>
      </w:pPr>
    </w:p>
    <w:p w14:paraId="4C74D4B2" w14:textId="77777777" w:rsidR="00D740E1" w:rsidRDefault="00EC2F63" w:rsidP="00D740E1">
      <w:pPr>
        <w:pStyle w:val="NormalWeb"/>
        <w:spacing w:before="0" w:beforeAutospacing="0" w:after="0" w:afterAutospacing="0"/>
        <w:rPr>
          <w:rFonts w:ascii="Luciole" w:hAnsi="Luciole" w:cs="Calibri"/>
          <w:color w:val="000000"/>
        </w:rPr>
      </w:pPr>
      <w:r w:rsidRPr="00D740E1">
        <w:rPr>
          <w:rFonts w:ascii="Luciole" w:hAnsi="Luciole" w:cs="Calibri"/>
          <w:b/>
          <w:bCs/>
          <w:color w:val="000000"/>
        </w:rPr>
        <w:t>Type de produit :</w:t>
      </w:r>
      <w:r w:rsidRPr="00D740E1">
        <w:rPr>
          <w:rFonts w:ascii="Luciole" w:hAnsi="Luciole" w:cs="Calibri"/>
          <w:b/>
          <w:bCs/>
          <w:color w:val="000000"/>
        </w:rPr>
        <w:br/>
      </w:r>
    </w:p>
    <w:p w14:paraId="2B1CEA6B" w14:textId="39107DD7" w:rsidR="00EC2F63" w:rsidRPr="00D740E1" w:rsidRDefault="00EC2F63" w:rsidP="00D740E1">
      <w:pPr>
        <w:pStyle w:val="NormalWeb"/>
        <w:spacing w:before="0" w:beforeAutospacing="0" w:after="0" w:afterAutospacing="0"/>
        <w:rPr>
          <w:rFonts w:ascii="Luciole" w:hAnsi="Luciole" w:cs="Calibri"/>
          <w:color w:val="000000"/>
        </w:rPr>
      </w:pPr>
      <w:r w:rsidRPr="00D740E1">
        <w:rPr>
          <w:rFonts w:ascii="Luciole" w:hAnsi="Luciole" w:cs="Calibri"/>
          <w:color w:val="000000"/>
        </w:rPr>
        <w:t>Matériel, ressources en ligne, logiciels, vidéo/films, cours/formation, etc.</w:t>
      </w:r>
    </w:p>
    <w:p w14:paraId="2BCDA389" w14:textId="77777777" w:rsidR="006C34B1" w:rsidRDefault="006C34B1" w:rsidP="00D740E1">
      <w:pPr>
        <w:pStyle w:val="NormalWeb"/>
        <w:spacing w:before="0" w:beforeAutospacing="0" w:after="0" w:afterAutospacing="0"/>
        <w:rPr>
          <w:rFonts w:ascii="Luciole" w:hAnsi="Luciole"/>
        </w:rPr>
      </w:pPr>
    </w:p>
    <w:p w14:paraId="48B87E64" w14:textId="68D5A1A2" w:rsidR="00D740E1" w:rsidRDefault="00D740E1">
      <w:pPr>
        <w:spacing w:after="160" w:line="259" w:lineRule="auto"/>
        <w:ind w:left="0" w:firstLine="0"/>
        <w:rPr>
          <w:rFonts w:ascii="Luciole" w:eastAsia="Times New Roman" w:hAnsi="Luciole" w:cs="Times New Roman"/>
          <w:b w:val="0"/>
          <w:color w:val="auto"/>
          <w:kern w:val="0"/>
          <w:sz w:val="24"/>
          <w:lang w:val="fr-BE" w:eastAsia="fr-BE"/>
          <w14:ligatures w14:val="none"/>
        </w:rPr>
      </w:pPr>
      <w:r>
        <w:rPr>
          <w:rFonts w:ascii="Luciole" w:hAnsi="Luciole"/>
        </w:rPr>
        <w:br w:type="page"/>
      </w:r>
    </w:p>
    <w:p w14:paraId="27011BA8" w14:textId="77777777" w:rsidR="00D740E1" w:rsidRDefault="00EC2F63" w:rsidP="00D740E1">
      <w:pPr>
        <w:pStyle w:val="NormalWeb"/>
        <w:spacing w:before="0" w:beforeAutospacing="0" w:after="0" w:afterAutospacing="0"/>
        <w:rPr>
          <w:rFonts w:ascii="Luciole" w:hAnsi="Luciole" w:cs="Calibri"/>
          <w:color w:val="000000"/>
        </w:rPr>
      </w:pPr>
      <w:r w:rsidRPr="00D740E1">
        <w:rPr>
          <w:rFonts w:ascii="Luciole" w:hAnsi="Luciole" w:cs="Calibri"/>
          <w:b/>
          <w:bCs/>
          <w:color w:val="000000"/>
        </w:rPr>
        <w:lastRenderedPageBreak/>
        <w:t>Brève description :</w:t>
      </w:r>
      <w:r w:rsidRPr="00D740E1">
        <w:rPr>
          <w:rFonts w:ascii="Luciole" w:hAnsi="Luciole" w:cs="Calibri"/>
          <w:b/>
          <w:bCs/>
          <w:color w:val="000000"/>
        </w:rPr>
        <w:br/>
      </w:r>
    </w:p>
    <w:p w14:paraId="0F59E22A" w14:textId="708EBF3D" w:rsidR="00EC2F63" w:rsidRPr="00D740E1" w:rsidRDefault="00EC2F63" w:rsidP="00D740E1">
      <w:pPr>
        <w:pStyle w:val="NormalWeb"/>
        <w:spacing w:before="0" w:beforeAutospacing="0" w:after="0" w:afterAutospacing="0"/>
        <w:rPr>
          <w:rFonts w:ascii="Luciole" w:hAnsi="Luciole" w:cs="Calibri"/>
          <w:color w:val="000000"/>
        </w:rPr>
      </w:pPr>
      <w:r w:rsidRPr="00D740E1">
        <w:rPr>
          <w:rFonts w:ascii="Luciole" w:hAnsi="Luciole" w:cs="Calibri"/>
          <w:color w:val="000000"/>
        </w:rPr>
        <w:t>Le COSP HR a développé des bilans de compétences complets, des modules de formation adaptés, des sessions de coaching, et des ressources en ligne pour accompagner les travailleurs handicapés. Ces outils contribuent à l'inclusion professionnelle en permettant aux participants de mieux connaître leurs compétences et de trouver des opportunités d'emploi adaptées.</w:t>
      </w:r>
    </w:p>
    <w:p w14:paraId="0B079949" w14:textId="77777777" w:rsidR="006C34B1" w:rsidRDefault="006C34B1" w:rsidP="00D740E1">
      <w:pPr>
        <w:pStyle w:val="NormalWeb"/>
        <w:spacing w:before="0" w:beforeAutospacing="0" w:after="0" w:afterAutospacing="0"/>
        <w:rPr>
          <w:rFonts w:ascii="Luciole" w:hAnsi="Luciole"/>
        </w:rPr>
      </w:pPr>
    </w:p>
    <w:p w14:paraId="2F4B84BE" w14:textId="77777777" w:rsidR="00D740E1" w:rsidRPr="00D740E1" w:rsidRDefault="00D740E1" w:rsidP="00D740E1">
      <w:pPr>
        <w:pStyle w:val="NormalWeb"/>
        <w:spacing w:before="0" w:beforeAutospacing="0" w:after="0" w:afterAutospacing="0"/>
        <w:rPr>
          <w:rFonts w:ascii="Luciole" w:hAnsi="Luciole"/>
        </w:rPr>
      </w:pPr>
    </w:p>
    <w:p w14:paraId="06463031" w14:textId="10F9358D" w:rsidR="00EC2F63" w:rsidRPr="00D740E1" w:rsidRDefault="00EC2F63" w:rsidP="00D740E1">
      <w:pPr>
        <w:pStyle w:val="Titre3"/>
        <w:numPr>
          <w:ilvl w:val="0"/>
          <w:numId w:val="0"/>
        </w:numPr>
        <w:spacing w:before="0" w:after="0" w:line="240" w:lineRule="auto"/>
        <w:rPr>
          <w:rFonts w:ascii="Luciole" w:hAnsi="Luciole"/>
        </w:rPr>
      </w:pPr>
      <w:r w:rsidRPr="00D740E1">
        <w:rPr>
          <w:rFonts w:ascii="Luciole" w:hAnsi="Luciole" w:cs="Calibri"/>
          <w:color w:val="000000"/>
          <w:sz w:val="26"/>
          <w:szCs w:val="26"/>
        </w:rPr>
        <w:t>IMPACT ET TRANSFÉRABILITÉ</w:t>
      </w:r>
      <w:r w:rsidR="00E95ED2" w:rsidRPr="00D740E1">
        <w:rPr>
          <w:rFonts w:ascii="Calibri" w:hAnsi="Calibri" w:cs="Calibri"/>
          <w:color w:val="000000"/>
          <w:sz w:val="26"/>
          <w:szCs w:val="26"/>
        </w:rPr>
        <w:t> </w:t>
      </w:r>
      <w:r w:rsidR="00E95ED2" w:rsidRPr="00D740E1">
        <w:rPr>
          <w:rFonts w:ascii="Luciole" w:hAnsi="Luciole" w:cs="Calibri"/>
          <w:color w:val="000000"/>
          <w:sz w:val="26"/>
          <w:szCs w:val="26"/>
        </w:rPr>
        <w:t>:</w:t>
      </w:r>
    </w:p>
    <w:p w14:paraId="7F3030FB" w14:textId="77777777" w:rsidR="00D740E1" w:rsidRDefault="00D740E1" w:rsidP="00D740E1">
      <w:pPr>
        <w:pStyle w:val="NormalWeb"/>
        <w:spacing w:before="0" w:beforeAutospacing="0" w:after="0" w:afterAutospacing="0"/>
        <w:rPr>
          <w:rFonts w:ascii="Luciole" w:hAnsi="Luciole" w:cs="Calibri"/>
          <w:b/>
          <w:bCs/>
          <w:color w:val="000000"/>
        </w:rPr>
      </w:pPr>
    </w:p>
    <w:p w14:paraId="76D403B8" w14:textId="77777777" w:rsidR="00D740E1" w:rsidRDefault="00D740E1" w:rsidP="00D740E1">
      <w:pPr>
        <w:pStyle w:val="NormalWeb"/>
        <w:spacing w:before="0" w:beforeAutospacing="0" w:after="0" w:afterAutospacing="0"/>
        <w:rPr>
          <w:rFonts w:ascii="Luciole" w:hAnsi="Luciole" w:cs="Calibri"/>
          <w:b/>
          <w:bCs/>
          <w:color w:val="000000"/>
        </w:rPr>
      </w:pPr>
    </w:p>
    <w:p w14:paraId="3E9F9178" w14:textId="77777777" w:rsidR="00D740E1" w:rsidRDefault="00EC2F63" w:rsidP="00D740E1">
      <w:pPr>
        <w:pStyle w:val="NormalWeb"/>
        <w:spacing w:before="0" w:beforeAutospacing="0" w:after="0" w:afterAutospacing="0"/>
        <w:rPr>
          <w:rFonts w:ascii="Luciole" w:hAnsi="Luciole" w:cs="Calibri"/>
          <w:color w:val="000000"/>
        </w:rPr>
      </w:pPr>
      <w:r w:rsidRPr="00D740E1">
        <w:rPr>
          <w:rFonts w:ascii="Luciole" w:hAnsi="Luciole" w:cs="Calibri"/>
          <w:b/>
          <w:bCs/>
          <w:color w:val="000000"/>
        </w:rPr>
        <w:t>Impact sur les groupes cibles :</w:t>
      </w:r>
      <w:r w:rsidRPr="00D740E1">
        <w:rPr>
          <w:rFonts w:ascii="Luciole" w:hAnsi="Luciole" w:cs="Calibri"/>
          <w:b/>
          <w:bCs/>
          <w:color w:val="000000"/>
        </w:rPr>
        <w:br/>
      </w:r>
    </w:p>
    <w:p w14:paraId="4DB36D7D" w14:textId="0A9C8A87" w:rsidR="00EC2F63" w:rsidRPr="00D740E1" w:rsidRDefault="00EC2F63" w:rsidP="00D740E1">
      <w:pPr>
        <w:pStyle w:val="NormalWeb"/>
        <w:spacing w:before="0" w:beforeAutospacing="0" w:after="0" w:afterAutospacing="0"/>
        <w:rPr>
          <w:rFonts w:ascii="Luciole" w:hAnsi="Luciole" w:cs="Calibri"/>
          <w:color w:val="000000"/>
        </w:rPr>
      </w:pPr>
      <w:r w:rsidRPr="00D740E1">
        <w:rPr>
          <w:rFonts w:ascii="Luciole" w:hAnsi="Luciole" w:cs="Calibri"/>
          <w:color w:val="000000"/>
        </w:rPr>
        <w:t>Le COSP HR a significativement amélioré l'intégration professionnelle des travailleurs handicapés en leur fournissant un soutien personnalisé et des ressources adaptées. Les travailleurs handicapés bénéficient d'une meilleure évaluation de leurs compétences, d'une orientation professionnelle adéquate, et d'un suivi continu, ce qui facilite leur réinsertion et maintien dans l'emploi.</w:t>
      </w:r>
    </w:p>
    <w:p w14:paraId="3D90492E" w14:textId="77777777" w:rsidR="006C34B1" w:rsidRPr="00D740E1" w:rsidRDefault="006C34B1" w:rsidP="00D740E1">
      <w:pPr>
        <w:pStyle w:val="NormalWeb"/>
        <w:spacing w:before="0" w:beforeAutospacing="0" w:after="0" w:afterAutospacing="0"/>
        <w:rPr>
          <w:rFonts w:ascii="Luciole" w:hAnsi="Luciole" w:cs="Calibri"/>
          <w:color w:val="000000"/>
        </w:rPr>
      </w:pPr>
    </w:p>
    <w:p w14:paraId="6354445F" w14:textId="77777777" w:rsidR="006C34B1" w:rsidRPr="00D740E1" w:rsidRDefault="006C34B1" w:rsidP="00D740E1">
      <w:pPr>
        <w:pStyle w:val="NormalWeb"/>
        <w:spacing w:before="0" w:beforeAutospacing="0" w:after="0" w:afterAutospacing="0"/>
        <w:rPr>
          <w:rFonts w:ascii="Luciole" w:hAnsi="Luciole"/>
        </w:rPr>
      </w:pPr>
    </w:p>
    <w:p w14:paraId="327B2008" w14:textId="77777777" w:rsidR="00D740E1" w:rsidRDefault="00EC2F63" w:rsidP="00D740E1">
      <w:pPr>
        <w:pStyle w:val="NormalWeb"/>
        <w:spacing w:before="0" w:beforeAutospacing="0" w:after="0" w:afterAutospacing="0"/>
        <w:rPr>
          <w:rFonts w:ascii="Luciole" w:hAnsi="Luciole" w:cs="Calibri"/>
          <w:color w:val="000000"/>
        </w:rPr>
      </w:pPr>
      <w:r w:rsidRPr="00D740E1">
        <w:rPr>
          <w:rFonts w:ascii="Luciole" w:hAnsi="Luciole" w:cs="Calibri"/>
          <w:b/>
          <w:bCs/>
          <w:color w:val="000000"/>
        </w:rPr>
        <w:t>Brève description :</w:t>
      </w:r>
      <w:r w:rsidRPr="00D740E1">
        <w:rPr>
          <w:rFonts w:ascii="Luciole" w:hAnsi="Luciole" w:cs="Calibri"/>
          <w:b/>
          <w:bCs/>
          <w:color w:val="000000"/>
        </w:rPr>
        <w:br/>
      </w:r>
    </w:p>
    <w:p w14:paraId="777C3C42" w14:textId="38889538" w:rsidR="00EC2F63" w:rsidRPr="00D740E1" w:rsidRDefault="00EC2F63" w:rsidP="00D740E1">
      <w:pPr>
        <w:pStyle w:val="NormalWeb"/>
        <w:spacing w:before="0" w:beforeAutospacing="0" w:after="0" w:afterAutospacing="0"/>
        <w:rPr>
          <w:rFonts w:ascii="Luciole" w:hAnsi="Luciole"/>
        </w:rPr>
      </w:pPr>
      <w:r w:rsidRPr="00D740E1">
        <w:rPr>
          <w:rFonts w:ascii="Luciole" w:hAnsi="Luciole" w:cs="Calibri"/>
          <w:color w:val="000000"/>
        </w:rPr>
        <w:t>La méthodologie et les pratiques du COSP HR peuvent être adaptées et reproduites dans différents contextes ou régions. Les centres d’évaluation, les modules de formation, et le suivi par des jobs coaches peuvent être modulés pour répondre aux besoins spécifiques des travailleurs handicapés dans diverses régions et contextes professionnels.</w:t>
      </w:r>
    </w:p>
    <w:p w14:paraId="2D0E81FF" w14:textId="7E63DF6A" w:rsidR="00777167" w:rsidRPr="00D740E1" w:rsidRDefault="00777167" w:rsidP="00D740E1">
      <w:pPr>
        <w:spacing w:after="0" w:line="240" w:lineRule="auto"/>
        <w:ind w:left="0"/>
        <w:rPr>
          <w:rFonts w:ascii="Luciole" w:hAnsi="Luciole"/>
        </w:rPr>
      </w:pPr>
      <w:bookmarkStart w:id="0" w:name="_GoBack"/>
      <w:bookmarkEnd w:id="0"/>
    </w:p>
    <w:sectPr w:rsidR="00777167" w:rsidRPr="00D740E1" w:rsidSect="001C06E4">
      <w:headerReference w:type="default" r:id="rId10"/>
      <w:footerReference w:type="default" r:id="rId11"/>
      <w:pgSz w:w="11906" w:h="16838"/>
      <w:pgMar w:top="1843" w:right="849" w:bottom="993"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505AB" w14:textId="77777777" w:rsidR="006D2AE0" w:rsidRDefault="006D2AE0" w:rsidP="008D2C54">
      <w:r>
        <w:separator/>
      </w:r>
    </w:p>
  </w:endnote>
  <w:endnote w:type="continuationSeparator" w:id="0">
    <w:p w14:paraId="2AD7C4F1" w14:textId="77777777" w:rsidR="006D2AE0" w:rsidRDefault="006D2AE0" w:rsidP="008D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ole">
    <w:panose1 w:val="020B0500020200000003"/>
    <w:charset w:val="00"/>
    <w:family w:val="swiss"/>
    <w:pitch w:val="variable"/>
    <w:sig w:usb0="A000000F" w:usb1="00002063" w:usb2="00000000" w:usb3="00000000" w:csb0="00000003" w:csb1="00000000"/>
    <w:embedRegular r:id="rId1" w:fontKey="{E982BFAA-DAA8-4B1C-9367-8F7FCE239D57}"/>
    <w:embedBold r:id="rId2" w:fontKey="{8618C658-36F8-45F1-8D8A-6A76A62634EF}"/>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Bold r:id="rId3" w:subsetted="1" w:fontKey="{71C01B81-3930-4BB7-B259-308C6C9C415D}"/>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908608"/>
      <w:docPartObj>
        <w:docPartGallery w:val="Page Numbers (Bottom of Page)"/>
        <w:docPartUnique/>
      </w:docPartObj>
    </w:sdtPr>
    <w:sdtEndPr/>
    <w:sdtContent>
      <w:p w14:paraId="3C200A38" w14:textId="77777777" w:rsidR="001C06E4" w:rsidRDefault="001C06E4">
        <w:pPr>
          <w:pStyle w:val="Pieddepage"/>
          <w:jc w:val="right"/>
        </w:pPr>
        <w:r>
          <w:fldChar w:fldCharType="begin"/>
        </w:r>
        <w:r>
          <w:instrText>PAGE   \* MERGEFORMAT</w:instrText>
        </w:r>
        <w:r>
          <w:fldChar w:fldCharType="separate"/>
        </w:r>
        <w:r w:rsidR="00D740E1">
          <w:rPr>
            <w:noProof/>
          </w:rPr>
          <w:t>7</w:t>
        </w:r>
        <w:r>
          <w:fldChar w:fldCharType="end"/>
        </w:r>
      </w:p>
    </w:sdtContent>
  </w:sdt>
  <w:p w14:paraId="3434D3F8" w14:textId="77777777" w:rsidR="001C06E4" w:rsidRDefault="001C06E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165F0" w14:textId="77777777" w:rsidR="006D2AE0" w:rsidRDefault="006D2AE0" w:rsidP="008D2C54">
      <w:r>
        <w:separator/>
      </w:r>
    </w:p>
  </w:footnote>
  <w:footnote w:type="continuationSeparator" w:id="0">
    <w:p w14:paraId="772369F9" w14:textId="77777777" w:rsidR="006D2AE0" w:rsidRDefault="006D2AE0" w:rsidP="008D2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016F9" w14:textId="77777777" w:rsidR="008D2C54" w:rsidRDefault="00F8340D" w:rsidP="00D740E1">
    <w:pPr>
      <w:pStyle w:val="En-tte"/>
      <w:ind w:left="0" w:firstLine="0"/>
    </w:pPr>
    <w:r>
      <w:rPr>
        <w:noProof/>
        <w:lang w:val="fr-BE" w:eastAsia="fr-BE"/>
      </w:rPr>
      <w:drawing>
        <wp:anchor distT="0" distB="0" distL="114300" distR="114300" simplePos="0" relativeHeight="251659264" behindDoc="0" locked="0" layoutInCell="1" allowOverlap="1" wp14:anchorId="0B804379" wp14:editId="52A91CEC">
          <wp:simplePos x="0" y="0"/>
          <wp:positionH relativeFrom="column">
            <wp:posOffset>4933950</wp:posOffset>
          </wp:positionH>
          <wp:positionV relativeFrom="paragraph">
            <wp:posOffset>-286385</wp:posOffset>
          </wp:positionV>
          <wp:extent cx="990600" cy="990600"/>
          <wp:effectExtent l="0" t="0" r="0" b="0"/>
          <wp:wrapNone/>
          <wp:docPr id="1358855497" name="Image 1358855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handi tour 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anchor>
      </w:drawing>
    </w:r>
    <w:r w:rsidR="008D2C54">
      <w:rPr>
        <w:noProof/>
        <w:lang w:val="fr-BE" w:eastAsia="fr-BE"/>
      </w:rPr>
      <w:drawing>
        <wp:inline distT="0" distB="0" distL="0" distR="0" wp14:anchorId="3CC76AC4" wp14:editId="4957C3A9">
          <wp:extent cx="2872008" cy="589154"/>
          <wp:effectExtent l="0" t="0" r="0" b="0"/>
          <wp:docPr id="1358855498" name="image2.jpg" descr="Une image contenant texte, Police, Bleu électrique, capture d’écra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jpg" descr="Une image contenant texte, Police, Bleu électrique, capture d’écran&#10;&#10;Description générée automatiquement"/>
                  <pic:cNvPicPr preferRelativeResize="0"/>
                </pic:nvPicPr>
                <pic:blipFill>
                  <a:blip r:embed="rId2"/>
                  <a:srcRect/>
                  <a:stretch>
                    <a:fillRect/>
                  </a:stretch>
                </pic:blipFill>
                <pic:spPr>
                  <a:xfrm>
                    <a:off x="0" y="0"/>
                    <a:ext cx="2872008" cy="589154"/>
                  </a:xfrm>
                  <a:prstGeom prst="rect">
                    <a:avLst/>
                  </a:prstGeom>
                  <a:ln/>
                </pic:spPr>
              </pic:pic>
            </a:graphicData>
          </a:graphic>
        </wp:inline>
      </w:drawing>
    </w:r>
  </w:p>
  <w:p w14:paraId="4CFDF412" w14:textId="77777777" w:rsidR="008D2C54" w:rsidRDefault="008D2C5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7CAB"/>
    <w:multiLevelType w:val="hybridMultilevel"/>
    <w:tmpl w:val="E35E1F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D8190C"/>
    <w:multiLevelType w:val="hybridMultilevel"/>
    <w:tmpl w:val="37A65A20"/>
    <w:lvl w:ilvl="0" w:tplc="33440662">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12626290"/>
    <w:multiLevelType w:val="multilevel"/>
    <w:tmpl w:val="A4BA05A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2C8379A"/>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46B0AE5"/>
    <w:multiLevelType w:val="hybridMultilevel"/>
    <w:tmpl w:val="31E0C7EA"/>
    <w:lvl w:ilvl="0" w:tplc="ECAAF1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EA7144">
      <w:start w:val="1"/>
      <w:numFmt w:val="bullet"/>
      <w:lvlText w:val="o"/>
      <w:lvlJc w:val="left"/>
      <w:pPr>
        <w:ind w:left="1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EE3584">
      <w:start w:val="1"/>
      <w:numFmt w:val="bullet"/>
      <w:lvlText w:val="▪"/>
      <w:lvlJc w:val="left"/>
      <w:pPr>
        <w:ind w:left="2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D07C7C">
      <w:start w:val="1"/>
      <w:numFmt w:val="bullet"/>
      <w:lvlText w:val="•"/>
      <w:lvlJc w:val="left"/>
      <w:pPr>
        <w:ind w:left="2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34CB2E">
      <w:start w:val="1"/>
      <w:numFmt w:val="bullet"/>
      <w:lvlText w:val="o"/>
      <w:lvlJc w:val="left"/>
      <w:pPr>
        <w:ind w:left="3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A07BD0">
      <w:start w:val="1"/>
      <w:numFmt w:val="bullet"/>
      <w:lvlText w:val="▪"/>
      <w:lvlJc w:val="left"/>
      <w:pPr>
        <w:ind w:left="4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CEB842">
      <w:start w:val="1"/>
      <w:numFmt w:val="bullet"/>
      <w:lvlText w:val="•"/>
      <w:lvlJc w:val="left"/>
      <w:pPr>
        <w:ind w:left="5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D4BBEC">
      <w:start w:val="1"/>
      <w:numFmt w:val="bullet"/>
      <w:lvlText w:val="o"/>
      <w:lvlJc w:val="left"/>
      <w:pPr>
        <w:ind w:left="5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72CEF8">
      <w:start w:val="1"/>
      <w:numFmt w:val="bullet"/>
      <w:lvlText w:val="▪"/>
      <w:lvlJc w:val="left"/>
      <w:pPr>
        <w:ind w:left="6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E363F2"/>
    <w:multiLevelType w:val="multilevel"/>
    <w:tmpl w:val="027C9C0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EE57F22"/>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42D1C19"/>
    <w:multiLevelType w:val="multilevel"/>
    <w:tmpl w:val="F29AA848"/>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47D7F2F"/>
    <w:multiLevelType w:val="multilevel"/>
    <w:tmpl w:val="22300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BD54D26"/>
    <w:multiLevelType w:val="multilevel"/>
    <w:tmpl w:val="D980951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1315B67"/>
    <w:multiLevelType w:val="multilevel"/>
    <w:tmpl w:val="2FB0FB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15:restartNumberingAfterBreak="0">
    <w:nsid w:val="31A01554"/>
    <w:multiLevelType w:val="hybridMultilevel"/>
    <w:tmpl w:val="CEEAA4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6A4755C"/>
    <w:multiLevelType w:val="multilevel"/>
    <w:tmpl w:val="ADD0737E"/>
    <w:lvl w:ilvl="0">
      <w:start w:val="1"/>
      <w:numFmt w:val="bullet"/>
      <w:pStyle w:val="EnteteTableau"/>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9483EE2"/>
    <w:multiLevelType w:val="hybridMultilevel"/>
    <w:tmpl w:val="258840EC"/>
    <w:lvl w:ilvl="0" w:tplc="03808F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46B78C">
      <w:start w:val="1"/>
      <w:numFmt w:val="bullet"/>
      <w:lvlText w:val="o"/>
      <w:lvlJc w:val="left"/>
      <w:pPr>
        <w:ind w:left="1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16A9E6">
      <w:start w:val="1"/>
      <w:numFmt w:val="bullet"/>
      <w:lvlText w:val="▪"/>
      <w:lvlJc w:val="left"/>
      <w:pPr>
        <w:ind w:left="2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88B5D8">
      <w:start w:val="1"/>
      <w:numFmt w:val="bullet"/>
      <w:lvlText w:val="•"/>
      <w:lvlJc w:val="left"/>
      <w:pPr>
        <w:ind w:left="2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2428AA">
      <w:start w:val="1"/>
      <w:numFmt w:val="bullet"/>
      <w:lvlText w:val="o"/>
      <w:lvlJc w:val="left"/>
      <w:pPr>
        <w:ind w:left="3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52A39C">
      <w:start w:val="1"/>
      <w:numFmt w:val="bullet"/>
      <w:lvlText w:val="▪"/>
      <w:lvlJc w:val="left"/>
      <w:pPr>
        <w:ind w:left="4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ECC082">
      <w:start w:val="1"/>
      <w:numFmt w:val="bullet"/>
      <w:lvlText w:val="•"/>
      <w:lvlJc w:val="left"/>
      <w:pPr>
        <w:ind w:left="5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763E7C">
      <w:start w:val="1"/>
      <w:numFmt w:val="bullet"/>
      <w:lvlText w:val="o"/>
      <w:lvlJc w:val="left"/>
      <w:pPr>
        <w:ind w:left="5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5ECB16">
      <w:start w:val="1"/>
      <w:numFmt w:val="bullet"/>
      <w:lvlText w:val="▪"/>
      <w:lvlJc w:val="left"/>
      <w:pPr>
        <w:ind w:left="6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D0479CB"/>
    <w:multiLevelType w:val="hybridMultilevel"/>
    <w:tmpl w:val="4664C19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5" w15:restartNumberingAfterBreak="0">
    <w:nsid w:val="45157AA8"/>
    <w:multiLevelType w:val="multilevel"/>
    <w:tmpl w:val="EB18771E"/>
    <w:lvl w:ilvl="0">
      <w:start w:val="1"/>
      <w:numFmt w:val="decimal"/>
      <w:pStyle w:val="Titre1"/>
      <w:lvlText w:val="%1."/>
      <w:lvlJc w:val="left"/>
      <w:pPr>
        <w:ind w:left="360" w:hanging="360"/>
      </w:pPr>
      <w:rPr>
        <w:rFonts w:hint="default"/>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6" w15:restartNumberingAfterBreak="0">
    <w:nsid w:val="45C31904"/>
    <w:multiLevelType w:val="hybridMultilevel"/>
    <w:tmpl w:val="D0A279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62D76EA"/>
    <w:multiLevelType w:val="multilevel"/>
    <w:tmpl w:val="7406929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8" w15:restartNumberingAfterBreak="0">
    <w:nsid w:val="4DAE6316"/>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20D7C58"/>
    <w:multiLevelType w:val="hybridMultilevel"/>
    <w:tmpl w:val="3882415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0" w15:restartNumberingAfterBreak="0">
    <w:nsid w:val="526B1E1F"/>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55531F88"/>
    <w:multiLevelType w:val="multilevel"/>
    <w:tmpl w:val="DB0CF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C6F2499"/>
    <w:multiLevelType w:val="hybridMultilevel"/>
    <w:tmpl w:val="04CEB03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2A624BD"/>
    <w:multiLevelType w:val="hybridMultilevel"/>
    <w:tmpl w:val="63845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3362872"/>
    <w:multiLevelType w:val="multilevel"/>
    <w:tmpl w:val="1F1CB6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7B7167D3"/>
    <w:multiLevelType w:val="hybridMultilevel"/>
    <w:tmpl w:val="5AA624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7D3F2B75"/>
    <w:multiLevelType w:val="hybridMultilevel"/>
    <w:tmpl w:val="29A04080"/>
    <w:lvl w:ilvl="0" w:tplc="DAFC73BA">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12"/>
  </w:num>
  <w:num w:numId="2">
    <w:abstractNumId w:val="23"/>
  </w:num>
  <w:num w:numId="3">
    <w:abstractNumId w:val="11"/>
  </w:num>
  <w:num w:numId="4">
    <w:abstractNumId w:val="24"/>
  </w:num>
  <w:num w:numId="5">
    <w:abstractNumId w:val="2"/>
  </w:num>
  <w:num w:numId="6">
    <w:abstractNumId w:val="3"/>
  </w:num>
  <w:num w:numId="7">
    <w:abstractNumId w:val="21"/>
  </w:num>
  <w:num w:numId="8">
    <w:abstractNumId w:val="25"/>
  </w:num>
  <w:num w:numId="9">
    <w:abstractNumId w:val="6"/>
  </w:num>
  <w:num w:numId="10">
    <w:abstractNumId w:val="18"/>
  </w:num>
  <w:num w:numId="11">
    <w:abstractNumId w:val="20"/>
  </w:num>
  <w:num w:numId="12">
    <w:abstractNumId w:val="7"/>
  </w:num>
  <w:num w:numId="13">
    <w:abstractNumId w:val="1"/>
  </w:num>
  <w:num w:numId="14">
    <w:abstractNumId w:val="26"/>
  </w:num>
  <w:num w:numId="15">
    <w:abstractNumId w:val="10"/>
  </w:num>
  <w:num w:numId="16">
    <w:abstractNumId w:val="0"/>
  </w:num>
  <w:num w:numId="17">
    <w:abstractNumId w:val="16"/>
  </w:num>
  <w:num w:numId="18">
    <w:abstractNumId w:val="22"/>
  </w:num>
  <w:num w:numId="19">
    <w:abstractNumId w:val="8"/>
  </w:num>
  <w:num w:numId="20">
    <w:abstractNumId w:val="17"/>
  </w:num>
  <w:num w:numId="21">
    <w:abstractNumId w:val="5"/>
  </w:num>
  <w:num w:numId="22">
    <w:abstractNumId w:val="14"/>
  </w:num>
  <w:num w:numId="23">
    <w:abstractNumId w:val="19"/>
  </w:num>
  <w:num w:numId="24">
    <w:abstractNumId w:val="9"/>
  </w:num>
  <w:num w:numId="25">
    <w:abstractNumId w:val="15"/>
  </w:num>
  <w:num w:numId="26">
    <w:abstractNumId w:val="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106"/>
    <w:rsid w:val="000E38FA"/>
    <w:rsid w:val="00125850"/>
    <w:rsid w:val="00141488"/>
    <w:rsid w:val="001B002B"/>
    <w:rsid w:val="001C06E4"/>
    <w:rsid w:val="002052FF"/>
    <w:rsid w:val="00283099"/>
    <w:rsid w:val="00295C02"/>
    <w:rsid w:val="002E1F33"/>
    <w:rsid w:val="002F109E"/>
    <w:rsid w:val="003058F9"/>
    <w:rsid w:val="00344B35"/>
    <w:rsid w:val="00357120"/>
    <w:rsid w:val="0037025B"/>
    <w:rsid w:val="003748C3"/>
    <w:rsid w:val="003E67EF"/>
    <w:rsid w:val="00435290"/>
    <w:rsid w:val="0043677B"/>
    <w:rsid w:val="0049728F"/>
    <w:rsid w:val="004B742E"/>
    <w:rsid w:val="004C45B6"/>
    <w:rsid w:val="004D7D3D"/>
    <w:rsid w:val="004F69D1"/>
    <w:rsid w:val="00533A90"/>
    <w:rsid w:val="005B47C7"/>
    <w:rsid w:val="005D4B6F"/>
    <w:rsid w:val="006C2583"/>
    <w:rsid w:val="006C34B1"/>
    <w:rsid w:val="006C5B7A"/>
    <w:rsid w:val="006D2AE0"/>
    <w:rsid w:val="006D53CC"/>
    <w:rsid w:val="00714AE0"/>
    <w:rsid w:val="00777167"/>
    <w:rsid w:val="007A1FBB"/>
    <w:rsid w:val="007D6C46"/>
    <w:rsid w:val="008657EB"/>
    <w:rsid w:val="00875269"/>
    <w:rsid w:val="008B2213"/>
    <w:rsid w:val="008D2C54"/>
    <w:rsid w:val="008D7634"/>
    <w:rsid w:val="00967BB0"/>
    <w:rsid w:val="009E18D8"/>
    <w:rsid w:val="00A26B77"/>
    <w:rsid w:val="00A768BD"/>
    <w:rsid w:val="00AE07A3"/>
    <w:rsid w:val="00AF5BF2"/>
    <w:rsid w:val="00B93ED7"/>
    <w:rsid w:val="00B97622"/>
    <w:rsid w:val="00C13CAA"/>
    <w:rsid w:val="00C72994"/>
    <w:rsid w:val="00C976F9"/>
    <w:rsid w:val="00CE6F36"/>
    <w:rsid w:val="00D41596"/>
    <w:rsid w:val="00D740E1"/>
    <w:rsid w:val="00D82191"/>
    <w:rsid w:val="00D93F3C"/>
    <w:rsid w:val="00E936A3"/>
    <w:rsid w:val="00E95ED2"/>
    <w:rsid w:val="00EC2F63"/>
    <w:rsid w:val="00ED1093"/>
    <w:rsid w:val="00ED3DDF"/>
    <w:rsid w:val="00F07106"/>
    <w:rsid w:val="00F430B8"/>
    <w:rsid w:val="00F47743"/>
    <w:rsid w:val="00F75FD6"/>
    <w:rsid w:val="00F8340D"/>
    <w:rsid w:val="00FB0E3D"/>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418EF"/>
  <w15:chartTrackingRefBased/>
  <w15:docId w15:val="{F65AD2A1-0687-4490-AD91-69AD4678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106"/>
    <w:pPr>
      <w:spacing w:after="132" w:line="464" w:lineRule="auto"/>
      <w:ind w:left="197" w:firstLine="766"/>
    </w:pPr>
    <w:rPr>
      <w:rFonts w:ascii="Arial" w:eastAsia="Arial" w:hAnsi="Arial" w:cs="Arial"/>
      <w:b/>
      <w:color w:val="000000"/>
      <w:kern w:val="2"/>
      <w:sz w:val="28"/>
      <w:szCs w:val="24"/>
      <w:lang w:val="fr-FR" w:eastAsia="fr-FR"/>
      <w14:ligatures w14:val="standardContextual"/>
    </w:rPr>
  </w:style>
  <w:style w:type="paragraph" w:styleId="Titre1">
    <w:name w:val="heading 1"/>
    <w:basedOn w:val="Normal"/>
    <w:next w:val="Normal"/>
    <w:link w:val="Titre1Car"/>
    <w:uiPriority w:val="9"/>
    <w:qFormat/>
    <w:rsid w:val="00ED3DDF"/>
    <w:pPr>
      <w:keepNext/>
      <w:keepLines/>
      <w:numPr>
        <w:numId w:val="25"/>
      </w:numPr>
      <w:spacing w:before="240" w:line="480" w:lineRule="auto"/>
      <w:outlineLvl w:val="0"/>
    </w:pPr>
    <w:rPr>
      <w:rFonts w:ascii="Luciole" w:eastAsiaTheme="majorEastAsia" w:hAnsi="Luciole" w:cstheme="majorBidi"/>
      <w:b w:val="0"/>
      <w:caps/>
      <w:color w:val="000000" w:themeColor="text1"/>
      <w:szCs w:val="32"/>
      <w:u w:val="single"/>
    </w:rPr>
  </w:style>
  <w:style w:type="paragraph" w:styleId="Titre2">
    <w:name w:val="heading 2"/>
    <w:basedOn w:val="Normal"/>
    <w:next w:val="Normal"/>
    <w:link w:val="Titre2Car"/>
    <w:uiPriority w:val="9"/>
    <w:unhideWhenUsed/>
    <w:qFormat/>
    <w:rsid w:val="00A26B77"/>
    <w:pPr>
      <w:keepNext/>
      <w:keepLines/>
      <w:numPr>
        <w:ilvl w:val="1"/>
        <w:numId w:val="25"/>
      </w:numPr>
      <w:spacing w:before="280" w:after="240" w:line="480" w:lineRule="auto"/>
      <w:outlineLvl w:val="1"/>
    </w:pPr>
    <w:rPr>
      <w:rFonts w:ascii="Luciole" w:eastAsiaTheme="majorEastAsia" w:hAnsi="Luciole" w:cstheme="majorBidi"/>
      <w:b w:val="0"/>
      <w:szCs w:val="26"/>
      <w:u w:val="single"/>
    </w:rPr>
  </w:style>
  <w:style w:type="paragraph" w:styleId="Titre3">
    <w:name w:val="heading 3"/>
    <w:basedOn w:val="Normal"/>
    <w:next w:val="Normal"/>
    <w:link w:val="Titre3Car"/>
    <w:uiPriority w:val="9"/>
    <w:unhideWhenUsed/>
    <w:qFormat/>
    <w:rsid w:val="00A26B77"/>
    <w:pPr>
      <w:keepNext/>
      <w:keepLines/>
      <w:numPr>
        <w:ilvl w:val="2"/>
        <w:numId w:val="25"/>
      </w:numPr>
      <w:spacing w:before="40" w:line="480" w:lineRule="auto"/>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D93F3C"/>
    <w:pPr>
      <w:keepNext/>
      <w:keepLines/>
      <w:numPr>
        <w:ilvl w:val="3"/>
        <w:numId w:val="25"/>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D93F3C"/>
    <w:pPr>
      <w:keepNext/>
      <w:keepLines/>
      <w:numPr>
        <w:ilvl w:val="4"/>
        <w:numId w:val="25"/>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D93F3C"/>
    <w:pPr>
      <w:keepNext/>
      <w:keepLines/>
      <w:numPr>
        <w:ilvl w:val="5"/>
        <w:numId w:val="25"/>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D93F3C"/>
    <w:pPr>
      <w:keepNext/>
      <w:keepLines/>
      <w:numPr>
        <w:ilvl w:val="6"/>
        <w:numId w:val="25"/>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D93F3C"/>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93F3C"/>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2C54"/>
    <w:pPr>
      <w:tabs>
        <w:tab w:val="center" w:pos="4536"/>
        <w:tab w:val="right" w:pos="9072"/>
      </w:tabs>
    </w:pPr>
  </w:style>
  <w:style w:type="character" w:customStyle="1" w:styleId="En-tteCar">
    <w:name w:val="En-tête Car"/>
    <w:basedOn w:val="Policepardfaut"/>
    <w:link w:val="En-tte"/>
    <w:uiPriority w:val="99"/>
    <w:rsid w:val="008D2C54"/>
  </w:style>
  <w:style w:type="paragraph" w:styleId="Pieddepage">
    <w:name w:val="footer"/>
    <w:basedOn w:val="Normal"/>
    <w:link w:val="PieddepageCar"/>
    <w:uiPriority w:val="99"/>
    <w:unhideWhenUsed/>
    <w:rsid w:val="008D2C54"/>
    <w:pPr>
      <w:tabs>
        <w:tab w:val="center" w:pos="4536"/>
        <w:tab w:val="right" w:pos="9072"/>
      </w:tabs>
    </w:pPr>
  </w:style>
  <w:style w:type="character" w:customStyle="1" w:styleId="PieddepageCar">
    <w:name w:val="Pied de page Car"/>
    <w:basedOn w:val="Policepardfaut"/>
    <w:link w:val="Pieddepage"/>
    <w:uiPriority w:val="99"/>
    <w:rsid w:val="008D2C54"/>
  </w:style>
  <w:style w:type="paragraph" w:styleId="Paragraphedeliste">
    <w:name w:val="List Paragraph"/>
    <w:basedOn w:val="Normal"/>
    <w:uiPriority w:val="34"/>
    <w:qFormat/>
    <w:rsid w:val="008D2C54"/>
    <w:pPr>
      <w:ind w:left="720"/>
      <w:contextualSpacing/>
    </w:pPr>
  </w:style>
  <w:style w:type="character" w:styleId="Lienhypertexte">
    <w:name w:val="Hyperlink"/>
    <w:basedOn w:val="Policepardfaut"/>
    <w:uiPriority w:val="99"/>
    <w:unhideWhenUsed/>
    <w:rsid w:val="008D2C54"/>
    <w:rPr>
      <w:color w:val="0563C1" w:themeColor="hyperlink"/>
      <w:u w:val="single"/>
    </w:rPr>
  </w:style>
  <w:style w:type="character" w:customStyle="1" w:styleId="Titre1Car">
    <w:name w:val="Titre 1 Car"/>
    <w:basedOn w:val="Policepardfaut"/>
    <w:link w:val="Titre1"/>
    <w:uiPriority w:val="9"/>
    <w:rsid w:val="00ED3DDF"/>
    <w:rPr>
      <w:rFonts w:ascii="Luciole" w:eastAsiaTheme="majorEastAsia" w:hAnsi="Luciole" w:cstheme="majorBidi"/>
      <w:caps/>
      <w:color w:val="000000" w:themeColor="text1"/>
      <w:kern w:val="2"/>
      <w:sz w:val="28"/>
      <w:szCs w:val="32"/>
      <w:u w:val="single"/>
      <w:lang w:val="fr-FR" w:eastAsia="fr-FR"/>
      <w14:ligatures w14:val="standardContextual"/>
    </w:rPr>
  </w:style>
  <w:style w:type="character" w:customStyle="1" w:styleId="Titre2Car">
    <w:name w:val="Titre 2 Car"/>
    <w:basedOn w:val="Policepardfaut"/>
    <w:link w:val="Titre2"/>
    <w:uiPriority w:val="9"/>
    <w:rsid w:val="00A26B77"/>
    <w:rPr>
      <w:rFonts w:ascii="Luciole" w:eastAsiaTheme="majorEastAsia" w:hAnsi="Luciole" w:cstheme="majorBidi"/>
      <w:b/>
      <w:sz w:val="24"/>
      <w:szCs w:val="26"/>
      <w:u w:val="single"/>
      <w:lang w:val="fr-FR" w:eastAsia="fr-FR"/>
    </w:rPr>
  </w:style>
  <w:style w:type="character" w:customStyle="1" w:styleId="Mentionnonrsolue1">
    <w:name w:val="Mention non résolue1"/>
    <w:basedOn w:val="Policepardfaut"/>
    <w:uiPriority w:val="99"/>
    <w:semiHidden/>
    <w:unhideWhenUsed/>
    <w:rsid w:val="002E1F33"/>
    <w:rPr>
      <w:color w:val="605E5C"/>
      <w:shd w:val="clear" w:color="auto" w:fill="E1DFDD"/>
    </w:rPr>
  </w:style>
  <w:style w:type="character" w:styleId="Lienhypertextesuivivisit">
    <w:name w:val="FollowedHyperlink"/>
    <w:basedOn w:val="Policepardfaut"/>
    <w:uiPriority w:val="99"/>
    <w:semiHidden/>
    <w:unhideWhenUsed/>
    <w:rsid w:val="006C5B7A"/>
    <w:rPr>
      <w:color w:val="954F72" w:themeColor="followedHyperlink"/>
      <w:u w:val="single"/>
    </w:rPr>
  </w:style>
  <w:style w:type="paragraph" w:customStyle="1" w:styleId="EnteteTableau">
    <w:name w:val="Entete_Tableau"/>
    <w:basedOn w:val="Normal"/>
    <w:link w:val="EnteteTableauCar"/>
    <w:qFormat/>
    <w:rsid w:val="008B2213"/>
    <w:pPr>
      <w:numPr>
        <w:numId w:val="1"/>
      </w:numPr>
      <w:spacing w:before="240" w:after="360" w:line="240" w:lineRule="auto"/>
      <w:ind w:left="714" w:hanging="357"/>
    </w:pPr>
    <w:rPr>
      <w:rFonts w:ascii="Luciole" w:hAnsi="Luciole"/>
      <w:b w:val="0"/>
    </w:rPr>
  </w:style>
  <w:style w:type="character" w:customStyle="1" w:styleId="EnteteTableauCar">
    <w:name w:val="Entete_Tableau Car"/>
    <w:basedOn w:val="Policepardfaut"/>
    <w:link w:val="EnteteTableau"/>
    <w:rsid w:val="008B2213"/>
    <w:rPr>
      <w:rFonts w:ascii="Luciole" w:eastAsia="Arial" w:hAnsi="Luciole" w:cs="Arial"/>
      <w:color w:val="000000"/>
      <w:kern w:val="2"/>
      <w:sz w:val="28"/>
      <w:szCs w:val="24"/>
      <w:lang w:val="fr-FR" w:eastAsia="fr-FR"/>
      <w14:ligatures w14:val="standardContextual"/>
    </w:rPr>
  </w:style>
  <w:style w:type="character" w:customStyle="1" w:styleId="Titre3Car">
    <w:name w:val="Titre 3 Car"/>
    <w:basedOn w:val="Policepardfaut"/>
    <w:link w:val="Titre3"/>
    <w:uiPriority w:val="9"/>
    <w:rsid w:val="00A26B77"/>
    <w:rPr>
      <w:rFonts w:asciiTheme="majorHAnsi" w:eastAsiaTheme="majorEastAsia" w:hAnsiTheme="majorHAnsi" w:cstheme="majorBidi"/>
      <w:color w:val="1F4D78" w:themeColor="accent1" w:themeShade="7F"/>
      <w:sz w:val="24"/>
      <w:szCs w:val="24"/>
      <w:lang w:val="fr-FR" w:eastAsia="fr-FR"/>
    </w:rPr>
  </w:style>
  <w:style w:type="character" w:customStyle="1" w:styleId="Titre4Car">
    <w:name w:val="Titre 4 Car"/>
    <w:basedOn w:val="Policepardfaut"/>
    <w:link w:val="Titre4"/>
    <w:uiPriority w:val="9"/>
    <w:semiHidden/>
    <w:rsid w:val="00D93F3C"/>
    <w:rPr>
      <w:rFonts w:asciiTheme="majorHAnsi" w:eastAsiaTheme="majorEastAsia" w:hAnsiTheme="majorHAnsi" w:cstheme="majorBidi"/>
      <w:i/>
      <w:iCs/>
      <w:color w:val="2E74B5" w:themeColor="accent1" w:themeShade="BF"/>
      <w:sz w:val="24"/>
      <w:szCs w:val="24"/>
      <w:lang w:val="fr-FR" w:eastAsia="fr-FR"/>
    </w:rPr>
  </w:style>
  <w:style w:type="character" w:customStyle="1" w:styleId="Titre5Car">
    <w:name w:val="Titre 5 Car"/>
    <w:basedOn w:val="Policepardfaut"/>
    <w:link w:val="Titre5"/>
    <w:uiPriority w:val="9"/>
    <w:semiHidden/>
    <w:rsid w:val="00D93F3C"/>
    <w:rPr>
      <w:rFonts w:asciiTheme="majorHAnsi" w:eastAsiaTheme="majorEastAsia" w:hAnsiTheme="majorHAnsi" w:cstheme="majorBidi"/>
      <w:color w:val="2E74B5" w:themeColor="accent1" w:themeShade="BF"/>
      <w:sz w:val="24"/>
      <w:szCs w:val="24"/>
      <w:lang w:val="fr-FR" w:eastAsia="fr-FR"/>
    </w:rPr>
  </w:style>
  <w:style w:type="character" w:customStyle="1" w:styleId="Titre6Car">
    <w:name w:val="Titre 6 Car"/>
    <w:basedOn w:val="Policepardfaut"/>
    <w:link w:val="Titre6"/>
    <w:uiPriority w:val="9"/>
    <w:semiHidden/>
    <w:rsid w:val="00D93F3C"/>
    <w:rPr>
      <w:rFonts w:asciiTheme="majorHAnsi" w:eastAsiaTheme="majorEastAsia" w:hAnsiTheme="majorHAnsi" w:cstheme="majorBidi"/>
      <w:color w:val="1F4D78" w:themeColor="accent1" w:themeShade="7F"/>
      <w:sz w:val="24"/>
      <w:szCs w:val="24"/>
      <w:lang w:val="fr-FR" w:eastAsia="fr-FR"/>
    </w:rPr>
  </w:style>
  <w:style w:type="character" w:customStyle="1" w:styleId="Titre7Car">
    <w:name w:val="Titre 7 Car"/>
    <w:basedOn w:val="Policepardfaut"/>
    <w:link w:val="Titre7"/>
    <w:uiPriority w:val="9"/>
    <w:semiHidden/>
    <w:rsid w:val="00D93F3C"/>
    <w:rPr>
      <w:rFonts w:asciiTheme="majorHAnsi" w:eastAsiaTheme="majorEastAsia" w:hAnsiTheme="majorHAnsi" w:cstheme="majorBidi"/>
      <w:i/>
      <w:iCs/>
      <w:color w:val="1F4D78" w:themeColor="accent1" w:themeShade="7F"/>
      <w:sz w:val="24"/>
      <w:szCs w:val="24"/>
      <w:lang w:val="fr-FR" w:eastAsia="fr-FR"/>
    </w:rPr>
  </w:style>
  <w:style w:type="character" w:customStyle="1" w:styleId="Titre8Car">
    <w:name w:val="Titre 8 Car"/>
    <w:basedOn w:val="Policepardfaut"/>
    <w:link w:val="Titre8"/>
    <w:uiPriority w:val="9"/>
    <w:semiHidden/>
    <w:rsid w:val="00D93F3C"/>
    <w:rPr>
      <w:rFonts w:asciiTheme="majorHAnsi" w:eastAsiaTheme="majorEastAsia" w:hAnsiTheme="majorHAnsi" w:cstheme="majorBidi"/>
      <w:color w:val="272727" w:themeColor="text1" w:themeTint="D8"/>
      <w:sz w:val="21"/>
      <w:szCs w:val="21"/>
      <w:lang w:val="fr-FR" w:eastAsia="fr-FR"/>
    </w:rPr>
  </w:style>
  <w:style w:type="character" w:customStyle="1" w:styleId="Titre9Car">
    <w:name w:val="Titre 9 Car"/>
    <w:basedOn w:val="Policepardfaut"/>
    <w:link w:val="Titre9"/>
    <w:uiPriority w:val="9"/>
    <w:semiHidden/>
    <w:rsid w:val="00D93F3C"/>
    <w:rPr>
      <w:rFonts w:asciiTheme="majorHAnsi" w:eastAsiaTheme="majorEastAsia" w:hAnsiTheme="majorHAnsi" w:cstheme="majorBidi"/>
      <w:i/>
      <w:iCs/>
      <w:color w:val="272727" w:themeColor="text1" w:themeTint="D8"/>
      <w:sz w:val="21"/>
      <w:szCs w:val="21"/>
      <w:lang w:val="fr-FR" w:eastAsia="fr-FR"/>
    </w:rPr>
  </w:style>
  <w:style w:type="paragraph" w:customStyle="1" w:styleId="TitreDocument">
    <w:name w:val="Titre_Document"/>
    <w:basedOn w:val="Normal"/>
    <w:link w:val="TitreDocumentCar"/>
    <w:qFormat/>
    <w:rsid w:val="00D82191"/>
    <w:pPr>
      <w:spacing w:before="480" w:line="480" w:lineRule="auto"/>
      <w:jc w:val="center"/>
    </w:pPr>
    <w:rPr>
      <w:rFonts w:ascii="Luciole" w:eastAsiaTheme="majorEastAsia" w:hAnsi="Luciole" w:cstheme="majorBidi"/>
      <w:b w:val="0"/>
      <w:color w:val="2E74B5" w:themeColor="accent1" w:themeShade="BF"/>
      <w:szCs w:val="32"/>
    </w:rPr>
  </w:style>
  <w:style w:type="character" w:customStyle="1" w:styleId="TitreDocumentCar">
    <w:name w:val="Titre_Document Car"/>
    <w:basedOn w:val="Titre1Car"/>
    <w:link w:val="TitreDocument"/>
    <w:rsid w:val="00D82191"/>
    <w:rPr>
      <w:rFonts w:ascii="Luciole" w:eastAsiaTheme="majorEastAsia" w:hAnsi="Luciole" w:cstheme="majorBidi"/>
      <w:b w:val="0"/>
      <w:caps/>
      <w:color w:val="2E74B5" w:themeColor="accent1" w:themeShade="BF"/>
      <w:kern w:val="2"/>
      <w:sz w:val="24"/>
      <w:szCs w:val="32"/>
      <w:u w:val="single"/>
      <w:lang w:val="fr-FR" w:eastAsia="fr-FR"/>
      <w14:ligatures w14:val="standardContextual"/>
    </w:rPr>
  </w:style>
  <w:style w:type="paragraph" w:customStyle="1" w:styleId="CelluleTableau">
    <w:name w:val="Cellule_Tableau"/>
    <w:basedOn w:val="Normal"/>
    <w:link w:val="CelluleTableauCar"/>
    <w:qFormat/>
    <w:rsid w:val="00F07106"/>
    <w:pPr>
      <w:spacing w:after="0" w:line="259" w:lineRule="auto"/>
      <w:ind w:left="708" w:right="709" w:firstLine="0"/>
    </w:pPr>
    <w:rPr>
      <w:rFonts w:ascii="Times New Roman" w:eastAsia="Times New Roman" w:hAnsi="Times New Roman" w:cs="Times New Roman"/>
      <w:b w:val="0"/>
      <w:sz w:val="24"/>
    </w:rPr>
  </w:style>
  <w:style w:type="character" w:customStyle="1" w:styleId="CelluleTableauCar">
    <w:name w:val="Cellule_Tableau Car"/>
    <w:basedOn w:val="Policepardfaut"/>
    <w:link w:val="CelluleTableau"/>
    <w:rsid w:val="00F07106"/>
    <w:rPr>
      <w:rFonts w:ascii="Times New Roman" w:eastAsia="Times New Roman" w:hAnsi="Times New Roman" w:cs="Times New Roman"/>
      <w:color w:val="000000"/>
      <w:kern w:val="2"/>
      <w:sz w:val="24"/>
      <w:szCs w:val="24"/>
      <w:lang w:val="fr-FR" w:eastAsia="fr-FR"/>
      <w14:ligatures w14:val="standardContextual"/>
    </w:rPr>
  </w:style>
  <w:style w:type="paragraph" w:styleId="Sansinterligne">
    <w:name w:val="No Spacing"/>
    <w:uiPriority w:val="1"/>
    <w:qFormat/>
    <w:rsid w:val="00F07106"/>
    <w:pPr>
      <w:spacing w:after="0" w:line="240" w:lineRule="auto"/>
      <w:ind w:left="197" w:firstLine="766"/>
    </w:pPr>
    <w:rPr>
      <w:rFonts w:ascii="Arial" w:eastAsia="Arial" w:hAnsi="Arial" w:cs="Arial"/>
      <w:b/>
      <w:color w:val="000000"/>
      <w:kern w:val="2"/>
      <w:sz w:val="28"/>
      <w:szCs w:val="24"/>
      <w:lang w:val="fr-FR" w:eastAsia="fr-FR"/>
      <w14:ligatures w14:val="standardContextual"/>
    </w:rPr>
  </w:style>
  <w:style w:type="character" w:customStyle="1" w:styleId="UnresolvedMention">
    <w:name w:val="Unresolved Mention"/>
    <w:basedOn w:val="Policepardfaut"/>
    <w:uiPriority w:val="99"/>
    <w:semiHidden/>
    <w:unhideWhenUsed/>
    <w:rsid w:val="00714AE0"/>
    <w:rPr>
      <w:color w:val="605E5C"/>
      <w:shd w:val="clear" w:color="auto" w:fill="E1DFDD"/>
    </w:rPr>
  </w:style>
  <w:style w:type="paragraph" w:styleId="NormalWeb">
    <w:name w:val="Normal (Web)"/>
    <w:basedOn w:val="Normal"/>
    <w:uiPriority w:val="99"/>
    <w:unhideWhenUsed/>
    <w:rsid w:val="00EC2F63"/>
    <w:pPr>
      <w:spacing w:before="100" w:beforeAutospacing="1" w:after="100" w:afterAutospacing="1" w:line="240" w:lineRule="auto"/>
      <w:ind w:left="0" w:firstLine="0"/>
    </w:pPr>
    <w:rPr>
      <w:rFonts w:ascii="Times New Roman" w:eastAsia="Times New Roman" w:hAnsi="Times New Roman" w:cs="Times New Roman"/>
      <w:b w:val="0"/>
      <w:color w:val="auto"/>
      <w:kern w:val="0"/>
      <w:sz w:val="24"/>
      <w:lang w:val="fr-BE"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623589">
      <w:bodyDiv w:val="1"/>
      <w:marLeft w:val="0"/>
      <w:marRight w:val="0"/>
      <w:marTop w:val="0"/>
      <w:marBottom w:val="0"/>
      <w:divBdr>
        <w:top w:val="none" w:sz="0" w:space="0" w:color="auto"/>
        <w:left w:val="none" w:sz="0" w:space="0" w:color="auto"/>
        <w:bottom w:val="none" w:sz="0" w:space="0" w:color="auto"/>
        <w:right w:val="none" w:sz="0" w:space="0" w:color="auto"/>
      </w:divBdr>
    </w:div>
    <w:div w:id="173388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em.l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essica.DeSaCorreia@adem.etat.lu"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Mod&#232;les%20Office%20personnalis&#233;s\Mod&#232;le_Rappor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55448-8A75-4DDB-A223-B6188B0F7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Modèle_Rapport.dotx</Template>
  <TotalTime>9</TotalTime>
  <Pages>7</Pages>
  <Words>986</Words>
  <Characters>5426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Grégory Louppe</cp:lastModifiedBy>
  <cp:revision>6</cp:revision>
  <cp:lastPrinted>2024-12-23T11:09:00Z</cp:lastPrinted>
  <dcterms:created xsi:type="dcterms:W3CDTF">2024-12-28T13:13:00Z</dcterms:created>
  <dcterms:modified xsi:type="dcterms:W3CDTF">2024-12-30T14:28:00Z</dcterms:modified>
</cp:coreProperties>
</file>