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E6FD7" w14:textId="6A31CC59" w:rsidR="00C53A41" w:rsidRPr="006548CE" w:rsidRDefault="006548CE" w:rsidP="006548CE">
      <w:pPr>
        <w:pStyle w:val="Titre1"/>
        <w:spacing w:before="0"/>
        <w:rPr>
          <w:rFonts w:eastAsia="Calibri"/>
          <w:b w:val="0"/>
        </w:rPr>
      </w:pPr>
      <w:bookmarkStart w:id="0" w:name="_Toc186220038"/>
      <w:r w:rsidRPr="006548CE">
        <w:rPr>
          <w:rFonts w:eastAsia="Calibri"/>
        </w:rPr>
        <w:t>Partie 5</w:t>
      </w:r>
      <w:r w:rsidRPr="006548CE">
        <w:rPr>
          <w:rFonts w:ascii="Calibri" w:eastAsia="Calibri" w:hAnsi="Calibri" w:cs="Calibri"/>
        </w:rPr>
        <w:t> </w:t>
      </w:r>
      <w:r w:rsidRPr="006548CE">
        <w:rPr>
          <w:rFonts w:eastAsia="Calibri"/>
        </w:rPr>
        <w:t>-</w:t>
      </w:r>
      <w:r w:rsidR="00C53A41" w:rsidRPr="006548CE">
        <w:rPr>
          <w:rFonts w:eastAsia="Calibri"/>
        </w:rPr>
        <w:t xml:space="preserve"> Universités inclusives</w:t>
      </w:r>
      <w:r w:rsidR="00C53A41" w:rsidRPr="006548CE">
        <w:rPr>
          <w:rFonts w:ascii="Calibri" w:eastAsia="Calibri" w:hAnsi="Calibri"/>
        </w:rPr>
        <w:t> </w:t>
      </w:r>
      <w:r w:rsidR="00C53A41" w:rsidRPr="006548CE">
        <w:rPr>
          <w:rFonts w:eastAsia="Calibri"/>
        </w:rPr>
        <w:t>: L’importance d’adapter l’enseignement supérieur pour inclure les PSDH sera développée, avec une analyse des dispositifs existants et des pistes pour rendre l’université accessible à tous.</w:t>
      </w:r>
      <w:bookmarkEnd w:id="0"/>
    </w:p>
    <w:p w14:paraId="64A1845F" w14:textId="225574BC" w:rsidR="006548CE" w:rsidRDefault="006548CE" w:rsidP="006548CE">
      <w:pPr>
        <w:snapToGrid w:val="0"/>
        <w:rPr>
          <w:rFonts w:eastAsia="Calibri" w:cs="Calibri"/>
        </w:rPr>
      </w:pPr>
    </w:p>
    <w:sdt>
      <w:sdtPr>
        <w:rPr>
          <w:rFonts w:ascii="Luciole" w:eastAsia="Times New Roman" w:hAnsi="Luciole" w:cs="Times New Roman"/>
          <w:color w:val="auto"/>
          <w:sz w:val="18"/>
          <w:szCs w:val="18"/>
          <w:lang w:val="fr-FR" w:eastAsia="ja-JP"/>
        </w:rPr>
        <w:id w:val="-1996091061"/>
        <w:docPartObj>
          <w:docPartGallery w:val="Table of Contents"/>
          <w:docPartUnique/>
        </w:docPartObj>
      </w:sdtPr>
      <w:sdtEndPr>
        <w:rPr>
          <w:b/>
          <w:bCs/>
        </w:rPr>
      </w:sdtEndPr>
      <w:sdtContent>
        <w:p w14:paraId="02FF188C" w14:textId="7803CAAF" w:rsidR="008C4645" w:rsidRPr="008C4645" w:rsidRDefault="008C4645">
          <w:pPr>
            <w:pStyle w:val="En-ttedetabledesmatires"/>
            <w:rPr>
              <w:rFonts w:ascii="Luciole" w:hAnsi="Luciole"/>
              <w:b/>
              <w:color w:val="auto"/>
              <w:sz w:val="18"/>
              <w:szCs w:val="18"/>
            </w:rPr>
          </w:pPr>
          <w:r w:rsidRPr="008C4645">
            <w:rPr>
              <w:rFonts w:ascii="Luciole" w:hAnsi="Luciole"/>
              <w:b/>
              <w:color w:val="auto"/>
              <w:sz w:val="18"/>
              <w:szCs w:val="18"/>
              <w:lang w:val="fr-FR"/>
            </w:rPr>
            <w:t>Table des matières</w:t>
          </w:r>
        </w:p>
        <w:p w14:paraId="6555DD4B" w14:textId="77777777" w:rsidR="008C4645" w:rsidRPr="008C4645" w:rsidRDefault="008C4645">
          <w:pPr>
            <w:pStyle w:val="TM1"/>
            <w:tabs>
              <w:tab w:val="right" w:leader="dot" w:pos="9019"/>
            </w:tabs>
            <w:rPr>
              <w:rFonts w:eastAsiaTheme="minorEastAsia" w:cstheme="minorBidi"/>
              <w:noProof/>
              <w:sz w:val="18"/>
              <w:szCs w:val="18"/>
              <w:lang w:val="fr-BE" w:eastAsia="fr-BE"/>
            </w:rPr>
          </w:pPr>
          <w:r w:rsidRPr="008C4645">
            <w:rPr>
              <w:b/>
              <w:bCs/>
              <w:sz w:val="18"/>
              <w:szCs w:val="18"/>
            </w:rPr>
            <w:fldChar w:fldCharType="begin"/>
          </w:r>
          <w:r w:rsidRPr="008C4645">
            <w:rPr>
              <w:b/>
              <w:bCs/>
              <w:sz w:val="18"/>
              <w:szCs w:val="18"/>
            </w:rPr>
            <w:instrText xml:space="preserve"> TOC \o "1-2" \h \z \u </w:instrText>
          </w:r>
          <w:r w:rsidRPr="008C4645">
            <w:rPr>
              <w:b/>
              <w:bCs/>
              <w:sz w:val="18"/>
              <w:szCs w:val="18"/>
            </w:rPr>
            <w:fldChar w:fldCharType="separate"/>
          </w:r>
          <w:hyperlink w:anchor="_Toc186220038" w:history="1">
            <w:r w:rsidRPr="008C4645">
              <w:rPr>
                <w:rStyle w:val="Lienhypertexte"/>
                <w:rFonts w:eastAsia="Calibri"/>
                <w:noProof/>
                <w:sz w:val="18"/>
                <w:szCs w:val="18"/>
              </w:rPr>
              <w:t>Partie 5</w:t>
            </w:r>
            <w:r w:rsidRPr="008C4645">
              <w:rPr>
                <w:rStyle w:val="Lienhypertexte"/>
                <w:rFonts w:ascii="Calibri" w:eastAsia="Calibri" w:hAnsi="Calibri" w:cs="Calibri"/>
                <w:noProof/>
                <w:sz w:val="18"/>
                <w:szCs w:val="18"/>
              </w:rPr>
              <w:t> </w:t>
            </w:r>
            <w:r w:rsidRPr="008C4645">
              <w:rPr>
                <w:rStyle w:val="Lienhypertexte"/>
                <w:rFonts w:eastAsia="Calibri"/>
                <w:noProof/>
                <w:sz w:val="18"/>
                <w:szCs w:val="18"/>
              </w:rPr>
              <w:t>- Universités inclusives</w:t>
            </w:r>
            <w:r w:rsidRPr="008C4645">
              <w:rPr>
                <w:rStyle w:val="Lienhypertexte"/>
                <w:rFonts w:ascii="Calibri" w:eastAsia="Calibri" w:hAnsi="Calibri" w:cs="Calibri"/>
                <w:noProof/>
                <w:sz w:val="18"/>
                <w:szCs w:val="18"/>
              </w:rPr>
              <w:t> </w:t>
            </w:r>
            <w:r w:rsidRPr="008C4645">
              <w:rPr>
                <w:rStyle w:val="Lienhypertexte"/>
                <w:rFonts w:eastAsia="Calibri"/>
                <w:noProof/>
                <w:sz w:val="18"/>
                <w:szCs w:val="18"/>
              </w:rPr>
              <w:t>: L’importance d’adapter l’enseignement supérieur pour inclure les PSDH sera développée, avec une analyse des dispositifs existants et des pistes pour rendre l’université accessible à tous.</w:t>
            </w:r>
            <w:r w:rsidRPr="008C4645">
              <w:rPr>
                <w:noProof/>
                <w:webHidden/>
                <w:sz w:val="18"/>
                <w:szCs w:val="18"/>
              </w:rPr>
              <w:tab/>
            </w:r>
            <w:r w:rsidRPr="008C4645">
              <w:rPr>
                <w:noProof/>
                <w:webHidden/>
                <w:sz w:val="18"/>
                <w:szCs w:val="18"/>
              </w:rPr>
              <w:fldChar w:fldCharType="begin"/>
            </w:r>
            <w:r w:rsidRPr="008C4645">
              <w:rPr>
                <w:noProof/>
                <w:webHidden/>
                <w:sz w:val="18"/>
                <w:szCs w:val="18"/>
              </w:rPr>
              <w:instrText xml:space="preserve"> PAGEREF _Toc186220038 \h </w:instrText>
            </w:r>
            <w:r w:rsidRPr="008C4645">
              <w:rPr>
                <w:noProof/>
                <w:webHidden/>
                <w:sz w:val="18"/>
                <w:szCs w:val="18"/>
              </w:rPr>
            </w:r>
            <w:r w:rsidRPr="008C4645">
              <w:rPr>
                <w:noProof/>
                <w:webHidden/>
                <w:sz w:val="18"/>
                <w:szCs w:val="18"/>
              </w:rPr>
              <w:fldChar w:fldCharType="separate"/>
            </w:r>
            <w:r>
              <w:rPr>
                <w:noProof/>
                <w:webHidden/>
                <w:sz w:val="18"/>
                <w:szCs w:val="18"/>
              </w:rPr>
              <w:t>0</w:t>
            </w:r>
            <w:r w:rsidRPr="008C4645">
              <w:rPr>
                <w:noProof/>
                <w:webHidden/>
                <w:sz w:val="18"/>
                <w:szCs w:val="18"/>
              </w:rPr>
              <w:fldChar w:fldCharType="end"/>
            </w:r>
          </w:hyperlink>
        </w:p>
        <w:p w14:paraId="2A177BE3"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39" w:history="1">
            <w:r w:rsidR="008C4645" w:rsidRPr="008C4645">
              <w:rPr>
                <w:rStyle w:val="Lienhypertexte"/>
                <w:rFonts w:eastAsia="Calibri"/>
                <w:noProof/>
                <w:sz w:val="18"/>
                <w:szCs w:val="18"/>
              </w:rPr>
              <w:t>L’inclusion des étudiants en situation de handicap dans l’enseignement supérieur en France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_Toc186220039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4</w:t>
            </w:r>
            <w:r w:rsidR="008C4645" w:rsidRPr="008C4645">
              <w:rPr>
                <w:noProof/>
                <w:webHidden/>
                <w:sz w:val="18"/>
                <w:szCs w:val="18"/>
              </w:rPr>
              <w:fldChar w:fldCharType="end"/>
            </w:r>
          </w:hyperlink>
        </w:p>
        <w:p w14:paraId="61F86DAF" w14:textId="77777777" w:rsidR="008C4645" w:rsidRPr="008C4645" w:rsidRDefault="00985FA7">
          <w:pPr>
            <w:pStyle w:val="TM2"/>
            <w:tabs>
              <w:tab w:val="left" w:pos="660"/>
              <w:tab w:val="right" w:leader="dot" w:pos="9019"/>
            </w:tabs>
            <w:rPr>
              <w:rFonts w:eastAsiaTheme="minorEastAsia" w:cstheme="minorBidi"/>
              <w:noProof/>
              <w:sz w:val="18"/>
              <w:szCs w:val="18"/>
              <w:lang w:val="fr-BE" w:eastAsia="fr-BE"/>
            </w:rPr>
          </w:pPr>
          <w:hyperlink w:anchor="_Toc186220040" w:history="1">
            <w:r w:rsidR="008C4645" w:rsidRPr="008C4645">
              <w:rPr>
                <w:rStyle w:val="Lienhypertexte"/>
                <w:rFonts w:eastAsia="Calibri"/>
                <w:noProof/>
                <w:sz w:val="18"/>
                <w:szCs w:val="18"/>
              </w:rPr>
              <w:t>1.</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Rappel du contexte réglementaire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_Toc186220040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5</w:t>
            </w:r>
            <w:r w:rsidR="008C4645" w:rsidRPr="008C4645">
              <w:rPr>
                <w:noProof/>
                <w:webHidden/>
                <w:sz w:val="18"/>
                <w:szCs w:val="18"/>
              </w:rPr>
              <w:fldChar w:fldCharType="end"/>
            </w:r>
          </w:hyperlink>
        </w:p>
        <w:p w14:paraId="1294B196" w14:textId="1FBEA2C8"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41" w:history="1">
            <w:r w:rsidR="008C4645" w:rsidRPr="008C4645">
              <w:rPr>
                <w:rStyle w:val="Lienhypertexte"/>
                <w:rFonts w:eastAsia="Calibri"/>
                <w:noProof/>
                <w:sz w:val="18"/>
                <w:szCs w:val="18"/>
              </w:rPr>
              <w:t>2.</w:t>
            </w:r>
            <w:r w:rsidR="00C96880">
              <w:rPr>
                <w:rFonts w:eastAsiaTheme="minorEastAsia" w:cstheme="minorBidi"/>
                <w:noProof/>
                <w:sz w:val="18"/>
                <w:szCs w:val="18"/>
                <w:lang w:val="fr-BE" w:eastAsia="fr-BE"/>
              </w:rPr>
              <w:t xml:space="preserve">    </w:t>
            </w:r>
            <w:bookmarkStart w:id="1" w:name="_GoBack"/>
            <w:bookmarkEnd w:id="1"/>
            <w:r w:rsidR="008C4645" w:rsidRPr="008C4645">
              <w:rPr>
                <w:rStyle w:val="Lienhypertexte"/>
                <w:rFonts w:eastAsia="Calibri"/>
                <w:noProof/>
                <w:sz w:val="18"/>
                <w:szCs w:val="18"/>
              </w:rPr>
              <w:t>Le dispositif d’accueil et d’accompagnement des étudiants en situation de handicap dans les universités françaises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_Toc186220041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17</w:t>
            </w:r>
            <w:r w:rsidR="008C4645" w:rsidRPr="008C4645">
              <w:rPr>
                <w:noProof/>
                <w:webHidden/>
                <w:sz w:val="18"/>
                <w:szCs w:val="18"/>
              </w:rPr>
              <w:fldChar w:fldCharType="end"/>
            </w:r>
          </w:hyperlink>
        </w:p>
        <w:p w14:paraId="6D6D8741"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42" w:history="1">
            <w:r w:rsidR="008C4645" w:rsidRPr="008C4645">
              <w:rPr>
                <w:rStyle w:val="Lienhypertexte"/>
                <w:rFonts w:eastAsia="Calibri"/>
                <w:noProof/>
                <w:sz w:val="18"/>
                <w:szCs w:val="18"/>
              </w:rPr>
              <w:t>Conclusion – Vers une Université Inclusive</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Garantir l'</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galit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des Chances et l</w:t>
            </w:r>
            <w:r w:rsidR="008C4645" w:rsidRPr="008C4645">
              <w:rPr>
                <w:rStyle w:val="Lienhypertexte"/>
                <w:rFonts w:eastAsia="Calibri" w:cs="Luciole"/>
                <w:noProof/>
                <w:sz w:val="18"/>
                <w:szCs w:val="18"/>
              </w:rPr>
              <w:t>’</w:t>
            </w:r>
            <w:r w:rsidR="008C4645" w:rsidRPr="008C4645">
              <w:rPr>
                <w:rStyle w:val="Lienhypertexte"/>
                <w:rFonts w:eastAsia="Calibri"/>
                <w:noProof/>
                <w:sz w:val="18"/>
                <w:szCs w:val="18"/>
              </w:rPr>
              <w:t>Accessibilit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pour Tous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_Toc186220042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36</w:t>
            </w:r>
            <w:r w:rsidR="008C4645" w:rsidRPr="008C4645">
              <w:rPr>
                <w:noProof/>
                <w:webHidden/>
                <w:sz w:val="18"/>
                <w:szCs w:val="18"/>
              </w:rPr>
              <w:fldChar w:fldCharType="end"/>
            </w:r>
          </w:hyperlink>
        </w:p>
        <w:p w14:paraId="1DEAB88F"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43" w:history="1">
            <w:r w:rsidR="008C4645" w:rsidRPr="008C4645">
              <w:rPr>
                <w:rStyle w:val="Lienhypertexte"/>
                <w:rFonts w:eastAsia="Calibri"/>
                <w:noProof/>
                <w:sz w:val="18"/>
                <w:szCs w:val="18"/>
              </w:rPr>
              <w:t>Importance de la Formation Continue et de la Sensibilisation du personnel universitaire en France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_Toc186220043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38</w:t>
            </w:r>
            <w:r w:rsidR="008C4645" w:rsidRPr="008C4645">
              <w:rPr>
                <w:noProof/>
                <w:webHidden/>
                <w:sz w:val="18"/>
                <w:szCs w:val="18"/>
              </w:rPr>
              <w:fldChar w:fldCharType="end"/>
            </w:r>
          </w:hyperlink>
        </w:p>
        <w:p w14:paraId="50B707CF" w14:textId="77777777" w:rsidR="008C4645" w:rsidRPr="008C4645" w:rsidRDefault="00985FA7">
          <w:pPr>
            <w:pStyle w:val="TM2"/>
            <w:tabs>
              <w:tab w:val="left" w:pos="660"/>
              <w:tab w:val="right" w:leader="dot" w:pos="9019"/>
            </w:tabs>
            <w:rPr>
              <w:rFonts w:eastAsiaTheme="minorEastAsia" w:cstheme="minorBidi"/>
              <w:noProof/>
              <w:sz w:val="18"/>
              <w:szCs w:val="18"/>
              <w:lang w:val="fr-BE" w:eastAsia="fr-BE"/>
            </w:rPr>
          </w:pPr>
          <w:hyperlink w:anchor="_Toc186220044" w:history="1">
            <w:r w:rsidR="008C4645" w:rsidRPr="008C4645">
              <w:rPr>
                <w:rStyle w:val="Lienhypertexte"/>
                <w:rFonts w:eastAsia="Calibri"/>
                <w:noProof/>
                <w:sz w:val="18"/>
                <w:szCs w:val="18"/>
              </w:rPr>
              <w:t>3.</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Nécessité de sensibilisation et de la formation continue tous les membres du personnel</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_Toc186220044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39</w:t>
            </w:r>
            <w:r w:rsidR="008C4645" w:rsidRPr="008C4645">
              <w:rPr>
                <w:noProof/>
                <w:webHidden/>
                <w:sz w:val="18"/>
                <w:szCs w:val="18"/>
              </w:rPr>
              <w:fldChar w:fldCharType="end"/>
            </w:r>
          </w:hyperlink>
        </w:p>
        <w:p w14:paraId="18B38371"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45" w:history="1">
            <w:r w:rsidR="008C4645" w:rsidRPr="008C4645">
              <w:rPr>
                <w:rStyle w:val="Lienhypertexte"/>
                <w:rFonts w:eastAsia="Calibri"/>
                <w:noProof/>
                <w:sz w:val="18"/>
                <w:szCs w:val="18"/>
              </w:rPr>
              <w:t>Sensibilisation des Étudiants – Pour une Communauté Universitaire Inclusive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_Toc186220045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50</w:t>
            </w:r>
            <w:r w:rsidR="008C4645" w:rsidRPr="008C4645">
              <w:rPr>
                <w:noProof/>
                <w:webHidden/>
                <w:sz w:val="18"/>
                <w:szCs w:val="18"/>
              </w:rPr>
              <w:fldChar w:fldCharType="end"/>
            </w:r>
          </w:hyperlink>
        </w:p>
        <w:p w14:paraId="39C64777"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46" w:history="1">
            <w:r w:rsidR="008C4645" w:rsidRPr="008C4645">
              <w:rPr>
                <w:rStyle w:val="Lienhypertexte"/>
                <w:rFonts w:eastAsia="Calibri"/>
                <w:noProof/>
                <w:sz w:val="18"/>
                <w:szCs w:val="18"/>
              </w:rPr>
              <w:t>4.</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Ateliers et Campagnes de sensibilisation</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_Toc186220046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51</w:t>
            </w:r>
            <w:r w:rsidR="008C4645" w:rsidRPr="008C4645">
              <w:rPr>
                <w:noProof/>
                <w:webHidden/>
                <w:sz w:val="18"/>
                <w:szCs w:val="18"/>
              </w:rPr>
              <w:fldChar w:fldCharType="end"/>
            </w:r>
          </w:hyperlink>
        </w:p>
        <w:p w14:paraId="06B069AA"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47" w:history="1">
            <w:r w:rsidR="008C4645" w:rsidRPr="008C4645">
              <w:rPr>
                <w:rStyle w:val="Lienhypertexte"/>
                <w:rFonts w:eastAsia="Calibri"/>
                <w:noProof/>
                <w:sz w:val="18"/>
                <w:szCs w:val="18"/>
              </w:rPr>
              <w:t>5.</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Actions collaboratives avec les institutions et associations spécialisées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_Toc186220047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57</w:t>
            </w:r>
            <w:r w:rsidR="008C4645" w:rsidRPr="008C4645">
              <w:rPr>
                <w:noProof/>
                <w:webHidden/>
                <w:sz w:val="18"/>
                <w:szCs w:val="18"/>
              </w:rPr>
              <w:fldChar w:fldCharType="end"/>
            </w:r>
          </w:hyperlink>
        </w:p>
        <w:p w14:paraId="38D25289"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48" w:history="1">
            <w:r w:rsidR="008C4645" w:rsidRPr="008C4645">
              <w:rPr>
                <w:rStyle w:val="Lienhypertexte"/>
                <w:rFonts w:eastAsia="Calibri"/>
                <w:noProof/>
                <w:sz w:val="18"/>
                <w:szCs w:val="18"/>
              </w:rPr>
              <w:t>En conclusion – Sensibilisation Étudiante</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Le Ciment d</w:t>
            </w:r>
            <w:r w:rsidR="008C4645" w:rsidRPr="008C4645">
              <w:rPr>
                <w:rStyle w:val="Lienhypertexte"/>
                <w:rFonts w:eastAsia="Calibri" w:cs="Luciole"/>
                <w:noProof/>
                <w:sz w:val="18"/>
                <w:szCs w:val="18"/>
              </w:rPr>
              <w:t>’</w:t>
            </w:r>
            <w:r w:rsidR="008C4645" w:rsidRPr="008C4645">
              <w:rPr>
                <w:rStyle w:val="Lienhypertexte"/>
                <w:rFonts w:eastAsia="Calibri"/>
                <w:noProof/>
                <w:sz w:val="18"/>
                <w:szCs w:val="18"/>
              </w:rPr>
              <w:t>une Universit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Inclusive et Solidaire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_Toc186220048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61</w:t>
            </w:r>
            <w:r w:rsidR="008C4645" w:rsidRPr="008C4645">
              <w:rPr>
                <w:noProof/>
                <w:webHidden/>
                <w:sz w:val="18"/>
                <w:szCs w:val="18"/>
              </w:rPr>
              <w:fldChar w:fldCharType="end"/>
            </w:r>
          </w:hyperlink>
        </w:p>
        <w:p w14:paraId="77B518F3"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49" w:history="1">
            <w:r w:rsidR="008C4645" w:rsidRPr="008C4645">
              <w:rPr>
                <w:rStyle w:val="Lienhypertexte"/>
                <w:rFonts w:eastAsia="Calibri"/>
                <w:noProof/>
                <w:sz w:val="18"/>
                <w:szCs w:val="18"/>
              </w:rPr>
              <w:t>6.</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Vie Étudiante et Inclusion Sociale universitaire en France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_Toc186220049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62</w:t>
            </w:r>
            <w:r w:rsidR="008C4645" w:rsidRPr="008C4645">
              <w:rPr>
                <w:noProof/>
                <w:webHidden/>
                <w:sz w:val="18"/>
                <w:szCs w:val="18"/>
              </w:rPr>
              <w:fldChar w:fldCharType="end"/>
            </w:r>
          </w:hyperlink>
        </w:p>
        <w:p w14:paraId="798B118B"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50" w:history="1">
            <w:r w:rsidR="008C4645" w:rsidRPr="008C4645">
              <w:rPr>
                <w:rStyle w:val="Lienhypertexte"/>
                <w:rFonts w:eastAsia="Calibri"/>
                <w:noProof/>
                <w:sz w:val="18"/>
                <w:szCs w:val="18"/>
              </w:rPr>
              <w:t>Accès aux Activités Extrascolaires et Associatives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_Toc186220050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62</w:t>
            </w:r>
            <w:r w:rsidR="008C4645" w:rsidRPr="008C4645">
              <w:rPr>
                <w:noProof/>
                <w:webHidden/>
                <w:sz w:val="18"/>
                <w:szCs w:val="18"/>
              </w:rPr>
              <w:fldChar w:fldCharType="end"/>
            </w:r>
          </w:hyperlink>
        </w:p>
        <w:p w14:paraId="672CF7A8" w14:textId="77777777" w:rsidR="008C4645" w:rsidRPr="008C4645" w:rsidRDefault="00985FA7">
          <w:pPr>
            <w:pStyle w:val="TM2"/>
            <w:tabs>
              <w:tab w:val="left" w:pos="660"/>
              <w:tab w:val="right" w:leader="dot" w:pos="9019"/>
            </w:tabs>
            <w:rPr>
              <w:rFonts w:eastAsiaTheme="minorEastAsia" w:cstheme="minorBidi"/>
              <w:noProof/>
              <w:sz w:val="18"/>
              <w:szCs w:val="18"/>
              <w:lang w:val="fr-BE" w:eastAsia="fr-BE"/>
            </w:rPr>
          </w:pPr>
          <w:hyperlink w:anchor="_Toc186220051" w:history="1">
            <w:r w:rsidR="008C4645" w:rsidRPr="008C4645">
              <w:rPr>
                <w:rStyle w:val="Lienhypertexte"/>
                <w:rFonts w:eastAsia="Calibri"/>
                <w:noProof/>
                <w:sz w:val="18"/>
                <w:szCs w:val="18"/>
              </w:rPr>
              <w:t>7.</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Soutien Médical Psychologique et Social des étudiants en situation de handicap en France France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_Toc186220051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71</w:t>
            </w:r>
            <w:r w:rsidR="008C4645" w:rsidRPr="008C4645">
              <w:rPr>
                <w:noProof/>
                <w:webHidden/>
                <w:sz w:val="18"/>
                <w:szCs w:val="18"/>
              </w:rPr>
              <w:fldChar w:fldCharType="end"/>
            </w:r>
          </w:hyperlink>
        </w:p>
        <w:p w14:paraId="4325D31B"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52" w:history="1">
            <w:r w:rsidR="008C4645" w:rsidRPr="008C4645">
              <w:rPr>
                <w:rStyle w:val="Lienhypertexte"/>
                <w:rFonts w:eastAsia="Calibri"/>
                <w:noProof/>
                <w:sz w:val="18"/>
                <w:szCs w:val="18"/>
              </w:rPr>
              <w:t>8.</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Accessibilité des Résidences Universitaires et Espaces Communs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Enjeux et D</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fis pour les </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tudiants en Situation de Handicap</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_Toc186220052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78</w:t>
            </w:r>
            <w:r w:rsidR="008C4645" w:rsidRPr="008C4645">
              <w:rPr>
                <w:noProof/>
                <w:webHidden/>
                <w:sz w:val="18"/>
                <w:szCs w:val="18"/>
              </w:rPr>
              <w:fldChar w:fldCharType="end"/>
            </w:r>
          </w:hyperlink>
        </w:p>
        <w:p w14:paraId="1D207BF1"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53" w:history="1">
            <w:r w:rsidR="008C4645" w:rsidRPr="008C4645">
              <w:rPr>
                <w:rStyle w:val="Lienhypertexte"/>
                <w:rFonts w:eastAsia="Calibri"/>
                <w:noProof/>
                <w:sz w:val="18"/>
                <w:szCs w:val="18"/>
              </w:rPr>
              <w:t>9.</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Aides techniques et Accompagnements humains pour les Étudiants en Situation de Handicap dans l’Enseignement Supérieur en France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_Toc186220053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82</w:t>
            </w:r>
            <w:r w:rsidR="008C4645" w:rsidRPr="008C4645">
              <w:rPr>
                <w:noProof/>
                <w:webHidden/>
                <w:sz w:val="18"/>
                <w:szCs w:val="18"/>
              </w:rPr>
              <w:fldChar w:fldCharType="end"/>
            </w:r>
          </w:hyperlink>
        </w:p>
        <w:p w14:paraId="023F8AD2"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54" w:history="1">
            <w:r w:rsidR="008C4645" w:rsidRPr="008C4645">
              <w:rPr>
                <w:rStyle w:val="Lienhypertexte"/>
                <w:rFonts w:eastAsia="Calibri"/>
                <w:noProof/>
                <w:sz w:val="18"/>
                <w:szCs w:val="18"/>
              </w:rPr>
              <w:t>10.</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Aides Techniques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Des Outils Adapt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s pour un Apprentissage Autonome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_Toc186220054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82</w:t>
            </w:r>
            <w:r w:rsidR="008C4645" w:rsidRPr="008C4645">
              <w:rPr>
                <w:noProof/>
                <w:webHidden/>
                <w:sz w:val="18"/>
                <w:szCs w:val="18"/>
              </w:rPr>
              <w:fldChar w:fldCharType="end"/>
            </w:r>
          </w:hyperlink>
        </w:p>
        <w:p w14:paraId="5ABD4B97"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55" w:history="1">
            <w:r w:rsidR="008C4645" w:rsidRPr="008C4645">
              <w:rPr>
                <w:rStyle w:val="Lienhypertexte"/>
                <w:rFonts w:eastAsia="Calibri"/>
                <w:noProof/>
                <w:sz w:val="18"/>
                <w:szCs w:val="18"/>
              </w:rPr>
              <w:t>11.</w:t>
            </w:r>
            <w:r w:rsidR="008C4645" w:rsidRPr="008C4645">
              <w:rPr>
                <w:rFonts w:eastAsiaTheme="minorEastAsia" w:cstheme="minorBidi"/>
                <w:noProof/>
                <w:sz w:val="18"/>
                <w:szCs w:val="18"/>
                <w:lang w:val="fr-BE" w:eastAsia="fr-BE"/>
              </w:rPr>
              <w:tab/>
            </w:r>
            <w:r w:rsidR="008C4645" w:rsidRPr="008C4645">
              <w:rPr>
                <w:rStyle w:val="Lienhypertexte"/>
                <w:rFonts w:eastAsia="Calibri" w:cs="Calibri"/>
                <w:bCs/>
                <w:noProof/>
                <w:sz w:val="18"/>
                <w:szCs w:val="18"/>
              </w:rPr>
              <w:t>Mise en place de programmes d’entraide, de tutorat et de mentorat</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_Toc186220055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83</w:t>
            </w:r>
            <w:r w:rsidR="008C4645" w:rsidRPr="008C4645">
              <w:rPr>
                <w:noProof/>
                <w:webHidden/>
                <w:sz w:val="18"/>
                <w:szCs w:val="18"/>
              </w:rPr>
              <w:fldChar w:fldCharType="end"/>
            </w:r>
          </w:hyperlink>
        </w:p>
        <w:p w14:paraId="2B09CDA1"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56" w:history="1">
            <w:r w:rsidR="008C4645" w:rsidRPr="008C4645">
              <w:rPr>
                <w:rStyle w:val="Lienhypertexte"/>
                <w:rFonts w:eastAsia="Calibri"/>
                <w:noProof/>
                <w:sz w:val="18"/>
                <w:szCs w:val="18"/>
              </w:rPr>
              <w:t>12.</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Aménagements des Examens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Assurer l</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quit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Lors des </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valuations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_Toc186220056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87</w:t>
            </w:r>
            <w:r w:rsidR="008C4645" w:rsidRPr="008C4645">
              <w:rPr>
                <w:noProof/>
                <w:webHidden/>
                <w:sz w:val="18"/>
                <w:szCs w:val="18"/>
              </w:rPr>
              <w:fldChar w:fldCharType="end"/>
            </w:r>
          </w:hyperlink>
        </w:p>
        <w:p w14:paraId="322267F0"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57" w:history="1">
            <w:r w:rsidR="008C4645" w:rsidRPr="008C4645">
              <w:rPr>
                <w:rStyle w:val="Lienhypertexte"/>
                <w:rFonts w:eastAsia="Calibri"/>
                <w:noProof/>
                <w:sz w:val="18"/>
                <w:szCs w:val="18"/>
              </w:rPr>
              <w:t>13.</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Financement des Aides et Accompagnements pour les Étudiants en Situation de Handicap dans l’Enseignement Supérieur en France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_Toc186220057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90</w:t>
            </w:r>
            <w:r w:rsidR="008C4645" w:rsidRPr="008C4645">
              <w:rPr>
                <w:noProof/>
                <w:webHidden/>
                <w:sz w:val="18"/>
                <w:szCs w:val="18"/>
              </w:rPr>
              <w:fldChar w:fldCharType="end"/>
            </w:r>
          </w:hyperlink>
        </w:p>
        <w:p w14:paraId="6CFA42D8"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58" w:history="1">
            <w:r w:rsidR="008C4645" w:rsidRPr="008C4645">
              <w:rPr>
                <w:rStyle w:val="Lienhypertexte"/>
                <w:rFonts w:eastAsia="Calibri"/>
                <w:noProof/>
                <w:sz w:val="18"/>
                <w:szCs w:val="18"/>
              </w:rPr>
              <w:t>14.</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Les acteurs et conditions des financements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_Toc186220058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90</w:t>
            </w:r>
            <w:r w:rsidR="008C4645" w:rsidRPr="008C4645">
              <w:rPr>
                <w:noProof/>
                <w:webHidden/>
                <w:sz w:val="18"/>
                <w:szCs w:val="18"/>
              </w:rPr>
              <w:fldChar w:fldCharType="end"/>
            </w:r>
          </w:hyperlink>
        </w:p>
        <w:p w14:paraId="57E33E72"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59" w:history="1">
            <w:r w:rsidR="008C4645" w:rsidRPr="008C4645">
              <w:rPr>
                <w:rStyle w:val="Lienhypertexte"/>
                <w:rFonts w:eastAsia="Calibri"/>
                <w:noProof/>
                <w:sz w:val="18"/>
                <w:szCs w:val="18"/>
              </w:rPr>
              <w:t>Le Gouvernement et les Collectivités Territoriales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_Toc186220059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90</w:t>
            </w:r>
            <w:r w:rsidR="008C4645" w:rsidRPr="008C4645">
              <w:rPr>
                <w:noProof/>
                <w:webHidden/>
                <w:sz w:val="18"/>
                <w:szCs w:val="18"/>
              </w:rPr>
              <w:fldChar w:fldCharType="end"/>
            </w:r>
          </w:hyperlink>
        </w:p>
        <w:p w14:paraId="43DF7D7F"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60" w:history="1">
            <w:r w:rsidR="008C4645" w:rsidRPr="008C4645">
              <w:rPr>
                <w:rStyle w:val="Lienhypertexte"/>
                <w:rFonts w:eastAsia="Calibri"/>
                <w:noProof/>
                <w:sz w:val="18"/>
                <w:szCs w:val="18"/>
              </w:rPr>
              <w:t>15.</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Préparation à l’Insertion Professionnelle des PSDH</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_Toc186220060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99</w:t>
            </w:r>
            <w:r w:rsidR="008C4645" w:rsidRPr="008C4645">
              <w:rPr>
                <w:noProof/>
                <w:webHidden/>
                <w:sz w:val="18"/>
                <w:szCs w:val="18"/>
              </w:rPr>
              <w:fldChar w:fldCharType="end"/>
            </w:r>
          </w:hyperlink>
        </w:p>
        <w:p w14:paraId="6FDE420F"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61" w:history="1">
            <w:r w:rsidR="008C4645" w:rsidRPr="008C4645">
              <w:rPr>
                <w:rStyle w:val="Lienhypertexte"/>
                <w:rFonts w:eastAsia="Calibri"/>
                <w:noProof/>
                <w:sz w:val="18"/>
                <w:szCs w:val="18"/>
              </w:rPr>
              <w:t>Accompagnement à la Recherche de Stages et d’Emploi</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_Toc186220061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100</w:t>
            </w:r>
            <w:r w:rsidR="008C4645" w:rsidRPr="008C4645">
              <w:rPr>
                <w:noProof/>
                <w:webHidden/>
                <w:sz w:val="18"/>
                <w:szCs w:val="18"/>
              </w:rPr>
              <w:fldChar w:fldCharType="end"/>
            </w:r>
          </w:hyperlink>
        </w:p>
        <w:p w14:paraId="3C9919E2"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62" w:history="1">
            <w:r w:rsidR="008C4645" w:rsidRPr="008C4645">
              <w:rPr>
                <w:rStyle w:val="Lienhypertexte"/>
                <w:rFonts w:eastAsia="Calibri"/>
                <w:noProof/>
                <w:sz w:val="18"/>
                <w:szCs w:val="18"/>
              </w:rPr>
              <w:t>16.</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Contrats Doctoraux Handicap</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_Toc186220062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104</w:t>
            </w:r>
            <w:r w:rsidR="008C4645" w:rsidRPr="008C4645">
              <w:rPr>
                <w:noProof/>
                <w:webHidden/>
                <w:sz w:val="18"/>
                <w:szCs w:val="18"/>
              </w:rPr>
              <w:fldChar w:fldCharType="end"/>
            </w:r>
          </w:hyperlink>
        </w:p>
        <w:p w14:paraId="5882C43F"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63" w:history="1">
            <w:r w:rsidR="008C4645" w:rsidRPr="008C4645">
              <w:rPr>
                <w:rStyle w:val="Lienhypertexte"/>
                <w:rFonts w:eastAsia="Calibri"/>
                <w:noProof/>
                <w:sz w:val="18"/>
                <w:szCs w:val="18"/>
              </w:rPr>
              <w:t>Soutien aux Doctorants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xml:space="preserve">: Un Cadre Favorable </w:t>
            </w:r>
            <w:r w:rsidR="008C4645" w:rsidRPr="008C4645">
              <w:rPr>
                <w:rStyle w:val="Lienhypertexte"/>
                <w:rFonts w:eastAsia="Calibri" w:cs="Luciole"/>
                <w:noProof/>
                <w:sz w:val="18"/>
                <w:szCs w:val="18"/>
              </w:rPr>
              <w:t>à</w:t>
            </w:r>
            <w:r w:rsidR="008C4645" w:rsidRPr="008C4645">
              <w:rPr>
                <w:rStyle w:val="Lienhypertexte"/>
                <w:rFonts w:eastAsia="Calibri"/>
                <w:noProof/>
                <w:sz w:val="18"/>
                <w:szCs w:val="18"/>
              </w:rPr>
              <w:t xml:space="preserve"> la R</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ussite Acad</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mique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_Toc186220063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105</w:t>
            </w:r>
            <w:r w:rsidR="008C4645" w:rsidRPr="008C4645">
              <w:rPr>
                <w:noProof/>
                <w:webHidden/>
                <w:sz w:val="18"/>
                <w:szCs w:val="18"/>
              </w:rPr>
              <w:fldChar w:fldCharType="end"/>
            </w:r>
          </w:hyperlink>
        </w:p>
        <w:p w14:paraId="2BAF9A3A"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64" w:history="1">
            <w:r w:rsidR="008C4645" w:rsidRPr="008C4645">
              <w:rPr>
                <w:rStyle w:val="Lienhypertexte"/>
                <w:rFonts w:eastAsia="Calibri"/>
                <w:noProof/>
                <w:sz w:val="18"/>
                <w:szCs w:val="18"/>
              </w:rPr>
              <w:t>17.</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Projets Exemplaires d’Universités Inclusives Démonstratrices et Autres Initiatives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_Toc186220064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112</w:t>
            </w:r>
            <w:r w:rsidR="008C4645" w:rsidRPr="008C4645">
              <w:rPr>
                <w:noProof/>
                <w:webHidden/>
                <w:sz w:val="18"/>
                <w:szCs w:val="18"/>
              </w:rPr>
              <w:fldChar w:fldCharType="end"/>
            </w:r>
          </w:hyperlink>
        </w:p>
        <w:p w14:paraId="0ABC67C8"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65" w:history="1">
            <w:r w:rsidR="008C4645" w:rsidRPr="008C4645">
              <w:rPr>
                <w:rStyle w:val="Lienhypertexte"/>
                <w:rFonts w:eastAsia="Calibri" w:cs="Calibri"/>
                <w:noProof/>
                <w:sz w:val="18"/>
                <w:szCs w:val="18"/>
              </w:rPr>
              <w:t>Le Programme « Universités Inclusives Démonstratrices »</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_Toc186220065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112</w:t>
            </w:r>
            <w:r w:rsidR="008C4645" w:rsidRPr="008C4645">
              <w:rPr>
                <w:noProof/>
                <w:webHidden/>
                <w:sz w:val="18"/>
                <w:szCs w:val="18"/>
              </w:rPr>
              <w:fldChar w:fldCharType="end"/>
            </w:r>
          </w:hyperlink>
        </w:p>
        <w:p w14:paraId="78E62CC8"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66" w:history="1">
            <w:r w:rsidR="008C4645" w:rsidRPr="008C4645">
              <w:rPr>
                <w:rStyle w:val="Lienhypertexte"/>
                <w:rFonts w:eastAsia="Calibri"/>
                <w:noProof/>
                <w:sz w:val="18"/>
                <w:szCs w:val="18"/>
              </w:rPr>
              <w:t>18.</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L’inclusion des étudiants en situation de handicap dans l’enseignement supérieur au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_Toc186220066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120</w:t>
            </w:r>
            <w:r w:rsidR="008C4645" w:rsidRPr="008C4645">
              <w:rPr>
                <w:noProof/>
                <w:webHidden/>
                <w:sz w:val="18"/>
                <w:szCs w:val="18"/>
              </w:rPr>
              <w:fldChar w:fldCharType="end"/>
            </w:r>
          </w:hyperlink>
        </w:p>
        <w:p w14:paraId="3150FFA6"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67" w:history="1">
            <w:r w:rsidR="008C4645" w:rsidRPr="008C4645">
              <w:rPr>
                <w:rStyle w:val="Lienhypertexte"/>
                <w:rFonts w:eastAsia="Calibri"/>
                <w:noProof/>
                <w:sz w:val="18"/>
                <w:szCs w:val="18"/>
              </w:rPr>
              <w:t>Rappel de la législation nationale</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Un Cadre Juridique pour l</w:t>
            </w:r>
            <w:r w:rsidR="008C4645" w:rsidRPr="008C4645">
              <w:rPr>
                <w:rStyle w:val="Lienhypertexte"/>
                <w:rFonts w:eastAsia="Calibri" w:cs="Luciole"/>
                <w:noProof/>
                <w:sz w:val="18"/>
                <w:szCs w:val="18"/>
              </w:rPr>
              <w:t>’</w:t>
            </w:r>
            <w:r w:rsidR="008C4645" w:rsidRPr="008C4645">
              <w:rPr>
                <w:rStyle w:val="Lienhypertexte"/>
                <w:rFonts w:eastAsia="Calibri"/>
                <w:noProof/>
                <w:sz w:val="18"/>
                <w:szCs w:val="18"/>
              </w:rPr>
              <w:t>Inclusion</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_Toc186220067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120</w:t>
            </w:r>
            <w:r w:rsidR="008C4645" w:rsidRPr="008C4645">
              <w:rPr>
                <w:noProof/>
                <w:webHidden/>
                <w:sz w:val="18"/>
                <w:szCs w:val="18"/>
              </w:rPr>
              <w:fldChar w:fldCharType="end"/>
            </w:r>
          </w:hyperlink>
        </w:p>
        <w:p w14:paraId="0B6C5B0D"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68" w:history="1">
            <w:r w:rsidR="008C4645" w:rsidRPr="008C4645">
              <w:rPr>
                <w:rStyle w:val="Lienhypertexte"/>
                <w:rFonts w:eastAsia="Calibri"/>
                <w:noProof/>
                <w:sz w:val="18"/>
                <w:szCs w:val="18"/>
              </w:rPr>
              <w:t>Politiques Éducatives Inclusives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Favoriser l</w:t>
            </w:r>
            <w:r w:rsidR="008C4645" w:rsidRPr="008C4645">
              <w:rPr>
                <w:rStyle w:val="Lienhypertexte"/>
                <w:rFonts w:eastAsia="Calibri" w:cs="Luciole"/>
                <w:noProof/>
                <w:sz w:val="18"/>
                <w:szCs w:val="18"/>
              </w:rPr>
              <w:t>’</w:t>
            </w:r>
            <w:r w:rsidR="008C4645" w:rsidRPr="008C4645">
              <w:rPr>
                <w:rStyle w:val="Lienhypertexte"/>
                <w:rFonts w:eastAsia="Calibri"/>
                <w:noProof/>
                <w:sz w:val="18"/>
                <w:szCs w:val="18"/>
              </w:rPr>
              <w:t>Acc</w:t>
            </w:r>
            <w:r w:rsidR="008C4645" w:rsidRPr="008C4645">
              <w:rPr>
                <w:rStyle w:val="Lienhypertexte"/>
                <w:rFonts w:eastAsia="Calibri" w:cs="Luciole"/>
                <w:noProof/>
                <w:sz w:val="18"/>
                <w:szCs w:val="18"/>
              </w:rPr>
              <w:t>è</w:t>
            </w:r>
            <w:r w:rsidR="008C4645" w:rsidRPr="008C4645">
              <w:rPr>
                <w:rStyle w:val="Lienhypertexte"/>
                <w:rFonts w:eastAsia="Calibri"/>
                <w:noProof/>
                <w:sz w:val="18"/>
                <w:szCs w:val="18"/>
              </w:rPr>
              <w:t>s et la R</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ussite des </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tudiants en Situation de Handicap</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_Toc186220068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123</w:t>
            </w:r>
            <w:r w:rsidR="008C4645" w:rsidRPr="008C4645">
              <w:rPr>
                <w:noProof/>
                <w:webHidden/>
                <w:sz w:val="18"/>
                <w:szCs w:val="18"/>
              </w:rPr>
              <w:fldChar w:fldCharType="end"/>
            </w:r>
          </w:hyperlink>
        </w:p>
        <w:p w14:paraId="56EDA9BC"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69" w:history="1">
            <w:r w:rsidR="008C4645" w:rsidRPr="008C4645">
              <w:rPr>
                <w:rStyle w:val="Lienhypertexte"/>
                <w:rFonts w:eastAsia="Calibri"/>
                <w:noProof/>
                <w:sz w:val="18"/>
                <w:szCs w:val="18"/>
              </w:rPr>
              <w:t>19.</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Dispositif d’Accueil et d’Accompagnement de l’étudiant en situation de handicap au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_Toc186220069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130</w:t>
            </w:r>
            <w:r w:rsidR="008C4645" w:rsidRPr="008C4645">
              <w:rPr>
                <w:noProof/>
                <w:webHidden/>
                <w:sz w:val="18"/>
                <w:szCs w:val="18"/>
              </w:rPr>
              <w:fldChar w:fldCharType="end"/>
            </w:r>
          </w:hyperlink>
        </w:p>
        <w:p w14:paraId="76956AFC"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70" w:history="1">
            <w:r w:rsidR="008C4645" w:rsidRPr="008C4645">
              <w:rPr>
                <w:rStyle w:val="Lienhypertexte"/>
                <w:rFonts w:eastAsia="Calibri"/>
                <w:noProof/>
                <w:sz w:val="18"/>
                <w:szCs w:val="18"/>
              </w:rPr>
              <w:t>Services d’Accueil Dédiés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Structures et Services Sp</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cifiques pour les </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tudiants en Situation de Handicap</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_Toc186220070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130</w:t>
            </w:r>
            <w:r w:rsidR="008C4645" w:rsidRPr="008C4645">
              <w:rPr>
                <w:noProof/>
                <w:webHidden/>
                <w:sz w:val="18"/>
                <w:szCs w:val="18"/>
              </w:rPr>
              <w:fldChar w:fldCharType="end"/>
            </w:r>
          </w:hyperlink>
        </w:p>
        <w:p w14:paraId="5D362FA5"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71" w:history="1">
            <w:r w:rsidR="008C4645" w:rsidRPr="008C4645">
              <w:rPr>
                <w:rStyle w:val="Lienhypertexte"/>
                <w:rFonts w:eastAsia="Calibri"/>
                <w:noProof/>
                <w:sz w:val="18"/>
                <w:szCs w:val="18"/>
              </w:rPr>
              <w:t>20.</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Importance de la Formation Continue et de la Sensibilisation du personnel universitaire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_Toc186220071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145</w:t>
            </w:r>
            <w:r w:rsidR="008C4645" w:rsidRPr="008C4645">
              <w:rPr>
                <w:noProof/>
                <w:webHidden/>
                <w:sz w:val="18"/>
                <w:szCs w:val="18"/>
              </w:rPr>
              <w:fldChar w:fldCharType="end"/>
            </w:r>
          </w:hyperlink>
        </w:p>
        <w:p w14:paraId="02CEAE94"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72" w:history="1">
            <w:r w:rsidR="008C4645" w:rsidRPr="008C4645">
              <w:rPr>
                <w:rStyle w:val="Lienhypertexte"/>
                <w:rFonts w:eastAsia="Calibri"/>
                <w:noProof/>
                <w:sz w:val="18"/>
                <w:szCs w:val="18"/>
              </w:rPr>
              <w:t>Renforcement des Compétences Universitaires pour l’Inclusion des Étudiants Handicapés au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_Toc186220072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145</w:t>
            </w:r>
            <w:r w:rsidR="008C4645" w:rsidRPr="008C4645">
              <w:rPr>
                <w:noProof/>
                <w:webHidden/>
                <w:sz w:val="18"/>
                <w:szCs w:val="18"/>
              </w:rPr>
              <w:fldChar w:fldCharType="end"/>
            </w:r>
          </w:hyperlink>
        </w:p>
        <w:p w14:paraId="4E0C0AE1"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73" w:history="1">
            <w:r w:rsidR="008C4645" w:rsidRPr="008C4645">
              <w:rPr>
                <w:rStyle w:val="Lienhypertexte"/>
                <w:rFonts w:eastAsia="Calibri"/>
                <w:noProof/>
                <w:sz w:val="18"/>
                <w:szCs w:val="18"/>
              </w:rPr>
              <w:t>21.</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La sensibilisation des étudiants au handicap, un enjeu essentiel pour l’Université du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_Toc186220073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154</w:t>
            </w:r>
            <w:r w:rsidR="008C4645" w:rsidRPr="008C4645">
              <w:rPr>
                <w:noProof/>
                <w:webHidden/>
                <w:sz w:val="18"/>
                <w:szCs w:val="18"/>
              </w:rPr>
              <w:fldChar w:fldCharType="end"/>
            </w:r>
          </w:hyperlink>
        </w:p>
        <w:p w14:paraId="3F0A2C89"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74" w:history="1">
            <w:r w:rsidR="008C4645" w:rsidRPr="008C4645">
              <w:rPr>
                <w:rStyle w:val="Lienhypertexte"/>
                <w:rFonts w:eastAsia="Calibri"/>
                <w:noProof/>
                <w:sz w:val="18"/>
                <w:szCs w:val="18"/>
              </w:rPr>
              <w:t>Les enjeux spécifiques de la sensibilisation des étudiants au handicap</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_Toc186220074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154</w:t>
            </w:r>
            <w:r w:rsidR="008C4645" w:rsidRPr="008C4645">
              <w:rPr>
                <w:noProof/>
                <w:webHidden/>
                <w:sz w:val="18"/>
                <w:szCs w:val="18"/>
              </w:rPr>
              <w:fldChar w:fldCharType="end"/>
            </w:r>
          </w:hyperlink>
        </w:p>
        <w:p w14:paraId="045B699A"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75" w:history="1">
            <w:r w:rsidR="008C4645" w:rsidRPr="008C4645">
              <w:rPr>
                <w:rStyle w:val="Lienhypertexte"/>
                <w:rFonts w:eastAsia="Calibri"/>
                <w:noProof/>
                <w:sz w:val="18"/>
                <w:szCs w:val="18"/>
              </w:rPr>
              <w:t>Actions concrètes de sensibilisation et de formation pour les étudiants à l’Université du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_Toc186220075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156</w:t>
            </w:r>
            <w:r w:rsidR="008C4645" w:rsidRPr="008C4645">
              <w:rPr>
                <w:noProof/>
                <w:webHidden/>
                <w:sz w:val="18"/>
                <w:szCs w:val="18"/>
              </w:rPr>
              <w:fldChar w:fldCharType="end"/>
            </w:r>
          </w:hyperlink>
        </w:p>
        <w:p w14:paraId="41EEE6A7"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76" w:history="1">
            <w:r w:rsidR="008C4645" w:rsidRPr="008C4645">
              <w:rPr>
                <w:rStyle w:val="Lienhypertexte"/>
                <w:rFonts w:eastAsia="Calibri"/>
                <w:noProof/>
                <w:sz w:val="18"/>
                <w:szCs w:val="18"/>
              </w:rPr>
              <w:t>22.</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Vie Étudiante et Inclusion Sociale au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_Toc186220076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164</w:t>
            </w:r>
            <w:r w:rsidR="008C4645" w:rsidRPr="008C4645">
              <w:rPr>
                <w:noProof/>
                <w:webHidden/>
                <w:sz w:val="18"/>
                <w:szCs w:val="18"/>
              </w:rPr>
              <w:fldChar w:fldCharType="end"/>
            </w:r>
          </w:hyperlink>
        </w:p>
        <w:p w14:paraId="051366DE"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77" w:history="1">
            <w:r w:rsidR="008C4645" w:rsidRPr="008C4645">
              <w:rPr>
                <w:rStyle w:val="Lienhypertexte"/>
                <w:rFonts w:eastAsia="Calibri"/>
                <w:noProof/>
                <w:sz w:val="18"/>
                <w:szCs w:val="18"/>
              </w:rPr>
              <w:t>Accès aux Activités Extrascolaires et Associatives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_Toc186220077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164</w:t>
            </w:r>
            <w:r w:rsidR="008C4645" w:rsidRPr="008C4645">
              <w:rPr>
                <w:noProof/>
                <w:webHidden/>
                <w:sz w:val="18"/>
                <w:szCs w:val="18"/>
              </w:rPr>
              <w:fldChar w:fldCharType="end"/>
            </w:r>
          </w:hyperlink>
        </w:p>
        <w:p w14:paraId="545E1017"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78" w:history="1">
            <w:r w:rsidR="008C4645" w:rsidRPr="008C4645">
              <w:rPr>
                <w:rStyle w:val="Lienhypertexte"/>
                <w:rFonts w:eastAsia="Calibri"/>
                <w:noProof/>
                <w:sz w:val="18"/>
                <w:szCs w:val="18"/>
              </w:rPr>
              <w:t>23.</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Soutien Médical Psychologique et Social des étudiants en situation de handicap</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_Toc186220078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170</w:t>
            </w:r>
            <w:r w:rsidR="008C4645" w:rsidRPr="008C4645">
              <w:rPr>
                <w:noProof/>
                <w:webHidden/>
                <w:sz w:val="18"/>
                <w:szCs w:val="18"/>
              </w:rPr>
              <w:fldChar w:fldCharType="end"/>
            </w:r>
          </w:hyperlink>
        </w:p>
        <w:p w14:paraId="379C1A19"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79" w:history="1">
            <w:r w:rsidR="008C4645" w:rsidRPr="008C4645">
              <w:rPr>
                <w:rStyle w:val="Lienhypertexte"/>
                <w:rFonts w:eastAsia="Calibri"/>
                <w:noProof/>
                <w:sz w:val="18"/>
                <w:szCs w:val="18"/>
              </w:rPr>
              <w:t>24.</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Accessibilité des Espaces Communs et Résidences Étudiantes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_Toc186220079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174</w:t>
            </w:r>
            <w:r w:rsidR="008C4645" w:rsidRPr="008C4645">
              <w:rPr>
                <w:noProof/>
                <w:webHidden/>
                <w:sz w:val="18"/>
                <w:szCs w:val="18"/>
              </w:rPr>
              <w:fldChar w:fldCharType="end"/>
            </w:r>
          </w:hyperlink>
        </w:p>
        <w:p w14:paraId="7AA1FF74"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80" w:history="1">
            <w:r w:rsidR="008C4645" w:rsidRPr="008C4645">
              <w:rPr>
                <w:rStyle w:val="Lienhypertexte"/>
                <w:rFonts w:eastAsia="Calibri"/>
                <w:noProof/>
                <w:sz w:val="18"/>
                <w:szCs w:val="18"/>
              </w:rPr>
              <w:t>25.</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Aides techniques et Accompagnements humains pour les Étudiants en Situation de Handicap dans l’Enseignement Supérieur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_Toc186220080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176</w:t>
            </w:r>
            <w:r w:rsidR="008C4645" w:rsidRPr="008C4645">
              <w:rPr>
                <w:noProof/>
                <w:webHidden/>
                <w:sz w:val="18"/>
                <w:szCs w:val="18"/>
              </w:rPr>
              <w:fldChar w:fldCharType="end"/>
            </w:r>
          </w:hyperlink>
        </w:p>
        <w:p w14:paraId="33D20532"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81" w:history="1">
            <w:r w:rsidR="008C4645" w:rsidRPr="008C4645">
              <w:rPr>
                <w:rStyle w:val="Lienhypertexte"/>
                <w:rFonts w:eastAsia="Calibri"/>
                <w:noProof/>
                <w:sz w:val="18"/>
                <w:szCs w:val="18"/>
              </w:rPr>
              <w:t>Aides et Accompagnements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_Toc186220081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176</w:t>
            </w:r>
            <w:r w:rsidR="008C4645" w:rsidRPr="008C4645">
              <w:rPr>
                <w:noProof/>
                <w:webHidden/>
                <w:sz w:val="18"/>
                <w:szCs w:val="18"/>
              </w:rPr>
              <w:fldChar w:fldCharType="end"/>
            </w:r>
          </w:hyperlink>
        </w:p>
        <w:p w14:paraId="1B1E12FA"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82" w:history="1">
            <w:r w:rsidR="008C4645" w:rsidRPr="008C4645">
              <w:rPr>
                <w:rStyle w:val="Lienhypertexte"/>
                <w:rFonts w:eastAsia="Calibri"/>
                <w:noProof/>
                <w:sz w:val="18"/>
                <w:szCs w:val="18"/>
              </w:rPr>
              <w:t>26.</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Accessibilité Physique</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xml:space="preserve">: </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valuation des Infrastructures Universitaires pour les </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tudiants </w:t>
            </w:r>
            <w:r w:rsidR="008C4645" w:rsidRPr="008C4645">
              <w:rPr>
                <w:rStyle w:val="Lienhypertexte"/>
                <w:rFonts w:eastAsia="Calibri" w:cs="Luciole"/>
                <w:noProof/>
                <w:sz w:val="18"/>
                <w:szCs w:val="18"/>
              </w:rPr>
              <w:t>à</w:t>
            </w:r>
            <w:r w:rsidR="008C4645" w:rsidRPr="008C4645">
              <w:rPr>
                <w:rStyle w:val="Lienhypertexte"/>
                <w:rFonts w:eastAsia="Calibri"/>
                <w:noProof/>
                <w:sz w:val="18"/>
                <w:szCs w:val="18"/>
              </w:rPr>
              <w:t xml:space="preserve"> Mobilit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R</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duite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_Toc186220082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180</w:t>
            </w:r>
            <w:r w:rsidR="008C4645" w:rsidRPr="008C4645">
              <w:rPr>
                <w:noProof/>
                <w:webHidden/>
                <w:sz w:val="18"/>
                <w:szCs w:val="18"/>
              </w:rPr>
              <w:fldChar w:fldCharType="end"/>
            </w:r>
          </w:hyperlink>
        </w:p>
        <w:p w14:paraId="6BCAC30E"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83" w:history="1">
            <w:r w:rsidR="008C4645" w:rsidRPr="008C4645">
              <w:rPr>
                <w:rStyle w:val="Lienhypertexte"/>
                <w:rFonts w:eastAsia="Calibri"/>
                <w:noProof/>
                <w:sz w:val="18"/>
                <w:szCs w:val="18"/>
              </w:rPr>
              <w:t>27.</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Accessibilité Numérique</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Initiatives pour Garantir l</w:t>
            </w:r>
            <w:r w:rsidR="008C4645" w:rsidRPr="008C4645">
              <w:rPr>
                <w:rStyle w:val="Lienhypertexte"/>
                <w:rFonts w:eastAsia="Calibri" w:cs="Luciole"/>
                <w:noProof/>
                <w:sz w:val="18"/>
                <w:szCs w:val="18"/>
              </w:rPr>
              <w:t>’</w:t>
            </w:r>
            <w:r w:rsidR="008C4645" w:rsidRPr="008C4645">
              <w:rPr>
                <w:rStyle w:val="Lienhypertexte"/>
                <w:rFonts w:eastAsia="Calibri"/>
                <w:noProof/>
                <w:sz w:val="18"/>
                <w:szCs w:val="18"/>
              </w:rPr>
              <w:t>Accessibilit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des Ressources Num</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riques et des Plateformes d</w:t>
            </w:r>
            <w:r w:rsidR="008C4645" w:rsidRPr="008C4645">
              <w:rPr>
                <w:rStyle w:val="Lienhypertexte"/>
                <w:rFonts w:eastAsia="Calibri" w:cs="Luciole"/>
                <w:noProof/>
                <w:sz w:val="18"/>
                <w:szCs w:val="18"/>
              </w:rPr>
              <w:t>’</w:t>
            </w:r>
            <w:r w:rsidR="008C4645" w:rsidRPr="008C4645">
              <w:rPr>
                <w:rStyle w:val="Lienhypertexte"/>
                <w:rFonts w:eastAsia="Calibri"/>
                <w:noProof/>
                <w:sz w:val="18"/>
                <w:szCs w:val="18"/>
              </w:rPr>
              <w:t>Apprentissage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_Toc186220083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185</w:t>
            </w:r>
            <w:r w:rsidR="008C4645" w:rsidRPr="008C4645">
              <w:rPr>
                <w:noProof/>
                <w:webHidden/>
                <w:sz w:val="18"/>
                <w:szCs w:val="18"/>
              </w:rPr>
              <w:fldChar w:fldCharType="end"/>
            </w:r>
          </w:hyperlink>
        </w:p>
        <w:p w14:paraId="5CA9DFCD"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84" w:history="1">
            <w:r w:rsidR="008C4645" w:rsidRPr="008C4645">
              <w:rPr>
                <w:rStyle w:val="Lienhypertexte"/>
                <w:rFonts w:eastAsia="Calibri"/>
                <w:noProof/>
                <w:sz w:val="18"/>
                <w:szCs w:val="18"/>
              </w:rPr>
              <w:t>28.</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Aménagements Pédagogiques et d’Examens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Assurer l</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quit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dans l</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valuation</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_Toc186220084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188</w:t>
            </w:r>
            <w:r w:rsidR="008C4645" w:rsidRPr="008C4645">
              <w:rPr>
                <w:noProof/>
                <w:webHidden/>
                <w:sz w:val="18"/>
                <w:szCs w:val="18"/>
              </w:rPr>
              <w:fldChar w:fldCharType="end"/>
            </w:r>
          </w:hyperlink>
        </w:p>
        <w:p w14:paraId="7BFBB514"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85" w:history="1">
            <w:r w:rsidR="008C4645" w:rsidRPr="008C4645">
              <w:rPr>
                <w:rStyle w:val="Lienhypertexte"/>
                <w:rFonts w:eastAsia="Calibri"/>
                <w:noProof/>
                <w:sz w:val="18"/>
                <w:szCs w:val="18"/>
              </w:rPr>
              <w:t>Aménagements Pédagogiques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_Toc186220085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189</w:t>
            </w:r>
            <w:r w:rsidR="008C4645" w:rsidRPr="008C4645">
              <w:rPr>
                <w:noProof/>
                <w:webHidden/>
                <w:sz w:val="18"/>
                <w:szCs w:val="18"/>
              </w:rPr>
              <w:fldChar w:fldCharType="end"/>
            </w:r>
          </w:hyperlink>
        </w:p>
        <w:p w14:paraId="025EB8E7"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86" w:history="1">
            <w:r w:rsidR="008C4645" w:rsidRPr="008C4645">
              <w:rPr>
                <w:rStyle w:val="Lienhypertexte"/>
                <w:rFonts w:eastAsia="Calibri"/>
                <w:noProof/>
                <w:sz w:val="18"/>
                <w:szCs w:val="18"/>
              </w:rPr>
              <w:t>29.</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Aides Financières pour les Étudiants en Situation de Handicap dans l’Enseignement Supérieur au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_Toc186220086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196</w:t>
            </w:r>
            <w:r w:rsidR="008C4645" w:rsidRPr="008C4645">
              <w:rPr>
                <w:noProof/>
                <w:webHidden/>
                <w:sz w:val="18"/>
                <w:szCs w:val="18"/>
              </w:rPr>
              <w:fldChar w:fldCharType="end"/>
            </w:r>
          </w:hyperlink>
        </w:p>
        <w:p w14:paraId="06E83A7B"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87" w:history="1">
            <w:r w:rsidR="008C4645" w:rsidRPr="008C4645">
              <w:rPr>
                <w:rStyle w:val="Lienhypertexte"/>
                <w:rFonts w:eastAsia="Calibri"/>
                <w:noProof/>
                <w:sz w:val="18"/>
                <w:szCs w:val="18"/>
              </w:rPr>
              <w:t>Une diversité d’aides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_Toc186220087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196</w:t>
            </w:r>
            <w:r w:rsidR="008C4645" w:rsidRPr="008C4645">
              <w:rPr>
                <w:noProof/>
                <w:webHidden/>
                <w:sz w:val="18"/>
                <w:szCs w:val="18"/>
              </w:rPr>
              <w:fldChar w:fldCharType="end"/>
            </w:r>
          </w:hyperlink>
        </w:p>
        <w:p w14:paraId="16183BE2"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88" w:history="1">
            <w:r w:rsidR="008C4645" w:rsidRPr="008C4645">
              <w:rPr>
                <w:rStyle w:val="Lienhypertexte"/>
                <w:rFonts w:eastAsia="Calibri"/>
                <w:noProof/>
                <w:sz w:val="18"/>
                <w:szCs w:val="18"/>
              </w:rPr>
              <w:t>Aides de l’Université du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_Toc186220088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198</w:t>
            </w:r>
            <w:r w:rsidR="008C4645" w:rsidRPr="008C4645">
              <w:rPr>
                <w:noProof/>
                <w:webHidden/>
                <w:sz w:val="18"/>
                <w:szCs w:val="18"/>
              </w:rPr>
              <w:fldChar w:fldCharType="end"/>
            </w:r>
          </w:hyperlink>
        </w:p>
        <w:p w14:paraId="3ABE043D"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89" w:history="1">
            <w:r w:rsidR="008C4645" w:rsidRPr="008C4645">
              <w:rPr>
                <w:rStyle w:val="Lienhypertexte"/>
                <w:rFonts w:eastAsia="Calibri"/>
                <w:noProof/>
                <w:sz w:val="18"/>
                <w:szCs w:val="18"/>
              </w:rPr>
              <w:t>Aides Communales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_Toc186220089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199</w:t>
            </w:r>
            <w:r w:rsidR="008C4645" w:rsidRPr="008C4645">
              <w:rPr>
                <w:noProof/>
                <w:webHidden/>
                <w:sz w:val="18"/>
                <w:szCs w:val="18"/>
              </w:rPr>
              <w:fldChar w:fldCharType="end"/>
            </w:r>
          </w:hyperlink>
        </w:p>
        <w:p w14:paraId="26B57D21"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90" w:history="1">
            <w:r w:rsidR="008C4645" w:rsidRPr="008C4645">
              <w:rPr>
                <w:rStyle w:val="Lienhypertexte"/>
                <w:rFonts w:eastAsia="Calibri"/>
                <w:noProof/>
                <w:sz w:val="18"/>
                <w:szCs w:val="18"/>
              </w:rPr>
              <w:t>Aides des Fondations Privées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_Toc186220090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199</w:t>
            </w:r>
            <w:r w:rsidR="008C4645" w:rsidRPr="008C4645">
              <w:rPr>
                <w:noProof/>
                <w:webHidden/>
                <w:sz w:val="18"/>
                <w:szCs w:val="18"/>
              </w:rPr>
              <w:fldChar w:fldCharType="end"/>
            </w:r>
          </w:hyperlink>
        </w:p>
        <w:p w14:paraId="1B8E186F"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91" w:history="1">
            <w:r w:rsidR="008C4645" w:rsidRPr="008C4645">
              <w:rPr>
                <w:rStyle w:val="Lienhypertexte"/>
                <w:rFonts w:eastAsia="Calibri" w:cs="Calibri"/>
                <w:bCs/>
                <w:noProof/>
                <w:sz w:val="18"/>
                <w:szCs w:val="18"/>
              </w:rPr>
              <w:t>Aides Erasmus+ pour les Étudiants en Situation de Handicap</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_Toc186220091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200</w:t>
            </w:r>
            <w:r w:rsidR="008C4645" w:rsidRPr="008C4645">
              <w:rPr>
                <w:noProof/>
                <w:webHidden/>
                <w:sz w:val="18"/>
                <w:szCs w:val="18"/>
              </w:rPr>
              <w:fldChar w:fldCharType="end"/>
            </w:r>
          </w:hyperlink>
        </w:p>
        <w:p w14:paraId="354C0BB4"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92" w:history="1">
            <w:r w:rsidR="008C4645" w:rsidRPr="008C4645">
              <w:rPr>
                <w:rStyle w:val="Lienhypertexte"/>
                <w:rFonts w:eastAsia="Calibri"/>
                <w:noProof/>
                <w:sz w:val="18"/>
                <w:szCs w:val="18"/>
              </w:rPr>
              <w:t>Aides aux doctorants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_Toc186220092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202</w:t>
            </w:r>
            <w:r w:rsidR="008C4645" w:rsidRPr="008C4645">
              <w:rPr>
                <w:noProof/>
                <w:webHidden/>
                <w:sz w:val="18"/>
                <w:szCs w:val="18"/>
              </w:rPr>
              <w:fldChar w:fldCharType="end"/>
            </w:r>
          </w:hyperlink>
        </w:p>
        <w:p w14:paraId="4169C6C4" w14:textId="77777777" w:rsidR="008C4645" w:rsidRPr="008C4645" w:rsidRDefault="00985FA7">
          <w:pPr>
            <w:pStyle w:val="TM2"/>
            <w:tabs>
              <w:tab w:val="left" w:pos="880"/>
              <w:tab w:val="right" w:leader="dot" w:pos="9019"/>
            </w:tabs>
            <w:rPr>
              <w:rFonts w:eastAsiaTheme="minorEastAsia" w:cstheme="minorBidi"/>
              <w:noProof/>
              <w:sz w:val="18"/>
              <w:szCs w:val="18"/>
              <w:lang w:val="fr-BE" w:eastAsia="fr-BE"/>
            </w:rPr>
          </w:pPr>
          <w:hyperlink w:anchor="_Toc186220093" w:history="1">
            <w:r w:rsidR="008C4645" w:rsidRPr="008C4645">
              <w:rPr>
                <w:rStyle w:val="Lienhypertexte"/>
                <w:rFonts w:eastAsia="Calibri"/>
                <w:noProof/>
                <w:sz w:val="18"/>
                <w:szCs w:val="18"/>
              </w:rPr>
              <w:t>30.</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Soutien à l’insertion professionnelle</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_Toc186220093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203</w:t>
            </w:r>
            <w:r w:rsidR="008C4645" w:rsidRPr="008C4645">
              <w:rPr>
                <w:noProof/>
                <w:webHidden/>
                <w:sz w:val="18"/>
                <w:szCs w:val="18"/>
              </w:rPr>
              <w:fldChar w:fldCharType="end"/>
            </w:r>
          </w:hyperlink>
        </w:p>
        <w:p w14:paraId="11FB26E5"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94" w:history="1">
            <w:r w:rsidR="008C4645" w:rsidRPr="008C4645">
              <w:rPr>
                <w:rStyle w:val="Lienhypertexte"/>
                <w:rFonts w:eastAsia="Calibri"/>
                <w:noProof/>
                <w:sz w:val="18"/>
                <w:szCs w:val="18"/>
              </w:rPr>
              <w:t>Services d’Orientation et d’Insertion</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Accompagnement Personnalis</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vers le March</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 xml:space="preserve"> du Travail</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_Toc186220094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204</w:t>
            </w:r>
            <w:r w:rsidR="008C4645" w:rsidRPr="008C4645">
              <w:rPr>
                <w:noProof/>
                <w:webHidden/>
                <w:sz w:val="18"/>
                <w:szCs w:val="18"/>
              </w:rPr>
              <w:fldChar w:fldCharType="end"/>
            </w:r>
          </w:hyperlink>
        </w:p>
        <w:p w14:paraId="6B0FE2ED" w14:textId="77777777" w:rsidR="008C4645" w:rsidRPr="008C4645" w:rsidRDefault="00985FA7">
          <w:pPr>
            <w:pStyle w:val="TM2"/>
            <w:tabs>
              <w:tab w:val="right" w:leader="dot" w:pos="9019"/>
            </w:tabs>
            <w:rPr>
              <w:rFonts w:eastAsiaTheme="minorEastAsia" w:cstheme="minorBidi"/>
              <w:noProof/>
              <w:sz w:val="18"/>
              <w:szCs w:val="18"/>
              <w:lang w:val="fr-BE" w:eastAsia="fr-BE"/>
            </w:rPr>
          </w:pPr>
          <w:hyperlink w:anchor="_Toc186220095" w:history="1">
            <w:r w:rsidR="008C4645" w:rsidRPr="008C4645">
              <w:rPr>
                <w:rStyle w:val="Lienhypertexte"/>
                <w:rFonts w:eastAsia="Calibri"/>
                <w:noProof/>
                <w:sz w:val="18"/>
                <w:szCs w:val="18"/>
              </w:rPr>
              <w:t>Collaboration avec les Entreprises</w:t>
            </w:r>
            <w:r w:rsidR="008C4645" w:rsidRPr="008C4645">
              <w:rPr>
                <w:rStyle w:val="Lienhypertexte"/>
                <w:rFonts w:ascii="Calibri" w:eastAsia="Calibri" w:hAnsi="Calibri" w:cs="Calibri"/>
                <w:noProof/>
                <w:sz w:val="18"/>
                <w:szCs w:val="18"/>
              </w:rPr>
              <w:t> </w:t>
            </w:r>
            <w:r w:rsidR="008C4645" w:rsidRPr="008C4645">
              <w:rPr>
                <w:rStyle w:val="Lienhypertexte"/>
                <w:rFonts w:eastAsia="Calibri"/>
                <w:noProof/>
                <w:sz w:val="18"/>
                <w:szCs w:val="18"/>
              </w:rPr>
              <w:t>: Favoriser l</w:t>
            </w:r>
            <w:r w:rsidR="008C4645" w:rsidRPr="008C4645">
              <w:rPr>
                <w:rStyle w:val="Lienhypertexte"/>
                <w:rFonts w:eastAsia="Calibri" w:cs="Luciole"/>
                <w:noProof/>
                <w:sz w:val="18"/>
                <w:szCs w:val="18"/>
              </w:rPr>
              <w:t>’</w:t>
            </w:r>
            <w:r w:rsidR="008C4645" w:rsidRPr="008C4645">
              <w:rPr>
                <w:rStyle w:val="Lienhypertexte"/>
                <w:rFonts w:eastAsia="Calibri"/>
                <w:noProof/>
                <w:sz w:val="18"/>
                <w:szCs w:val="18"/>
              </w:rPr>
              <w:t>Insertion Professionnelle par des Partenariats Strat</w:t>
            </w:r>
            <w:r w:rsidR="008C4645" w:rsidRPr="008C4645">
              <w:rPr>
                <w:rStyle w:val="Lienhypertexte"/>
                <w:rFonts w:eastAsia="Calibri" w:cs="Luciole"/>
                <w:noProof/>
                <w:sz w:val="18"/>
                <w:szCs w:val="18"/>
              </w:rPr>
              <w:t>é</w:t>
            </w:r>
            <w:r w:rsidR="008C4645" w:rsidRPr="008C4645">
              <w:rPr>
                <w:rStyle w:val="Lienhypertexte"/>
                <w:rFonts w:eastAsia="Calibri"/>
                <w:noProof/>
                <w:sz w:val="18"/>
                <w:szCs w:val="18"/>
              </w:rPr>
              <w:t>giques</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_Toc186220095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208</w:t>
            </w:r>
            <w:r w:rsidR="008C4645" w:rsidRPr="008C4645">
              <w:rPr>
                <w:noProof/>
                <w:webHidden/>
                <w:sz w:val="18"/>
                <w:szCs w:val="18"/>
              </w:rPr>
              <w:fldChar w:fldCharType="end"/>
            </w:r>
          </w:hyperlink>
        </w:p>
        <w:p w14:paraId="5B817FBA" w14:textId="77777777" w:rsidR="008C4645" w:rsidRPr="008C4645" w:rsidRDefault="00985FA7">
          <w:pPr>
            <w:pStyle w:val="TM2"/>
            <w:tabs>
              <w:tab w:val="left" w:pos="880"/>
              <w:tab w:val="right" w:leader="dot" w:pos="9019"/>
            </w:tabs>
            <w:rPr>
              <w:rFonts w:asciiTheme="minorHAnsi" w:eastAsiaTheme="minorEastAsia" w:hAnsiTheme="minorHAnsi" w:cstheme="minorBidi"/>
              <w:noProof/>
              <w:sz w:val="18"/>
              <w:szCs w:val="18"/>
              <w:lang w:val="fr-BE" w:eastAsia="fr-BE"/>
            </w:rPr>
          </w:pPr>
          <w:hyperlink w:anchor="_Toc186220096" w:history="1">
            <w:r w:rsidR="008C4645" w:rsidRPr="008C4645">
              <w:rPr>
                <w:rStyle w:val="Lienhypertexte"/>
                <w:rFonts w:eastAsia="Calibri"/>
                <w:noProof/>
                <w:sz w:val="18"/>
                <w:szCs w:val="18"/>
              </w:rPr>
              <w:t>31.</w:t>
            </w:r>
            <w:r w:rsidR="008C4645" w:rsidRPr="008C4645">
              <w:rPr>
                <w:rFonts w:eastAsiaTheme="minorEastAsia" w:cstheme="minorBidi"/>
                <w:noProof/>
                <w:sz w:val="18"/>
                <w:szCs w:val="18"/>
                <w:lang w:val="fr-BE" w:eastAsia="fr-BE"/>
              </w:rPr>
              <w:tab/>
            </w:r>
            <w:r w:rsidR="008C4645" w:rsidRPr="008C4645">
              <w:rPr>
                <w:rStyle w:val="Lienhypertexte"/>
                <w:rFonts w:eastAsia="Calibri"/>
                <w:noProof/>
                <w:sz w:val="18"/>
                <w:szCs w:val="18"/>
              </w:rPr>
              <w:t>Conclusion – Un Modèle d’Inclusion Éducative Structuré et Équitable au Luxembourg</w:t>
            </w:r>
            <w:r w:rsidR="008C4645" w:rsidRPr="008C4645">
              <w:rPr>
                <w:noProof/>
                <w:webHidden/>
                <w:sz w:val="18"/>
                <w:szCs w:val="18"/>
              </w:rPr>
              <w:tab/>
            </w:r>
            <w:r w:rsidR="008C4645" w:rsidRPr="008C4645">
              <w:rPr>
                <w:noProof/>
                <w:webHidden/>
                <w:sz w:val="18"/>
                <w:szCs w:val="18"/>
              </w:rPr>
              <w:fldChar w:fldCharType="begin"/>
            </w:r>
            <w:r w:rsidR="008C4645" w:rsidRPr="008C4645">
              <w:rPr>
                <w:noProof/>
                <w:webHidden/>
                <w:sz w:val="18"/>
                <w:szCs w:val="18"/>
              </w:rPr>
              <w:instrText xml:space="preserve"> PAGEREF _Toc186220096 \h </w:instrText>
            </w:r>
            <w:r w:rsidR="008C4645" w:rsidRPr="008C4645">
              <w:rPr>
                <w:noProof/>
                <w:webHidden/>
                <w:sz w:val="18"/>
                <w:szCs w:val="18"/>
              </w:rPr>
            </w:r>
            <w:r w:rsidR="008C4645" w:rsidRPr="008C4645">
              <w:rPr>
                <w:noProof/>
                <w:webHidden/>
                <w:sz w:val="18"/>
                <w:szCs w:val="18"/>
              </w:rPr>
              <w:fldChar w:fldCharType="separate"/>
            </w:r>
            <w:r w:rsidR="008C4645">
              <w:rPr>
                <w:noProof/>
                <w:webHidden/>
                <w:sz w:val="18"/>
                <w:szCs w:val="18"/>
              </w:rPr>
              <w:t>212</w:t>
            </w:r>
            <w:r w:rsidR="008C4645" w:rsidRPr="008C4645">
              <w:rPr>
                <w:noProof/>
                <w:webHidden/>
                <w:sz w:val="18"/>
                <w:szCs w:val="18"/>
              </w:rPr>
              <w:fldChar w:fldCharType="end"/>
            </w:r>
          </w:hyperlink>
        </w:p>
        <w:p w14:paraId="0F5D6F7B" w14:textId="6EB3791A" w:rsidR="008C4645" w:rsidRDefault="008C4645">
          <w:r w:rsidRPr="008C4645">
            <w:rPr>
              <w:b/>
              <w:bCs/>
              <w:sz w:val="18"/>
              <w:szCs w:val="18"/>
            </w:rPr>
            <w:fldChar w:fldCharType="end"/>
          </w:r>
        </w:p>
      </w:sdtContent>
    </w:sdt>
    <w:p w14:paraId="436C18AE" w14:textId="77777777" w:rsidR="006548CE" w:rsidRDefault="006548CE" w:rsidP="006548CE">
      <w:pPr>
        <w:spacing w:line="276" w:lineRule="auto"/>
        <w:rPr>
          <w:rFonts w:eastAsia="Calibri" w:cs="Calibri"/>
        </w:rPr>
      </w:pPr>
      <w:r>
        <w:rPr>
          <w:rFonts w:eastAsia="Calibri" w:cs="Calibri"/>
        </w:rPr>
        <w:br w:type="page"/>
      </w:r>
    </w:p>
    <w:p w14:paraId="3B32B977" w14:textId="77777777" w:rsidR="004B5604" w:rsidRPr="006548CE" w:rsidRDefault="009B3D89" w:rsidP="006548CE">
      <w:pPr>
        <w:snapToGrid w:val="0"/>
        <w:rPr>
          <w:rFonts w:eastAsia="Calibri" w:cs="Calibri"/>
        </w:rPr>
      </w:pPr>
      <w:r w:rsidRPr="006548CE">
        <w:rPr>
          <w:rFonts w:eastAsia="Calibri" w:cs="Calibri"/>
        </w:rPr>
        <w:lastRenderedPageBreak/>
        <w:t xml:space="preserve">L’inclusion des étudiants en situation de handicap dans l’enseignement supérieur revêt une importance capitale, à la fois sur le plan social, éducatif et professionnel, et repose sur des principes fondamentaux qui en font une exigence incontournable pour les universités. </w:t>
      </w:r>
    </w:p>
    <w:p w14:paraId="78DF0977" w14:textId="77777777" w:rsidR="004B5604" w:rsidRPr="006548CE" w:rsidRDefault="004B5604" w:rsidP="006548CE">
      <w:pPr>
        <w:snapToGrid w:val="0"/>
        <w:rPr>
          <w:rFonts w:eastAsia="Calibri" w:cs="Calibri"/>
        </w:rPr>
      </w:pPr>
    </w:p>
    <w:p w14:paraId="4F367724" w14:textId="77777777" w:rsidR="004B5604" w:rsidRPr="006548CE" w:rsidRDefault="004B5604" w:rsidP="006548CE">
      <w:pPr>
        <w:snapToGrid w:val="0"/>
        <w:rPr>
          <w:rFonts w:eastAsia="Calibri" w:cs="Calibri"/>
        </w:rPr>
      </w:pPr>
    </w:p>
    <w:p w14:paraId="00000002" w14:textId="1F7B108B" w:rsidR="00887F1C" w:rsidRPr="006548CE" w:rsidRDefault="009B3D89" w:rsidP="006548CE">
      <w:pPr>
        <w:snapToGrid w:val="0"/>
        <w:rPr>
          <w:rFonts w:eastAsia="Calibri" w:cs="Calibri"/>
        </w:rPr>
      </w:pPr>
      <w:r w:rsidRPr="006548CE">
        <w:rPr>
          <w:rFonts w:eastAsia="Calibri" w:cs="Calibri"/>
        </w:rPr>
        <w:t xml:space="preserve">Cette inclusion n’est pas seulement dictée par les obligations légales, mais découle aussi d’une démarche éthique et de justice sociale visant à promouvoir l’égalité des chances et l’équité. </w:t>
      </w:r>
    </w:p>
    <w:p w14:paraId="00000003" w14:textId="77777777" w:rsidR="00887F1C" w:rsidRPr="006548CE" w:rsidRDefault="00887F1C" w:rsidP="006548CE">
      <w:pPr>
        <w:snapToGrid w:val="0"/>
        <w:rPr>
          <w:rFonts w:eastAsia="Calibri" w:cs="Calibri"/>
        </w:rPr>
      </w:pPr>
    </w:p>
    <w:p w14:paraId="54084C18" w14:textId="77777777" w:rsidR="005671BD" w:rsidRPr="006548CE" w:rsidRDefault="005671BD" w:rsidP="006548CE">
      <w:pPr>
        <w:snapToGrid w:val="0"/>
        <w:rPr>
          <w:rFonts w:eastAsia="Calibri" w:cs="Calibri"/>
        </w:rPr>
      </w:pPr>
    </w:p>
    <w:p w14:paraId="00000004" w14:textId="77777777" w:rsidR="00887F1C" w:rsidRPr="006548CE" w:rsidRDefault="009B3D89" w:rsidP="006548CE">
      <w:pPr>
        <w:rPr>
          <w:rFonts w:eastAsia="Calibri"/>
        </w:rPr>
      </w:pPr>
      <w:r w:rsidRPr="006548CE">
        <w:rPr>
          <w:rFonts w:eastAsia="Calibri"/>
        </w:rPr>
        <w:t xml:space="preserve">En effet, l’un des piliers d’une société démocratique est de garantir que chaque individu, quelles que soient ses capacités physiques ou mentales, puisse accéder aux mêmes opportunités éducatives et ainsi développer son plein potentiel. Or, les étudiants en situation de handicap (PSDH) se heurtent souvent à des obstacles supplémentaires, qu’il s’agisse de barrières physiques, d’un accès limité aux ressources pédagogiques ou d’un manque de soutien adapté. </w:t>
      </w:r>
    </w:p>
    <w:p w14:paraId="00000005" w14:textId="77777777" w:rsidR="00887F1C" w:rsidRPr="006548CE" w:rsidRDefault="00887F1C" w:rsidP="006548CE">
      <w:pPr>
        <w:snapToGrid w:val="0"/>
        <w:rPr>
          <w:rFonts w:eastAsia="Calibri" w:cs="Calibri"/>
        </w:rPr>
      </w:pPr>
    </w:p>
    <w:p w14:paraId="3217198F" w14:textId="77777777" w:rsidR="005671BD" w:rsidRPr="006548CE" w:rsidRDefault="005671BD" w:rsidP="006548CE">
      <w:pPr>
        <w:snapToGrid w:val="0"/>
        <w:rPr>
          <w:rFonts w:eastAsia="Calibri" w:cs="Calibri"/>
        </w:rPr>
      </w:pPr>
    </w:p>
    <w:p w14:paraId="58A586E4" w14:textId="77777777" w:rsidR="004B5604" w:rsidRPr="006548CE" w:rsidRDefault="009B3D89" w:rsidP="006548CE">
      <w:pPr>
        <w:snapToGrid w:val="0"/>
        <w:rPr>
          <w:rFonts w:eastAsia="Calibri" w:cs="Calibri"/>
        </w:rPr>
      </w:pPr>
      <w:r w:rsidRPr="006548CE">
        <w:rPr>
          <w:rFonts w:eastAsia="Calibri" w:cs="Calibri"/>
        </w:rPr>
        <w:t xml:space="preserve">Une inclusion réussie dans le milieu universitaire permet de compenser ces inégalités initiales, en rendant accessible non seulement l’espace physique, mais aussi les contenus pédagogiques, les outils numériques et les services de soutien. </w:t>
      </w:r>
    </w:p>
    <w:p w14:paraId="4218295B" w14:textId="77777777" w:rsidR="004B5604" w:rsidRPr="006548CE" w:rsidRDefault="004B5604" w:rsidP="006548CE">
      <w:pPr>
        <w:snapToGrid w:val="0"/>
        <w:rPr>
          <w:rFonts w:eastAsia="Calibri" w:cs="Calibri"/>
        </w:rPr>
      </w:pPr>
    </w:p>
    <w:p w14:paraId="34FD8005" w14:textId="77777777" w:rsidR="004B5604" w:rsidRPr="006548CE" w:rsidRDefault="004B5604" w:rsidP="006548CE">
      <w:pPr>
        <w:snapToGrid w:val="0"/>
        <w:rPr>
          <w:rFonts w:eastAsia="Calibri" w:cs="Calibri"/>
        </w:rPr>
      </w:pPr>
    </w:p>
    <w:p w14:paraId="00000006" w14:textId="33F7657F" w:rsidR="00887F1C" w:rsidRPr="006548CE" w:rsidRDefault="009B3D89" w:rsidP="006548CE">
      <w:pPr>
        <w:snapToGrid w:val="0"/>
        <w:rPr>
          <w:rFonts w:eastAsia="Calibri" w:cs="Calibri"/>
        </w:rPr>
      </w:pPr>
      <w:r w:rsidRPr="006548CE">
        <w:rPr>
          <w:rFonts w:eastAsia="Calibri" w:cs="Calibri"/>
        </w:rPr>
        <w:t xml:space="preserve">Cela crée un environnement où les étudiants en situation de handicap peuvent s’épanouir pleinement, non seulement académiquement, mais aussi socialement. </w:t>
      </w:r>
    </w:p>
    <w:p w14:paraId="00000007" w14:textId="77777777" w:rsidR="00887F1C" w:rsidRPr="006548CE" w:rsidRDefault="00887F1C" w:rsidP="006548CE">
      <w:pPr>
        <w:snapToGrid w:val="0"/>
        <w:rPr>
          <w:rFonts w:eastAsia="Calibri" w:cs="Calibri"/>
        </w:rPr>
      </w:pPr>
    </w:p>
    <w:p w14:paraId="13E63865" w14:textId="77777777" w:rsidR="005671BD" w:rsidRPr="006548CE" w:rsidRDefault="005671BD" w:rsidP="006548CE">
      <w:pPr>
        <w:snapToGrid w:val="0"/>
        <w:rPr>
          <w:rFonts w:eastAsia="Calibri" w:cs="Calibri"/>
        </w:rPr>
      </w:pPr>
    </w:p>
    <w:p w14:paraId="79272A16" w14:textId="77777777" w:rsidR="005671BD" w:rsidRPr="006548CE" w:rsidRDefault="009B3D89" w:rsidP="006548CE">
      <w:pPr>
        <w:snapToGrid w:val="0"/>
        <w:rPr>
          <w:rFonts w:eastAsia="Calibri" w:cs="Calibri"/>
        </w:rPr>
      </w:pPr>
      <w:r w:rsidRPr="006548CE">
        <w:rPr>
          <w:rFonts w:eastAsia="Calibri" w:cs="Calibri"/>
        </w:rPr>
        <w:t xml:space="preserve">En outre, cette inclusion contribue à enrichir la diversité et l’expérience éducative pour l’ensemble des étudiants, renforçant ainsi le rôle de l’université dans la promotion de l’égalité des chances. </w:t>
      </w:r>
    </w:p>
    <w:p w14:paraId="39C52B87" w14:textId="77777777" w:rsidR="005671BD" w:rsidRPr="006548CE" w:rsidRDefault="005671BD" w:rsidP="006548CE">
      <w:pPr>
        <w:snapToGrid w:val="0"/>
        <w:rPr>
          <w:rFonts w:eastAsia="Calibri" w:cs="Calibri"/>
        </w:rPr>
      </w:pPr>
    </w:p>
    <w:p w14:paraId="6125F1DB" w14:textId="77777777" w:rsidR="005671BD" w:rsidRPr="006548CE" w:rsidRDefault="005671BD" w:rsidP="006548CE">
      <w:pPr>
        <w:snapToGrid w:val="0"/>
        <w:rPr>
          <w:rFonts w:eastAsia="Calibri" w:cs="Calibri"/>
        </w:rPr>
      </w:pPr>
    </w:p>
    <w:p w14:paraId="355EDED3" w14:textId="453C40FF" w:rsidR="004B5604" w:rsidRPr="006548CE" w:rsidRDefault="009B3D89" w:rsidP="006548CE">
      <w:pPr>
        <w:snapToGrid w:val="0"/>
        <w:rPr>
          <w:rFonts w:eastAsia="Calibri" w:cs="Calibri"/>
        </w:rPr>
      </w:pPr>
      <w:r w:rsidRPr="006548CE">
        <w:rPr>
          <w:rFonts w:eastAsia="Calibri" w:cs="Calibri"/>
        </w:rPr>
        <w:t xml:space="preserve">L’université, en tant que passage déterminant vers la vie professionnelle, doit également jouer un rôle </w:t>
      </w:r>
      <w:r w:rsidR="00E8286E" w:rsidRPr="006548CE">
        <w:rPr>
          <w:rFonts w:eastAsia="Calibri" w:cs="Calibri"/>
        </w:rPr>
        <w:t>incontournable</w:t>
      </w:r>
      <w:r w:rsidRPr="006548CE">
        <w:rPr>
          <w:rFonts w:eastAsia="Calibri" w:cs="Calibri"/>
        </w:rPr>
        <w:t xml:space="preserve"> dans la préparation des étudiants en situation de handicap à leur future insertion sur le marché du travail. </w:t>
      </w:r>
    </w:p>
    <w:p w14:paraId="28C70A72" w14:textId="77777777" w:rsidR="004B5604" w:rsidRPr="006548CE" w:rsidRDefault="004B5604" w:rsidP="006548CE">
      <w:pPr>
        <w:snapToGrid w:val="0"/>
        <w:rPr>
          <w:rFonts w:eastAsia="Calibri" w:cs="Calibri"/>
        </w:rPr>
      </w:pPr>
    </w:p>
    <w:p w14:paraId="50619B95" w14:textId="77777777" w:rsidR="004B5604" w:rsidRPr="006548CE" w:rsidRDefault="004B5604" w:rsidP="006548CE">
      <w:pPr>
        <w:snapToGrid w:val="0"/>
        <w:rPr>
          <w:rFonts w:eastAsia="Calibri" w:cs="Calibri"/>
        </w:rPr>
      </w:pPr>
    </w:p>
    <w:p w14:paraId="600236B8" w14:textId="76E87F1E" w:rsidR="005671BD" w:rsidRPr="006548CE" w:rsidRDefault="009B3D89" w:rsidP="006548CE">
      <w:pPr>
        <w:snapToGrid w:val="0"/>
        <w:rPr>
          <w:rFonts w:eastAsia="Calibri" w:cs="Calibri"/>
        </w:rPr>
      </w:pPr>
      <w:r w:rsidRPr="006548CE">
        <w:rPr>
          <w:rFonts w:eastAsia="Calibri" w:cs="Calibri"/>
        </w:rPr>
        <w:t xml:space="preserve">En leur offrant un environnement adapté, les universités leur permettent de développer des compétences et une autonomie qui seront essentielles pour leur intégration professionnelle. </w:t>
      </w:r>
    </w:p>
    <w:p w14:paraId="474D63AD" w14:textId="77777777" w:rsidR="005671BD" w:rsidRPr="006548CE" w:rsidRDefault="005671BD" w:rsidP="006548CE">
      <w:pPr>
        <w:snapToGrid w:val="0"/>
        <w:rPr>
          <w:rFonts w:eastAsia="Calibri" w:cs="Calibri"/>
        </w:rPr>
      </w:pPr>
    </w:p>
    <w:p w14:paraId="34B45806" w14:textId="77777777" w:rsidR="005671BD" w:rsidRPr="006548CE" w:rsidRDefault="005671BD" w:rsidP="006548CE">
      <w:pPr>
        <w:snapToGrid w:val="0"/>
        <w:rPr>
          <w:rFonts w:eastAsia="Calibri" w:cs="Calibri"/>
        </w:rPr>
      </w:pPr>
    </w:p>
    <w:p w14:paraId="273773D6" w14:textId="672041A9" w:rsidR="005671BD" w:rsidRPr="006548CE" w:rsidRDefault="009B3D89" w:rsidP="006548CE">
      <w:pPr>
        <w:snapToGrid w:val="0"/>
        <w:rPr>
          <w:rFonts w:eastAsia="Calibri" w:cs="Calibri"/>
        </w:rPr>
      </w:pPr>
      <w:r w:rsidRPr="006548CE">
        <w:rPr>
          <w:rFonts w:eastAsia="Calibri" w:cs="Calibri"/>
        </w:rPr>
        <w:t>Cela va au-delà de la simple accessibilité physique</w:t>
      </w:r>
      <w:r w:rsidR="009B379A" w:rsidRPr="006548CE">
        <w:rPr>
          <w:rFonts w:ascii="Calibri" w:eastAsia="Calibri" w:hAnsi="Calibri" w:cs="Calibri"/>
        </w:rPr>
        <w:t> </w:t>
      </w:r>
      <w:r w:rsidRPr="006548CE">
        <w:rPr>
          <w:rFonts w:eastAsia="Calibri" w:cs="Calibri"/>
        </w:rPr>
        <w:t>: il s</w:t>
      </w:r>
      <w:r w:rsidR="009B379A" w:rsidRPr="006548CE">
        <w:rPr>
          <w:rFonts w:eastAsia="Calibri" w:cs="Calibri"/>
        </w:rPr>
        <w:t>’</w:t>
      </w:r>
      <w:r w:rsidRPr="006548CE">
        <w:rPr>
          <w:rFonts w:eastAsia="Calibri" w:cs="Calibri"/>
        </w:rPr>
        <w:t xml:space="preserve">agit de fournir des outils, des aides techniques et un accompagnement pour garantir que ces étudiants puissent rivaliser avec leurs pairs dans un environnement compétitif. </w:t>
      </w:r>
    </w:p>
    <w:p w14:paraId="2A5FAB7A" w14:textId="77777777" w:rsidR="005671BD" w:rsidRPr="006548CE" w:rsidRDefault="005671BD" w:rsidP="006548CE">
      <w:pPr>
        <w:snapToGrid w:val="0"/>
        <w:rPr>
          <w:rFonts w:eastAsia="Calibri" w:cs="Calibri"/>
        </w:rPr>
      </w:pPr>
    </w:p>
    <w:p w14:paraId="00A208CE" w14:textId="77777777" w:rsidR="004B5604" w:rsidRPr="006548CE" w:rsidRDefault="004B5604" w:rsidP="006548CE">
      <w:pPr>
        <w:snapToGrid w:val="0"/>
        <w:rPr>
          <w:rFonts w:eastAsia="Calibri" w:cs="Calibri"/>
        </w:rPr>
      </w:pPr>
    </w:p>
    <w:p w14:paraId="0FA8151F" w14:textId="0A577502" w:rsidR="005671BD" w:rsidRPr="006548CE" w:rsidRDefault="009B3D89" w:rsidP="006548CE">
      <w:pPr>
        <w:snapToGrid w:val="0"/>
        <w:rPr>
          <w:rFonts w:eastAsia="Calibri" w:cs="Calibri"/>
        </w:rPr>
      </w:pPr>
      <w:r w:rsidRPr="006548CE">
        <w:rPr>
          <w:rFonts w:eastAsia="Calibri" w:cs="Calibri"/>
        </w:rPr>
        <w:t>Enfin, au-delà des obligations légales, les universités portent une responsabilité morale</w:t>
      </w:r>
      <w:r w:rsidR="009B379A" w:rsidRPr="006548CE">
        <w:rPr>
          <w:rFonts w:ascii="Calibri" w:eastAsia="Calibri" w:hAnsi="Calibri" w:cs="Calibri"/>
        </w:rPr>
        <w:t> </w:t>
      </w:r>
      <w:r w:rsidRPr="006548CE">
        <w:rPr>
          <w:rFonts w:eastAsia="Calibri" w:cs="Calibri"/>
        </w:rPr>
        <w:t>: celle de s</w:t>
      </w:r>
      <w:r w:rsidR="009B379A" w:rsidRPr="006548CE">
        <w:rPr>
          <w:rFonts w:eastAsia="Calibri" w:cs="Calibri"/>
        </w:rPr>
        <w:t>’</w:t>
      </w:r>
      <w:r w:rsidRPr="006548CE">
        <w:rPr>
          <w:rFonts w:eastAsia="Calibri" w:cs="Calibri"/>
        </w:rPr>
        <w:t xml:space="preserve">assurer que chaque étudiant puisse réaliser son potentiel, indépendamment de ses particularités, en valorisant le respect des différences et la reconnaissance de la dignité humaine. </w:t>
      </w:r>
    </w:p>
    <w:p w14:paraId="1297C6F9" w14:textId="77777777" w:rsidR="005671BD" w:rsidRPr="006548CE" w:rsidRDefault="005671BD" w:rsidP="006548CE">
      <w:pPr>
        <w:snapToGrid w:val="0"/>
        <w:rPr>
          <w:rFonts w:eastAsia="Calibri" w:cs="Calibri"/>
        </w:rPr>
      </w:pPr>
    </w:p>
    <w:p w14:paraId="479F4116" w14:textId="77777777" w:rsidR="005671BD" w:rsidRPr="006548CE" w:rsidRDefault="005671BD" w:rsidP="006548CE">
      <w:pPr>
        <w:snapToGrid w:val="0"/>
        <w:rPr>
          <w:rFonts w:eastAsia="Calibri" w:cs="Calibri"/>
        </w:rPr>
      </w:pPr>
    </w:p>
    <w:p w14:paraId="00000008" w14:textId="63B8E7BE" w:rsidR="00887F1C" w:rsidRPr="006548CE" w:rsidRDefault="009B3D89" w:rsidP="006548CE">
      <w:pPr>
        <w:snapToGrid w:val="0"/>
        <w:rPr>
          <w:rFonts w:eastAsia="Calibri" w:cs="Calibri"/>
        </w:rPr>
      </w:pPr>
      <w:r w:rsidRPr="006548CE">
        <w:rPr>
          <w:rFonts w:eastAsia="Calibri" w:cs="Calibri"/>
        </w:rPr>
        <w:t>En somme, l’inclusion des étudiants en situation de handicap est à la fois une nécessité légale, un impératif moral et un enjeu social fondamental, qui permet aux universités de remplir pleinement leur mission éducative en créant une communauté véritablement inclusive, ouverte à tous et tournée vers l’avenir.</w:t>
      </w:r>
    </w:p>
    <w:p w14:paraId="00000009" w14:textId="77777777" w:rsidR="00887F1C" w:rsidRPr="006548CE" w:rsidRDefault="00887F1C" w:rsidP="006548CE">
      <w:pPr>
        <w:snapToGrid w:val="0"/>
        <w:rPr>
          <w:rFonts w:eastAsia="Calibri" w:cs="Calibri"/>
        </w:rPr>
      </w:pPr>
    </w:p>
    <w:p w14:paraId="213F11B2" w14:textId="77777777" w:rsidR="005671BD" w:rsidRPr="006548CE" w:rsidRDefault="005671BD" w:rsidP="006548CE">
      <w:pPr>
        <w:snapToGrid w:val="0"/>
        <w:rPr>
          <w:rFonts w:eastAsia="Calibri" w:cs="Calibri"/>
        </w:rPr>
      </w:pPr>
    </w:p>
    <w:p w14:paraId="0000000A" w14:textId="36C09B01" w:rsidR="00887F1C" w:rsidRPr="006548CE" w:rsidRDefault="009B3D89" w:rsidP="00A630F6">
      <w:pPr>
        <w:pStyle w:val="Titre2"/>
        <w:spacing w:before="0"/>
        <w:rPr>
          <w:rFonts w:eastAsia="Calibri"/>
          <w:b w:val="0"/>
        </w:rPr>
      </w:pPr>
      <w:bookmarkStart w:id="2" w:name="_Toc186220039"/>
      <w:r w:rsidRPr="006548CE">
        <w:rPr>
          <w:rFonts w:eastAsia="Calibri"/>
        </w:rPr>
        <w:t>L’inclusion des étudiants en situation de handicap dans l’enseignement supérieur en France</w:t>
      </w:r>
      <w:bookmarkEnd w:id="2"/>
    </w:p>
    <w:p w14:paraId="0000000B" w14:textId="77777777" w:rsidR="00887F1C" w:rsidRPr="006548CE" w:rsidRDefault="00887F1C" w:rsidP="006548CE">
      <w:pPr>
        <w:snapToGrid w:val="0"/>
        <w:rPr>
          <w:rFonts w:eastAsia="Calibri" w:cs="Calibri"/>
          <w:b/>
        </w:rPr>
      </w:pPr>
    </w:p>
    <w:p w14:paraId="2A5DE7FE" w14:textId="77777777" w:rsidR="005671BD" w:rsidRPr="006548CE" w:rsidRDefault="005671BD" w:rsidP="006548CE">
      <w:pPr>
        <w:snapToGrid w:val="0"/>
        <w:rPr>
          <w:rFonts w:eastAsia="Calibri" w:cs="Calibri"/>
        </w:rPr>
      </w:pPr>
    </w:p>
    <w:p w14:paraId="07D8EAD4" w14:textId="77777777" w:rsidR="004B5604" w:rsidRPr="006548CE" w:rsidRDefault="009B3D89" w:rsidP="006548CE">
      <w:pPr>
        <w:snapToGrid w:val="0"/>
        <w:rPr>
          <w:rFonts w:eastAsia="Calibri" w:cs="Calibri"/>
        </w:rPr>
      </w:pPr>
      <w:r w:rsidRPr="006548CE">
        <w:rPr>
          <w:rFonts w:eastAsia="Calibri" w:cs="Calibri"/>
        </w:rPr>
        <w:t xml:space="preserve">L’inclusion des étudiants en situation de handicap dans l’enseignement supérieur en France repose sur une organisation rigoureuse et des dispositifs d’accueil et d’accompagnement bien définis. </w:t>
      </w:r>
    </w:p>
    <w:p w14:paraId="763D7B8F" w14:textId="77777777" w:rsidR="004B5604" w:rsidRPr="006548CE" w:rsidRDefault="004B5604" w:rsidP="006548CE">
      <w:pPr>
        <w:snapToGrid w:val="0"/>
        <w:rPr>
          <w:rFonts w:eastAsia="Calibri" w:cs="Calibri"/>
        </w:rPr>
      </w:pPr>
    </w:p>
    <w:p w14:paraId="0E4B7D8B" w14:textId="77777777" w:rsidR="004B5604" w:rsidRPr="006548CE" w:rsidRDefault="004B5604" w:rsidP="006548CE">
      <w:pPr>
        <w:snapToGrid w:val="0"/>
        <w:rPr>
          <w:rFonts w:eastAsia="Calibri" w:cs="Calibri"/>
        </w:rPr>
      </w:pPr>
    </w:p>
    <w:p w14:paraId="0000000C" w14:textId="2FBA0480" w:rsidR="00887F1C" w:rsidRPr="006548CE" w:rsidRDefault="009B3D89" w:rsidP="006548CE">
      <w:pPr>
        <w:snapToGrid w:val="0"/>
        <w:rPr>
          <w:rFonts w:eastAsia="Calibri" w:cs="Calibri"/>
        </w:rPr>
      </w:pPr>
      <w:r w:rsidRPr="006548CE">
        <w:rPr>
          <w:rFonts w:eastAsia="Calibri" w:cs="Calibri"/>
        </w:rPr>
        <w:t>Ces dispositifs visent à garantir que chaque étudiant puisse suivre ses études dans les meilleures conditions possibles, en prenant en compte ses besoins spécifiques et en favorisant son intégration pleine et entière au sein de la communauté universitaire.</w:t>
      </w:r>
    </w:p>
    <w:p w14:paraId="0000000D" w14:textId="77777777" w:rsidR="00887F1C" w:rsidRPr="006548CE" w:rsidRDefault="00887F1C" w:rsidP="006548CE">
      <w:pPr>
        <w:snapToGrid w:val="0"/>
        <w:rPr>
          <w:rFonts w:eastAsia="Calibri" w:cs="Calibri"/>
        </w:rPr>
      </w:pPr>
    </w:p>
    <w:p w14:paraId="0000000E" w14:textId="77777777" w:rsidR="00887F1C" w:rsidRPr="006548CE" w:rsidRDefault="00887F1C" w:rsidP="006548CE">
      <w:pPr>
        <w:snapToGrid w:val="0"/>
        <w:rPr>
          <w:rFonts w:eastAsia="Calibri" w:cs="Calibri"/>
        </w:rPr>
      </w:pPr>
    </w:p>
    <w:p w14:paraId="0000000F" w14:textId="0887DC2B" w:rsidR="00887F1C" w:rsidRPr="006548CE" w:rsidRDefault="009B3D89" w:rsidP="00022D50">
      <w:pPr>
        <w:pStyle w:val="Titre2"/>
        <w:numPr>
          <w:ilvl w:val="0"/>
          <w:numId w:val="13"/>
        </w:numPr>
        <w:spacing w:before="0"/>
        <w:rPr>
          <w:rFonts w:eastAsia="Calibri"/>
        </w:rPr>
      </w:pPr>
      <w:bookmarkStart w:id="3" w:name="_Toc186220040"/>
      <w:r w:rsidRPr="006548CE">
        <w:rPr>
          <w:rFonts w:eastAsia="Calibri"/>
        </w:rPr>
        <w:t xml:space="preserve">Rappel </w:t>
      </w:r>
      <w:r w:rsidR="005671BD" w:rsidRPr="006548CE">
        <w:rPr>
          <w:rFonts w:eastAsia="Calibri"/>
        </w:rPr>
        <w:t>du contexte</w:t>
      </w:r>
      <w:r w:rsidRPr="006548CE">
        <w:rPr>
          <w:rFonts w:eastAsia="Calibri"/>
        </w:rPr>
        <w:t xml:space="preserve"> réglementaire</w:t>
      </w:r>
      <w:bookmarkEnd w:id="3"/>
      <w:r w:rsidRPr="006548CE">
        <w:rPr>
          <w:rFonts w:eastAsia="Calibri"/>
        </w:rPr>
        <w:t xml:space="preserve"> </w:t>
      </w:r>
    </w:p>
    <w:p w14:paraId="00000010" w14:textId="77777777" w:rsidR="00887F1C" w:rsidRPr="006548CE" w:rsidRDefault="00887F1C" w:rsidP="006548CE">
      <w:pPr>
        <w:snapToGrid w:val="0"/>
        <w:rPr>
          <w:rFonts w:eastAsia="Calibri" w:cs="Calibri"/>
        </w:rPr>
      </w:pPr>
    </w:p>
    <w:p w14:paraId="00000011" w14:textId="77777777" w:rsidR="00887F1C" w:rsidRPr="006548CE" w:rsidRDefault="00887F1C" w:rsidP="006548CE">
      <w:pPr>
        <w:snapToGrid w:val="0"/>
        <w:rPr>
          <w:rFonts w:eastAsia="Calibri" w:cs="Calibri"/>
        </w:rPr>
      </w:pPr>
    </w:p>
    <w:p w14:paraId="31D2BDCC" w14:textId="76EBA7F7" w:rsidR="005671BD" w:rsidRPr="006548CE" w:rsidRDefault="009B3D89"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inclusion des étudiants en situation de handicap dans l</w:t>
      </w:r>
      <w:r w:rsidR="009B379A" w:rsidRPr="006548CE">
        <w:rPr>
          <w:rFonts w:eastAsia="Calibri" w:cs="Calibri"/>
        </w:rPr>
        <w:t>’</w:t>
      </w:r>
      <w:r w:rsidRPr="006548CE">
        <w:rPr>
          <w:rFonts w:eastAsia="Calibri" w:cs="Calibri"/>
        </w:rPr>
        <w:t>enseignement supérieur en France repose sur un cadre législatif et réglementaire solide, visant à garantir l</w:t>
      </w:r>
      <w:r w:rsidR="009B379A" w:rsidRPr="006548CE">
        <w:rPr>
          <w:rFonts w:eastAsia="Calibri" w:cs="Calibri"/>
        </w:rPr>
        <w:t>’</w:t>
      </w:r>
      <w:r w:rsidRPr="006548CE">
        <w:rPr>
          <w:rFonts w:eastAsia="Calibri" w:cs="Calibri"/>
        </w:rPr>
        <w:t>égalité des droits et l</w:t>
      </w:r>
      <w:r w:rsidR="009B379A" w:rsidRPr="006548CE">
        <w:rPr>
          <w:rFonts w:eastAsia="Calibri" w:cs="Calibri"/>
        </w:rPr>
        <w:t>’</w:t>
      </w:r>
      <w:r w:rsidRPr="006548CE">
        <w:rPr>
          <w:rFonts w:eastAsia="Calibri" w:cs="Calibri"/>
        </w:rPr>
        <w:t>accès à l</w:t>
      </w:r>
      <w:r w:rsidR="009B379A" w:rsidRPr="006548CE">
        <w:rPr>
          <w:rFonts w:eastAsia="Calibri" w:cs="Calibri"/>
        </w:rPr>
        <w:t>’</w:t>
      </w:r>
      <w:r w:rsidRPr="006548CE">
        <w:rPr>
          <w:rFonts w:eastAsia="Calibri" w:cs="Calibri"/>
        </w:rPr>
        <w:t>éducation pour tous. Le principal texte de référence est la loi du 11</w:t>
      </w:r>
      <w:r w:rsidR="009B379A" w:rsidRPr="006548CE">
        <w:rPr>
          <w:rFonts w:ascii="Calibri" w:eastAsia="Calibri" w:hAnsi="Calibri" w:cs="Calibri"/>
        </w:rPr>
        <w:t> </w:t>
      </w:r>
      <w:r w:rsidRPr="006548CE">
        <w:rPr>
          <w:rFonts w:eastAsia="Calibri" w:cs="Calibri"/>
        </w:rPr>
        <w:t>février 2005 pour l</w:t>
      </w:r>
      <w:r w:rsidR="009B379A" w:rsidRPr="006548CE">
        <w:rPr>
          <w:rFonts w:eastAsia="Calibri" w:cs="Calibri"/>
        </w:rPr>
        <w:t>’</w:t>
      </w:r>
      <w:r w:rsidRPr="006548CE">
        <w:rPr>
          <w:rFonts w:eastAsia="Calibri" w:cs="Calibri"/>
        </w:rPr>
        <w:t xml:space="preserve">égalité des droits et des chances, la participation et la citoyenneté des personnes handicapées. </w:t>
      </w:r>
    </w:p>
    <w:p w14:paraId="1ECACEA3" w14:textId="77777777" w:rsidR="005671BD" w:rsidRPr="006548CE" w:rsidRDefault="005671BD" w:rsidP="006548CE">
      <w:pPr>
        <w:snapToGrid w:val="0"/>
        <w:rPr>
          <w:rFonts w:eastAsia="Calibri" w:cs="Calibri"/>
        </w:rPr>
      </w:pPr>
    </w:p>
    <w:p w14:paraId="18224305" w14:textId="77777777" w:rsidR="005671BD" w:rsidRPr="006548CE" w:rsidRDefault="005671BD" w:rsidP="006548CE">
      <w:pPr>
        <w:snapToGrid w:val="0"/>
        <w:rPr>
          <w:rFonts w:eastAsia="Calibri" w:cs="Calibri"/>
        </w:rPr>
      </w:pPr>
    </w:p>
    <w:p w14:paraId="00000012" w14:textId="5B5855FC" w:rsidR="00887F1C" w:rsidRPr="006548CE" w:rsidRDefault="009B3D89" w:rsidP="006548CE">
      <w:pPr>
        <w:snapToGrid w:val="0"/>
        <w:rPr>
          <w:rFonts w:eastAsia="Calibri" w:cs="Calibri"/>
        </w:rPr>
      </w:pPr>
      <w:r w:rsidRPr="006548CE">
        <w:rPr>
          <w:rFonts w:eastAsia="Calibri" w:cs="Calibri"/>
        </w:rPr>
        <w:t xml:space="preserve">Cette loi consacre le droit à la scolarisation pour les personnes en situation de handicap, quel que soit le niveau d’enseignement, et impose l’obligation d’accessibilité des établissements, des services, et des enseignements. Parmi les dispositions clés concernant ce cadre </w:t>
      </w:r>
      <w:r w:rsidR="005671BD" w:rsidRPr="006548CE">
        <w:rPr>
          <w:rFonts w:eastAsia="Calibri" w:cs="Calibri"/>
        </w:rPr>
        <w:t>réglementaire</w:t>
      </w:r>
      <w:r w:rsidR="009B379A" w:rsidRPr="006548CE">
        <w:rPr>
          <w:rFonts w:ascii="Calibri" w:eastAsia="Calibri" w:hAnsi="Calibri" w:cs="Calibri"/>
        </w:rPr>
        <w:t> </w:t>
      </w:r>
      <w:r w:rsidR="005671BD" w:rsidRPr="006548CE">
        <w:rPr>
          <w:rFonts w:eastAsia="Calibri" w:cs="Calibri"/>
        </w:rPr>
        <w:t>:</w:t>
      </w:r>
    </w:p>
    <w:p w14:paraId="28A20BC0" w14:textId="77777777" w:rsidR="005671BD" w:rsidRPr="006548CE" w:rsidRDefault="005671BD" w:rsidP="006548CE">
      <w:pPr>
        <w:snapToGrid w:val="0"/>
        <w:rPr>
          <w:rFonts w:eastAsia="Calibri" w:cs="Calibri"/>
        </w:rPr>
      </w:pPr>
    </w:p>
    <w:p w14:paraId="00000013" w14:textId="77777777" w:rsidR="00887F1C" w:rsidRPr="006548CE" w:rsidRDefault="00887F1C" w:rsidP="006548CE">
      <w:pPr>
        <w:snapToGrid w:val="0"/>
        <w:rPr>
          <w:rFonts w:eastAsia="Calibri" w:cs="Calibri"/>
        </w:rPr>
      </w:pPr>
    </w:p>
    <w:p w14:paraId="7694483B" w14:textId="44FF4BED" w:rsidR="005671BD" w:rsidRPr="006548CE" w:rsidRDefault="00985FA7" w:rsidP="00022D50">
      <w:pPr>
        <w:pStyle w:val="Titre3"/>
        <w:numPr>
          <w:ilvl w:val="1"/>
          <w:numId w:val="12"/>
        </w:numPr>
        <w:rPr>
          <w:rFonts w:eastAsia="Calibri"/>
          <w:b w:val="0"/>
        </w:rPr>
      </w:pPr>
      <w:hyperlink r:id="rId8" w:tooltip="vers site Internet &quot; legifrance.gouv.fr&quot;" w:history="1">
        <w:r w:rsidR="004B5604" w:rsidRPr="006548CE">
          <w:rPr>
            <w:rStyle w:val="Lienhypertexte"/>
            <w:rFonts w:eastAsia="Calibri" w:cs="Calibri"/>
            <w:szCs w:val="24"/>
          </w:rPr>
          <w:t>Article</w:t>
        </w:r>
        <w:r w:rsidR="009B379A" w:rsidRPr="006548CE">
          <w:rPr>
            <w:rStyle w:val="Lienhypertexte"/>
            <w:rFonts w:ascii="Calibri" w:eastAsia="Calibri" w:hAnsi="Calibri" w:cs="Calibri"/>
            <w:szCs w:val="24"/>
          </w:rPr>
          <w:t> </w:t>
        </w:r>
        <w:r w:rsidR="004B5604" w:rsidRPr="006548CE">
          <w:rPr>
            <w:rStyle w:val="Lienhypertexte"/>
            <w:rFonts w:eastAsia="Calibri" w:cs="Calibri"/>
            <w:szCs w:val="24"/>
          </w:rPr>
          <w:t>L.112-4 du Code de l</w:t>
        </w:r>
        <w:r w:rsidR="009B379A" w:rsidRPr="006548CE">
          <w:rPr>
            <w:rStyle w:val="Lienhypertexte"/>
            <w:rFonts w:eastAsia="Calibri" w:cs="Calibri"/>
            <w:szCs w:val="24"/>
          </w:rPr>
          <w:t>’</w:t>
        </w:r>
        <w:r w:rsidR="004B5604" w:rsidRPr="006548CE">
          <w:rPr>
            <w:rStyle w:val="Lienhypertexte"/>
            <w:rFonts w:eastAsia="Calibri" w:cs="Calibri"/>
            <w:szCs w:val="24"/>
          </w:rPr>
          <w:t>Éducation</w:t>
        </w:r>
      </w:hyperlink>
    </w:p>
    <w:p w14:paraId="790EFEED" w14:textId="77777777" w:rsidR="005671BD" w:rsidRPr="006548CE" w:rsidRDefault="005671BD" w:rsidP="006548CE">
      <w:pPr>
        <w:snapToGrid w:val="0"/>
        <w:rPr>
          <w:rFonts w:eastAsia="Calibri" w:cs="Calibri"/>
          <w:b/>
        </w:rPr>
      </w:pPr>
    </w:p>
    <w:p w14:paraId="50F1CE67" w14:textId="77777777" w:rsidR="005671BD" w:rsidRPr="006548CE" w:rsidRDefault="005671BD" w:rsidP="006548CE">
      <w:pPr>
        <w:snapToGrid w:val="0"/>
        <w:rPr>
          <w:rFonts w:eastAsia="Calibri" w:cs="Calibri"/>
          <w:b/>
        </w:rPr>
      </w:pPr>
    </w:p>
    <w:p w14:paraId="60A6CD08" w14:textId="2106E287" w:rsidR="005671BD" w:rsidRPr="006548CE" w:rsidRDefault="005671BD" w:rsidP="006548CE">
      <w:pPr>
        <w:snapToGrid w:val="0"/>
        <w:rPr>
          <w:rFonts w:eastAsia="Calibri" w:cs="Calibri"/>
        </w:rPr>
      </w:pPr>
      <w:r w:rsidRPr="006548CE">
        <w:rPr>
          <w:rFonts w:eastAsia="Calibri" w:cs="Calibri"/>
          <w:bCs/>
        </w:rPr>
        <w:lastRenderedPageBreak/>
        <w:t>Cet article impose</w:t>
      </w:r>
      <w:r w:rsidRPr="006548CE">
        <w:rPr>
          <w:rFonts w:eastAsia="Calibri" w:cs="Calibri"/>
        </w:rPr>
        <w:t xml:space="preserve"> à l</w:t>
      </w:r>
      <w:r w:rsidR="009B379A" w:rsidRPr="006548CE">
        <w:rPr>
          <w:rFonts w:eastAsia="Calibri" w:cs="Calibri"/>
        </w:rPr>
        <w:t>’</w:t>
      </w:r>
      <w:r w:rsidRPr="006548CE">
        <w:rPr>
          <w:rFonts w:eastAsia="Calibri" w:cs="Calibri"/>
        </w:rPr>
        <w:t>État et aux établissements d</w:t>
      </w:r>
      <w:r w:rsidR="009B379A" w:rsidRPr="006548CE">
        <w:rPr>
          <w:rFonts w:eastAsia="Calibri" w:cs="Calibri"/>
        </w:rPr>
        <w:t>’</w:t>
      </w:r>
      <w:r w:rsidRPr="006548CE">
        <w:rPr>
          <w:rFonts w:eastAsia="Calibri" w:cs="Calibri"/>
        </w:rPr>
        <w:t>enseignement supérieur une responsabilité accrue en matière d</w:t>
      </w:r>
      <w:r w:rsidR="009B379A" w:rsidRPr="006548CE">
        <w:rPr>
          <w:rFonts w:eastAsia="Calibri" w:cs="Calibri"/>
        </w:rPr>
        <w:t>’</w:t>
      </w:r>
      <w:r w:rsidRPr="006548CE">
        <w:rPr>
          <w:rFonts w:eastAsia="Calibri" w:cs="Calibri"/>
        </w:rPr>
        <w:t xml:space="preserve">accueil et de soutien des étudiants en situation de handicap. Il consacre le principe de prise en compte des besoins particuliers des étudiants tout au long de leur parcours académique, en vue de garantir leur accès équitable aux études supérieures. </w:t>
      </w:r>
    </w:p>
    <w:p w14:paraId="3E4FB766" w14:textId="77777777" w:rsidR="005671BD" w:rsidRPr="006548CE" w:rsidRDefault="005671BD" w:rsidP="006548CE">
      <w:pPr>
        <w:snapToGrid w:val="0"/>
        <w:rPr>
          <w:rFonts w:eastAsia="Calibri" w:cs="Calibri"/>
        </w:rPr>
      </w:pPr>
    </w:p>
    <w:p w14:paraId="6E8A49DD" w14:textId="77777777" w:rsidR="005671BD" w:rsidRPr="006548CE" w:rsidRDefault="005671BD" w:rsidP="006548CE">
      <w:pPr>
        <w:snapToGrid w:val="0"/>
        <w:rPr>
          <w:rFonts w:eastAsia="Calibri" w:cs="Calibri"/>
        </w:rPr>
      </w:pPr>
    </w:p>
    <w:p w14:paraId="5966BBEA" w14:textId="77777777" w:rsidR="00CB26CD" w:rsidRPr="006548CE" w:rsidRDefault="009B3D89" w:rsidP="006548CE">
      <w:pPr>
        <w:snapToGrid w:val="0"/>
        <w:rPr>
          <w:rFonts w:eastAsia="Calibri" w:cs="Calibri"/>
        </w:rPr>
      </w:pPr>
      <w:r w:rsidRPr="006548CE">
        <w:rPr>
          <w:rFonts w:eastAsia="Calibri" w:cs="Calibri"/>
        </w:rPr>
        <w:t xml:space="preserve">En pratique, cela implique la mise en place de mesures de compensation adaptées pour pallier les obstacles que ces étudiants peuvent rencontrer. </w:t>
      </w:r>
    </w:p>
    <w:p w14:paraId="27C9C2D7" w14:textId="77777777" w:rsidR="00CB26CD" w:rsidRPr="006548CE" w:rsidRDefault="00CB26CD" w:rsidP="006548CE">
      <w:pPr>
        <w:snapToGrid w:val="0"/>
        <w:rPr>
          <w:rFonts w:eastAsia="Calibri" w:cs="Calibri"/>
        </w:rPr>
      </w:pPr>
    </w:p>
    <w:p w14:paraId="1986026D" w14:textId="77777777" w:rsidR="00CB26CD" w:rsidRPr="006548CE" w:rsidRDefault="00CB26CD" w:rsidP="006548CE">
      <w:pPr>
        <w:snapToGrid w:val="0"/>
        <w:rPr>
          <w:rFonts w:eastAsia="Calibri" w:cs="Calibri"/>
        </w:rPr>
      </w:pPr>
    </w:p>
    <w:p w14:paraId="00000014" w14:textId="024483EE" w:rsidR="00887F1C" w:rsidRPr="006548CE" w:rsidRDefault="009B3D89" w:rsidP="006548CE">
      <w:pPr>
        <w:snapToGrid w:val="0"/>
        <w:rPr>
          <w:rFonts w:eastAsia="Calibri" w:cs="Calibri"/>
        </w:rPr>
      </w:pPr>
      <w:r w:rsidRPr="006548CE">
        <w:rPr>
          <w:rFonts w:eastAsia="Calibri" w:cs="Calibri"/>
        </w:rPr>
        <w:t>Ces mesures incluent divers dispositifs, tels que l</w:t>
      </w:r>
      <w:r w:rsidR="009B379A" w:rsidRPr="006548CE">
        <w:rPr>
          <w:rFonts w:eastAsia="Calibri" w:cs="Calibri"/>
        </w:rPr>
        <w:t>’</w:t>
      </w:r>
      <w:r w:rsidRPr="006548CE">
        <w:rPr>
          <w:rFonts w:eastAsia="Calibri" w:cs="Calibri"/>
        </w:rPr>
        <w:t>accompagnement humain (assistants de vie scolaire, preneurs de notes, interprètes en langue des signes), la mise à disposition d</w:t>
      </w:r>
      <w:r w:rsidR="009B379A" w:rsidRPr="006548CE">
        <w:rPr>
          <w:rFonts w:eastAsia="Calibri" w:cs="Calibri"/>
        </w:rPr>
        <w:t>’</w:t>
      </w:r>
      <w:r w:rsidRPr="006548CE">
        <w:rPr>
          <w:rFonts w:eastAsia="Calibri" w:cs="Calibri"/>
        </w:rPr>
        <w:t>équipements spécialisés (logiciels adaptés, matériels en braille, synthèses vocales), ainsi que des aménagements spécifiques des examens (temps supplémentaire, locaux adaptés, supports d</w:t>
      </w:r>
      <w:r w:rsidR="009B379A" w:rsidRPr="006548CE">
        <w:rPr>
          <w:rFonts w:eastAsia="Calibri" w:cs="Calibri"/>
        </w:rPr>
        <w:t>’</w:t>
      </w:r>
      <w:r w:rsidRPr="006548CE">
        <w:rPr>
          <w:rFonts w:eastAsia="Calibri" w:cs="Calibri"/>
        </w:rPr>
        <w:t>évaluation alternatifs).</w:t>
      </w:r>
    </w:p>
    <w:p w14:paraId="00000015" w14:textId="77777777" w:rsidR="00887F1C" w:rsidRPr="006548CE" w:rsidRDefault="00887F1C" w:rsidP="006548CE">
      <w:pPr>
        <w:snapToGrid w:val="0"/>
        <w:rPr>
          <w:rFonts w:eastAsia="Calibri" w:cs="Calibri"/>
          <w:b/>
        </w:rPr>
      </w:pPr>
    </w:p>
    <w:p w14:paraId="00000016" w14:textId="77777777" w:rsidR="00887F1C" w:rsidRPr="006548CE" w:rsidRDefault="00887F1C" w:rsidP="006548CE">
      <w:pPr>
        <w:snapToGrid w:val="0"/>
        <w:rPr>
          <w:rFonts w:eastAsia="Calibri" w:cs="Calibri"/>
          <w:b/>
        </w:rPr>
      </w:pPr>
    </w:p>
    <w:p w14:paraId="38D9E42D" w14:textId="51980A3C" w:rsidR="005671BD" w:rsidRPr="006548CE" w:rsidRDefault="00985FA7" w:rsidP="00022D50">
      <w:pPr>
        <w:pStyle w:val="Titre3"/>
        <w:numPr>
          <w:ilvl w:val="1"/>
          <w:numId w:val="12"/>
        </w:numPr>
        <w:rPr>
          <w:rFonts w:eastAsia="Calibri"/>
        </w:rPr>
      </w:pPr>
      <w:hyperlink r:id="rId9" w:tooltip="Lien vers site Internet &quot; defenseurdesdroits.fr &quot; contenant PDF" w:history="1">
        <w:r w:rsidR="005671BD" w:rsidRPr="006548CE">
          <w:rPr>
            <w:rStyle w:val="Lienhypertexte"/>
            <w:rFonts w:eastAsia="Calibri" w:cs="Calibri"/>
            <w:szCs w:val="24"/>
          </w:rPr>
          <w:t>L</w:t>
        </w:r>
        <w:r w:rsidR="00792C22" w:rsidRPr="006548CE">
          <w:rPr>
            <w:rStyle w:val="Lienhypertexte"/>
            <w:rFonts w:eastAsia="Calibri" w:cs="Calibri"/>
            <w:szCs w:val="24"/>
          </w:rPr>
          <w:t>a Convention internationale relative aux droits des personnes handicapées (CIDPH)</w:t>
        </w:r>
      </w:hyperlink>
    </w:p>
    <w:p w14:paraId="770D54E4" w14:textId="77777777" w:rsidR="005671BD" w:rsidRPr="006548CE" w:rsidRDefault="005671BD" w:rsidP="006548CE">
      <w:pPr>
        <w:snapToGrid w:val="0"/>
        <w:rPr>
          <w:rFonts w:eastAsia="Calibri" w:cs="Calibri"/>
        </w:rPr>
      </w:pPr>
    </w:p>
    <w:p w14:paraId="7530988E" w14:textId="77777777" w:rsidR="005671BD" w:rsidRPr="006548CE" w:rsidRDefault="005671BD" w:rsidP="006548CE">
      <w:pPr>
        <w:snapToGrid w:val="0"/>
        <w:rPr>
          <w:rFonts w:eastAsia="Calibri" w:cs="Calibri"/>
        </w:rPr>
      </w:pPr>
    </w:p>
    <w:p w14:paraId="00000017" w14:textId="2893AC8B" w:rsidR="00887F1C" w:rsidRPr="006548CE" w:rsidRDefault="005671BD" w:rsidP="006548CE">
      <w:pPr>
        <w:snapToGrid w:val="0"/>
        <w:rPr>
          <w:rFonts w:eastAsia="Calibri" w:cs="Calibri"/>
        </w:rPr>
      </w:pPr>
      <w:r w:rsidRPr="006548CE">
        <w:rPr>
          <w:rFonts w:eastAsia="Calibri" w:cs="Calibri"/>
        </w:rPr>
        <w:t>Ratifiée par la France en 2010, elle impose aux États membres de garantir l’accès des personnes handicapées à un enseignement supérieur inclusif, sur la base de l’égalité des chances. Elle souligne l’importance de garantir une éducation de qualité et accessible, en lien avec les aménagements raisonnables et l</w:t>
      </w:r>
      <w:r w:rsidR="009B379A" w:rsidRPr="006548CE">
        <w:rPr>
          <w:rFonts w:eastAsia="Calibri" w:cs="Calibri"/>
        </w:rPr>
        <w:t>’</w:t>
      </w:r>
      <w:r w:rsidRPr="006548CE">
        <w:rPr>
          <w:rFonts w:eastAsia="Calibri" w:cs="Calibri"/>
        </w:rPr>
        <w:t>égalité des opportunités.</w:t>
      </w:r>
    </w:p>
    <w:p w14:paraId="00000018" w14:textId="77777777" w:rsidR="00887F1C" w:rsidRPr="006548CE" w:rsidRDefault="00887F1C" w:rsidP="006548CE">
      <w:pPr>
        <w:snapToGrid w:val="0"/>
        <w:rPr>
          <w:rFonts w:eastAsia="Calibri" w:cs="Calibri"/>
        </w:rPr>
      </w:pPr>
    </w:p>
    <w:p w14:paraId="00000019" w14:textId="77777777" w:rsidR="00887F1C" w:rsidRPr="006548CE" w:rsidRDefault="00887F1C" w:rsidP="006548CE">
      <w:pPr>
        <w:snapToGrid w:val="0"/>
        <w:rPr>
          <w:rFonts w:eastAsia="Calibri" w:cs="Calibri"/>
        </w:rPr>
      </w:pPr>
    </w:p>
    <w:p w14:paraId="631835C4" w14:textId="230C606F" w:rsidR="005671BD" w:rsidRPr="006548CE" w:rsidRDefault="00985FA7" w:rsidP="00022D50">
      <w:pPr>
        <w:pStyle w:val="Titre3"/>
        <w:numPr>
          <w:ilvl w:val="1"/>
          <w:numId w:val="12"/>
        </w:numPr>
        <w:rPr>
          <w:rFonts w:eastAsia="Calibri"/>
        </w:rPr>
      </w:pPr>
      <w:hyperlink r:id="rId10" w:tooltip="Lien vers Portail Internet &quot; enseignementsup-recherche.gouv.fr &quot; contenant PDF" w:history="1">
        <w:r w:rsidR="00792C22" w:rsidRPr="006548CE">
          <w:rPr>
            <w:rStyle w:val="Lienhypertexte"/>
            <w:rFonts w:eastAsia="Calibri" w:cs="Calibri"/>
            <w:szCs w:val="24"/>
          </w:rPr>
          <w:t>La Charte Université Handicap</w:t>
        </w:r>
      </w:hyperlink>
    </w:p>
    <w:p w14:paraId="77CF74B7" w14:textId="77777777" w:rsidR="005671BD" w:rsidRPr="006548CE" w:rsidRDefault="005671BD" w:rsidP="006548CE">
      <w:pPr>
        <w:snapToGrid w:val="0"/>
        <w:rPr>
          <w:rFonts w:eastAsia="Calibri" w:cs="Calibri"/>
          <w:b/>
        </w:rPr>
      </w:pPr>
    </w:p>
    <w:p w14:paraId="3D02F6BD" w14:textId="77777777" w:rsidR="005671BD" w:rsidRPr="006548CE" w:rsidRDefault="005671BD" w:rsidP="006548CE">
      <w:pPr>
        <w:snapToGrid w:val="0"/>
        <w:rPr>
          <w:rFonts w:eastAsia="Calibri" w:cs="Calibri"/>
          <w:b/>
        </w:rPr>
      </w:pPr>
    </w:p>
    <w:p w14:paraId="52A84744" w14:textId="1C336307" w:rsidR="005671BD" w:rsidRPr="006548CE" w:rsidRDefault="005671BD" w:rsidP="006548CE">
      <w:pPr>
        <w:snapToGrid w:val="0"/>
        <w:rPr>
          <w:rFonts w:eastAsia="Calibri" w:cs="Calibri"/>
        </w:rPr>
      </w:pPr>
      <w:r w:rsidRPr="006548CE">
        <w:rPr>
          <w:rFonts w:eastAsia="Calibri" w:cs="Calibri"/>
          <w:bCs/>
        </w:rPr>
        <w:lastRenderedPageBreak/>
        <w:t>Cette Charte</w:t>
      </w:r>
      <w:r w:rsidRPr="006548CE">
        <w:rPr>
          <w:rFonts w:eastAsia="Calibri" w:cs="Calibri"/>
          <w:b/>
        </w:rPr>
        <w:t xml:space="preserve"> </w:t>
      </w:r>
      <w:r w:rsidRPr="006548CE">
        <w:rPr>
          <w:rFonts w:eastAsia="Calibri" w:cs="Calibri"/>
        </w:rPr>
        <w:t>adoptée en 2012 par la Conférence des Présidents d</w:t>
      </w:r>
      <w:r w:rsidR="009B379A" w:rsidRPr="006548CE">
        <w:rPr>
          <w:rFonts w:eastAsia="Calibri" w:cs="Calibri"/>
        </w:rPr>
        <w:t>’</w:t>
      </w:r>
      <w:r w:rsidRPr="006548CE">
        <w:rPr>
          <w:rFonts w:eastAsia="Calibri" w:cs="Calibri"/>
        </w:rPr>
        <w:t>Université (CPU), constitue un cadre de référence pour renforcer l</w:t>
      </w:r>
      <w:r w:rsidR="009B379A" w:rsidRPr="006548CE">
        <w:rPr>
          <w:rFonts w:eastAsia="Calibri" w:cs="Calibri"/>
        </w:rPr>
        <w:t>’</w:t>
      </w:r>
      <w:r w:rsidRPr="006548CE">
        <w:rPr>
          <w:rFonts w:eastAsia="Calibri" w:cs="Calibri"/>
        </w:rPr>
        <w:t>inclusion des étudiants en situation de handicap au sein des établissements d</w:t>
      </w:r>
      <w:r w:rsidR="009B379A" w:rsidRPr="006548CE">
        <w:rPr>
          <w:rFonts w:eastAsia="Calibri" w:cs="Calibri"/>
        </w:rPr>
        <w:t>’</w:t>
      </w:r>
      <w:r w:rsidRPr="006548CE">
        <w:rPr>
          <w:rFonts w:eastAsia="Calibri" w:cs="Calibri"/>
        </w:rPr>
        <w:t xml:space="preserve">enseignement supérieur. </w:t>
      </w:r>
    </w:p>
    <w:p w14:paraId="7D5B3B10" w14:textId="77777777" w:rsidR="005671BD" w:rsidRPr="006548CE" w:rsidRDefault="005671BD" w:rsidP="006548CE">
      <w:pPr>
        <w:snapToGrid w:val="0"/>
        <w:rPr>
          <w:rFonts w:eastAsia="Calibri" w:cs="Calibri"/>
        </w:rPr>
      </w:pPr>
    </w:p>
    <w:p w14:paraId="0707D49D" w14:textId="77777777" w:rsidR="005671BD" w:rsidRPr="006548CE" w:rsidRDefault="005671BD" w:rsidP="006548CE">
      <w:pPr>
        <w:snapToGrid w:val="0"/>
        <w:rPr>
          <w:rFonts w:eastAsia="Calibri" w:cs="Calibri"/>
        </w:rPr>
      </w:pPr>
    </w:p>
    <w:p w14:paraId="4ECBAD91" w14:textId="2CD7DF55" w:rsidR="005671BD" w:rsidRPr="006548CE" w:rsidRDefault="009B3D89" w:rsidP="006548CE">
      <w:pPr>
        <w:snapToGrid w:val="0"/>
        <w:rPr>
          <w:rFonts w:eastAsia="Calibri" w:cs="Calibri"/>
        </w:rPr>
      </w:pPr>
      <w:r w:rsidRPr="006548CE">
        <w:rPr>
          <w:rFonts w:eastAsia="Calibri" w:cs="Calibri"/>
        </w:rPr>
        <w:t>Elle engage les universités à mettre en place des politiques d</w:t>
      </w:r>
      <w:r w:rsidR="009B379A" w:rsidRPr="006548CE">
        <w:rPr>
          <w:rFonts w:eastAsia="Calibri" w:cs="Calibri"/>
        </w:rPr>
        <w:t>’</w:t>
      </w:r>
      <w:r w:rsidRPr="006548CE">
        <w:rPr>
          <w:rFonts w:eastAsia="Calibri" w:cs="Calibri"/>
        </w:rPr>
        <w:t>accueil et d</w:t>
      </w:r>
      <w:r w:rsidR="009B379A" w:rsidRPr="006548CE">
        <w:rPr>
          <w:rFonts w:eastAsia="Calibri" w:cs="Calibri"/>
        </w:rPr>
        <w:t>’</w:t>
      </w:r>
      <w:r w:rsidRPr="006548CE">
        <w:rPr>
          <w:rFonts w:eastAsia="Calibri" w:cs="Calibri"/>
        </w:rPr>
        <w:t xml:space="preserve">accompagnement adaptées, notamment à travers des services spécialisés, tels que les </w:t>
      </w:r>
      <w:hyperlink r:id="rId11" w:tooltip="Lien vers site internet &quot; onisep.fr &quot;" w:history="1">
        <w:r w:rsidRPr="006548CE">
          <w:rPr>
            <w:rStyle w:val="Lienhypertexte"/>
            <w:rFonts w:eastAsia="Calibri" w:cs="Calibri"/>
          </w:rPr>
          <w:t>Missions Handicap</w:t>
        </w:r>
      </w:hyperlink>
      <w:r w:rsidRPr="006548CE">
        <w:rPr>
          <w:rFonts w:eastAsia="Calibri" w:cs="Calibri"/>
        </w:rPr>
        <w:t>, qui offrent un suivi personnalisé aux étudiants. Ces services facilitent l</w:t>
      </w:r>
      <w:r w:rsidR="009B379A" w:rsidRPr="006548CE">
        <w:rPr>
          <w:rFonts w:eastAsia="Calibri" w:cs="Calibri"/>
        </w:rPr>
        <w:t>’</w:t>
      </w:r>
      <w:r w:rsidRPr="006548CE">
        <w:rPr>
          <w:rFonts w:eastAsia="Calibri" w:cs="Calibri"/>
        </w:rPr>
        <w:t>intégration des étudiants en leur fournissant des aménagements spécifiques, tant pour l</w:t>
      </w:r>
      <w:r w:rsidR="009B379A" w:rsidRPr="006548CE">
        <w:rPr>
          <w:rFonts w:eastAsia="Calibri" w:cs="Calibri"/>
        </w:rPr>
        <w:t>’</w:t>
      </w:r>
      <w:r w:rsidRPr="006548CE">
        <w:rPr>
          <w:rFonts w:eastAsia="Calibri" w:cs="Calibri"/>
        </w:rPr>
        <w:t xml:space="preserve">accès aux locaux que pour le matériel pédagogique ou les examens. </w:t>
      </w:r>
    </w:p>
    <w:p w14:paraId="67749C53" w14:textId="77777777" w:rsidR="005671BD" w:rsidRPr="006548CE" w:rsidRDefault="005671BD" w:rsidP="006548CE">
      <w:pPr>
        <w:snapToGrid w:val="0"/>
        <w:rPr>
          <w:rFonts w:eastAsia="Calibri" w:cs="Calibri"/>
        </w:rPr>
      </w:pPr>
    </w:p>
    <w:p w14:paraId="6A37DFD7" w14:textId="4A1AEFDC" w:rsidR="005671BD" w:rsidRPr="006548CE" w:rsidRDefault="009B3D89" w:rsidP="006548CE">
      <w:pPr>
        <w:snapToGrid w:val="0"/>
        <w:rPr>
          <w:rFonts w:eastAsia="Calibri" w:cs="Calibri"/>
        </w:rPr>
      </w:pPr>
      <w:r w:rsidRPr="006548CE">
        <w:rPr>
          <w:rFonts w:eastAsia="Calibri" w:cs="Calibri"/>
        </w:rPr>
        <w:t>La charte encourage également la formation des enseignants et du personnel administratif pour mieux comprendre les besoins liés au handicap, contribuant ainsi à la création d</w:t>
      </w:r>
      <w:r w:rsidR="009B379A" w:rsidRPr="006548CE">
        <w:rPr>
          <w:rFonts w:eastAsia="Calibri" w:cs="Calibri"/>
        </w:rPr>
        <w:t>’</w:t>
      </w:r>
      <w:r w:rsidRPr="006548CE">
        <w:rPr>
          <w:rFonts w:eastAsia="Calibri" w:cs="Calibri"/>
        </w:rPr>
        <w:t>un environnement d</w:t>
      </w:r>
      <w:r w:rsidR="009B379A" w:rsidRPr="006548CE">
        <w:rPr>
          <w:rFonts w:eastAsia="Calibri" w:cs="Calibri"/>
        </w:rPr>
        <w:t>’</w:t>
      </w:r>
      <w:r w:rsidRPr="006548CE">
        <w:rPr>
          <w:rFonts w:eastAsia="Calibri" w:cs="Calibri"/>
        </w:rPr>
        <w:t xml:space="preserve">apprentissage inclusif. </w:t>
      </w:r>
    </w:p>
    <w:p w14:paraId="33F8BE2B" w14:textId="77777777" w:rsidR="005671BD" w:rsidRPr="006548CE" w:rsidRDefault="005671BD" w:rsidP="006548CE">
      <w:pPr>
        <w:snapToGrid w:val="0"/>
        <w:rPr>
          <w:rFonts w:eastAsia="Calibri" w:cs="Calibri"/>
        </w:rPr>
      </w:pPr>
    </w:p>
    <w:p w14:paraId="0417DF0F" w14:textId="77777777" w:rsidR="005671BD" w:rsidRPr="006548CE" w:rsidRDefault="005671BD" w:rsidP="006548CE">
      <w:pPr>
        <w:snapToGrid w:val="0"/>
        <w:rPr>
          <w:rFonts w:eastAsia="Calibri" w:cs="Calibri"/>
        </w:rPr>
      </w:pPr>
    </w:p>
    <w:p w14:paraId="5EAC199D" w14:textId="4310B8DB" w:rsidR="005671BD" w:rsidRPr="006548CE" w:rsidRDefault="009B3D89" w:rsidP="006548CE">
      <w:pPr>
        <w:snapToGrid w:val="0"/>
        <w:rPr>
          <w:rFonts w:eastAsia="Calibri" w:cs="Calibri"/>
        </w:rPr>
      </w:pPr>
      <w:r w:rsidRPr="006548CE">
        <w:rPr>
          <w:rFonts w:eastAsia="Calibri" w:cs="Calibri"/>
        </w:rPr>
        <w:t xml:space="preserve">Elle promeut une accessibilité complète qui dépasse le cadre académique, en incluant également la vie étudiante et sociale, afin de garantir que les étudiants </w:t>
      </w:r>
      <w:r w:rsidR="00E8286E" w:rsidRPr="006548CE">
        <w:rPr>
          <w:rFonts w:eastAsia="Calibri" w:cs="Calibri"/>
        </w:rPr>
        <w:t>en situation de handicap</w:t>
      </w:r>
      <w:r w:rsidRPr="006548CE">
        <w:rPr>
          <w:rFonts w:eastAsia="Calibri" w:cs="Calibri"/>
        </w:rPr>
        <w:t xml:space="preserve"> puissent pleinement participer aux activités extra-académiques comme le sport ou la culture. </w:t>
      </w:r>
    </w:p>
    <w:p w14:paraId="6A3F4CC4" w14:textId="77777777" w:rsidR="005671BD" w:rsidRPr="006548CE" w:rsidRDefault="005671BD" w:rsidP="006548CE">
      <w:pPr>
        <w:snapToGrid w:val="0"/>
        <w:rPr>
          <w:rFonts w:eastAsia="Calibri" w:cs="Calibri"/>
        </w:rPr>
      </w:pPr>
    </w:p>
    <w:p w14:paraId="1C69ED7A" w14:textId="77777777" w:rsidR="005671BD" w:rsidRPr="006548CE" w:rsidRDefault="005671BD" w:rsidP="006548CE">
      <w:pPr>
        <w:snapToGrid w:val="0"/>
        <w:rPr>
          <w:rFonts w:eastAsia="Calibri" w:cs="Calibri"/>
        </w:rPr>
      </w:pPr>
    </w:p>
    <w:p w14:paraId="0000001A" w14:textId="5F706C15" w:rsidR="00887F1C" w:rsidRPr="006548CE" w:rsidRDefault="009B3D89" w:rsidP="006548CE">
      <w:pPr>
        <w:snapToGrid w:val="0"/>
        <w:rPr>
          <w:rFonts w:eastAsia="Calibri" w:cs="Calibri"/>
        </w:rPr>
      </w:pPr>
      <w:r w:rsidRPr="006548CE">
        <w:rPr>
          <w:rFonts w:eastAsia="Calibri" w:cs="Calibri"/>
        </w:rPr>
        <w:t>Par ailleurs, les universités s</w:t>
      </w:r>
      <w:r w:rsidR="009B379A" w:rsidRPr="006548CE">
        <w:rPr>
          <w:rFonts w:eastAsia="Calibri" w:cs="Calibri"/>
        </w:rPr>
        <w:t>’</w:t>
      </w:r>
      <w:r w:rsidRPr="006548CE">
        <w:rPr>
          <w:rFonts w:eastAsia="Calibri" w:cs="Calibri"/>
        </w:rPr>
        <w:t>engagent à évaluer régulièrement les dispositifs mis en place pour assurer leur efficacité, avec pour objectif ultime de permettre aux étudiants en situation de handicap de réussir académiquement et de bénéficier des mêmes chances d</w:t>
      </w:r>
      <w:r w:rsidR="009B379A" w:rsidRPr="006548CE">
        <w:rPr>
          <w:rFonts w:eastAsia="Calibri" w:cs="Calibri"/>
        </w:rPr>
        <w:t>’</w:t>
      </w:r>
      <w:r w:rsidRPr="006548CE">
        <w:rPr>
          <w:rFonts w:eastAsia="Calibri" w:cs="Calibri"/>
        </w:rPr>
        <w:t>insertion professionnelle que leurs camarades, en renforçant les liens avec le monde de l</w:t>
      </w:r>
      <w:r w:rsidR="009B379A" w:rsidRPr="006548CE">
        <w:rPr>
          <w:rFonts w:eastAsia="Calibri" w:cs="Calibri"/>
        </w:rPr>
        <w:t>’</w:t>
      </w:r>
      <w:r w:rsidRPr="006548CE">
        <w:rPr>
          <w:rFonts w:eastAsia="Calibri" w:cs="Calibri"/>
        </w:rPr>
        <w:t>entreprise.</w:t>
      </w:r>
    </w:p>
    <w:p w14:paraId="0000001B" w14:textId="77777777" w:rsidR="00887F1C" w:rsidRPr="006548CE" w:rsidRDefault="00887F1C" w:rsidP="006548CE">
      <w:pPr>
        <w:snapToGrid w:val="0"/>
        <w:rPr>
          <w:rFonts w:eastAsia="Calibri" w:cs="Calibri"/>
        </w:rPr>
      </w:pPr>
    </w:p>
    <w:p w14:paraId="0000001C" w14:textId="77777777" w:rsidR="00887F1C" w:rsidRPr="006548CE" w:rsidRDefault="00887F1C" w:rsidP="006548CE">
      <w:pPr>
        <w:snapToGrid w:val="0"/>
        <w:rPr>
          <w:rFonts w:eastAsia="Calibri" w:cs="Calibri"/>
          <w:b/>
          <w:bCs/>
        </w:rPr>
      </w:pPr>
    </w:p>
    <w:p w14:paraId="552A8EF0" w14:textId="04412D62" w:rsidR="005671BD" w:rsidRPr="006548CE" w:rsidRDefault="00985FA7" w:rsidP="00022D50">
      <w:pPr>
        <w:pStyle w:val="Titre3"/>
        <w:numPr>
          <w:ilvl w:val="1"/>
          <w:numId w:val="12"/>
        </w:numPr>
        <w:rPr>
          <w:rFonts w:eastAsia="Calibri"/>
        </w:rPr>
      </w:pPr>
      <w:hyperlink r:id="rId12" w:tooltip="Lien vers site Internet &quot; alsace.eu &quot; contenant document PDF" w:history="1">
        <w:r w:rsidR="00AD6CBD" w:rsidRPr="006548CE">
          <w:rPr>
            <w:rStyle w:val="Lienhypertexte"/>
            <w:rFonts w:eastAsia="Calibri" w:cs="Calibri"/>
            <w:bCs/>
            <w:szCs w:val="24"/>
          </w:rPr>
          <w:t>La loi du 22</w:t>
        </w:r>
        <w:r w:rsidR="009B379A" w:rsidRPr="006548CE">
          <w:rPr>
            <w:rStyle w:val="Lienhypertexte"/>
            <w:rFonts w:ascii="Calibri" w:eastAsia="Calibri" w:hAnsi="Calibri" w:cs="Calibri"/>
            <w:bCs/>
            <w:szCs w:val="24"/>
          </w:rPr>
          <w:t> </w:t>
        </w:r>
        <w:r w:rsidR="00AD6CBD" w:rsidRPr="006548CE">
          <w:rPr>
            <w:rStyle w:val="Lienhypertexte"/>
            <w:rFonts w:eastAsia="Calibri" w:cs="Calibri"/>
            <w:bCs/>
            <w:szCs w:val="24"/>
          </w:rPr>
          <w:t>juillet 2013 relative à l’enseignement supérieur et à la recherche, dite loi ESR</w:t>
        </w:r>
      </w:hyperlink>
    </w:p>
    <w:p w14:paraId="4432A9E9" w14:textId="77777777" w:rsidR="005671BD" w:rsidRPr="006548CE" w:rsidRDefault="005671BD" w:rsidP="006548CE">
      <w:pPr>
        <w:snapToGrid w:val="0"/>
        <w:rPr>
          <w:rFonts w:eastAsia="Calibri" w:cs="Calibri"/>
        </w:rPr>
      </w:pPr>
    </w:p>
    <w:p w14:paraId="3B79B081" w14:textId="77777777" w:rsidR="003D4962" w:rsidRPr="006548CE" w:rsidRDefault="003D4962" w:rsidP="006548CE">
      <w:pPr>
        <w:snapToGrid w:val="0"/>
        <w:rPr>
          <w:rFonts w:eastAsia="Calibri" w:cs="Calibri"/>
        </w:rPr>
      </w:pPr>
    </w:p>
    <w:p w14:paraId="571DF231" w14:textId="77777777" w:rsidR="00721811" w:rsidRPr="006548CE" w:rsidRDefault="00E64FB5" w:rsidP="006548CE">
      <w:pPr>
        <w:snapToGrid w:val="0"/>
        <w:rPr>
          <w:rFonts w:eastAsia="Calibri" w:cs="Calibri"/>
        </w:rPr>
      </w:pPr>
      <w:r w:rsidRPr="006548CE">
        <w:rPr>
          <w:rFonts w:eastAsia="Calibri" w:cs="Calibri"/>
        </w:rPr>
        <w:t xml:space="preserve">Cette loi fixe le cadre pour l’organisation de l’enseignement supérieur en France et introduit des mesures pour améliorer l’égalité des chances et l’inclusion des étudiants en situation de handicap. </w:t>
      </w:r>
    </w:p>
    <w:p w14:paraId="01C5CA8E" w14:textId="77777777" w:rsidR="00721811" w:rsidRPr="006548CE" w:rsidRDefault="00721811" w:rsidP="006548CE">
      <w:pPr>
        <w:snapToGrid w:val="0"/>
        <w:rPr>
          <w:rFonts w:eastAsia="Calibri" w:cs="Calibri"/>
        </w:rPr>
      </w:pPr>
    </w:p>
    <w:p w14:paraId="21B26504" w14:textId="77777777" w:rsidR="00721811" w:rsidRPr="006548CE" w:rsidRDefault="00721811" w:rsidP="006548CE">
      <w:pPr>
        <w:snapToGrid w:val="0"/>
        <w:rPr>
          <w:rFonts w:eastAsia="Calibri" w:cs="Calibri"/>
        </w:rPr>
      </w:pPr>
    </w:p>
    <w:p w14:paraId="2C493CF9" w14:textId="1BF85A71" w:rsidR="00CC053B" w:rsidRPr="006548CE" w:rsidRDefault="00E64FB5" w:rsidP="006548CE">
      <w:pPr>
        <w:snapToGrid w:val="0"/>
        <w:rPr>
          <w:rFonts w:eastAsia="Calibri" w:cs="Calibri"/>
        </w:rPr>
      </w:pPr>
      <w:r w:rsidRPr="006548CE">
        <w:rPr>
          <w:rFonts w:eastAsia="Calibri" w:cs="Calibri"/>
        </w:rPr>
        <w:t>Elle impose aux établissements publics d’enseignement supérieur de mettre en place un</w:t>
      </w:r>
      <w:r w:rsidRPr="006548CE">
        <w:rPr>
          <w:rFonts w:ascii="Calibri" w:eastAsia="Calibri" w:hAnsi="Calibri" w:cs="Calibri"/>
        </w:rPr>
        <w:t> </w:t>
      </w:r>
      <w:r w:rsidRPr="006548CE">
        <w:rPr>
          <w:rFonts w:eastAsia="Calibri" w:cs="Calibri"/>
        </w:rPr>
        <w:t>schéma directeur pluriannuel</w:t>
      </w:r>
      <w:r w:rsidRPr="006548CE">
        <w:rPr>
          <w:rFonts w:ascii="Calibri" w:eastAsia="Calibri" w:hAnsi="Calibri" w:cs="Calibri"/>
        </w:rPr>
        <w:t> </w:t>
      </w:r>
      <w:r w:rsidRPr="006548CE">
        <w:rPr>
          <w:rFonts w:eastAsia="Calibri" w:cs="Calibri"/>
        </w:rPr>
        <w:t xml:space="preserve">dédié à la politique du handicap. Cette initiative vise à garantir un meilleur accompagnement des étudiants </w:t>
      </w:r>
      <w:r w:rsidR="00E8286E" w:rsidRPr="006548CE">
        <w:rPr>
          <w:rFonts w:eastAsia="Calibri" w:cs="Calibri"/>
        </w:rPr>
        <w:t>en situation de handicap</w:t>
      </w:r>
      <w:r w:rsidRPr="006548CE">
        <w:rPr>
          <w:rFonts w:eastAsia="Calibri" w:cs="Calibri"/>
        </w:rPr>
        <w:t>, depuis leur orientation jusqu’à leur insertion professionnelle.</w:t>
      </w:r>
    </w:p>
    <w:p w14:paraId="0811E207" w14:textId="77777777" w:rsidR="00CC053B" w:rsidRPr="006548CE" w:rsidRDefault="00CC053B" w:rsidP="006548CE">
      <w:pPr>
        <w:snapToGrid w:val="0"/>
        <w:rPr>
          <w:rFonts w:eastAsia="Calibri" w:cs="Calibri"/>
        </w:rPr>
      </w:pPr>
    </w:p>
    <w:p w14:paraId="5A462963" w14:textId="77777777" w:rsidR="00AD6CBD" w:rsidRPr="006548CE" w:rsidRDefault="00AD6CBD" w:rsidP="006548CE">
      <w:pPr>
        <w:snapToGrid w:val="0"/>
        <w:rPr>
          <w:rFonts w:eastAsia="Calibri" w:cs="Calibri"/>
        </w:rPr>
      </w:pPr>
    </w:p>
    <w:p w14:paraId="385548E8" w14:textId="77777777" w:rsidR="00AD6CBD" w:rsidRPr="006548CE" w:rsidRDefault="00AD6CBD" w:rsidP="006548CE">
      <w:pPr>
        <w:snapToGrid w:val="0"/>
        <w:rPr>
          <w:rFonts w:eastAsia="Calibri" w:cs="Calibri"/>
          <w:b/>
          <w:bCs/>
        </w:rPr>
      </w:pPr>
      <w:r w:rsidRPr="006548CE">
        <w:rPr>
          <w:rFonts w:eastAsia="Calibri" w:cs="Calibri"/>
          <w:b/>
          <w:bCs/>
        </w:rPr>
        <w:t>Schéma directeur pluriannuel</w:t>
      </w:r>
    </w:p>
    <w:p w14:paraId="72322FFF" w14:textId="77777777" w:rsidR="00AD6CBD" w:rsidRPr="006548CE" w:rsidRDefault="00AD6CBD" w:rsidP="006548CE">
      <w:pPr>
        <w:snapToGrid w:val="0"/>
        <w:rPr>
          <w:rFonts w:eastAsia="Calibri" w:cs="Calibri"/>
          <w:b/>
          <w:bCs/>
        </w:rPr>
      </w:pPr>
    </w:p>
    <w:p w14:paraId="5C83FEAF" w14:textId="77777777" w:rsidR="00AD6CBD" w:rsidRPr="006548CE" w:rsidRDefault="00AD6CBD" w:rsidP="006548CE">
      <w:pPr>
        <w:snapToGrid w:val="0"/>
        <w:rPr>
          <w:rFonts w:eastAsia="Calibri" w:cs="Calibri"/>
          <w:b/>
          <w:bCs/>
        </w:rPr>
      </w:pPr>
    </w:p>
    <w:p w14:paraId="377CC423" w14:textId="5E711BDC" w:rsidR="00AD6CBD" w:rsidRPr="006548CE" w:rsidRDefault="00AD6CBD" w:rsidP="006548CE">
      <w:pPr>
        <w:snapToGrid w:val="0"/>
        <w:rPr>
          <w:rFonts w:eastAsia="Calibri" w:cs="Calibri"/>
        </w:rPr>
      </w:pPr>
      <w:r w:rsidRPr="006548CE">
        <w:rPr>
          <w:rFonts w:eastAsia="Calibri" w:cs="Calibri"/>
        </w:rPr>
        <w:t>Les établissements d’enseignement supérieur doivent concevoir un plan stratégique pour optimiser l’inclusion et l’accompagnement des étudiants en situation de handicap.</w:t>
      </w:r>
    </w:p>
    <w:p w14:paraId="14220F8F" w14:textId="77777777" w:rsidR="00AD6CBD" w:rsidRPr="006548CE" w:rsidRDefault="00AD6CBD" w:rsidP="006548CE">
      <w:pPr>
        <w:snapToGrid w:val="0"/>
        <w:rPr>
          <w:rFonts w:eastAsia="Calibri" w:cs="Calibri"/>
        </w:rPr>
      </w:pPr>
    </w:p>
    <w:p w14:paraId="2D3F7F81" w14:textId="77777777" w:rsidR="00AD6CBD" w:rsidRPr="006548CE" w:rsidRDefault="00AD6CBD" w:rsidP="006548CE">
      <w:pPr>
        <w:snapToGrid w:val="0"/>
        <w:rPr>
          <w:rFonts w:eastAsia="Calibri" w:cs="Calibri"/>
        </w:rPr>
      </w:pPr>
    </w:p>
    <w:p w14:paraId="375F3C51" w14:textId="77777777" w:rsidR="00AD6CBD" w:rsidRPr="006548CE" w:rsidRDefault="00AD6CBD" w:rsidP="006548CE">
      <w:pPr>
        <w:snapToGrid w:val="0"/>
        <w:rPr>
          <w:rFonts w:eastAsia="Calibri" w:cs="Calibri"/>
          <w:b/>
          <w:bCs/>
        </w:rPr>
      </w:pPr>
      <w:r w:rsidRPr="006548CE">
        <w:rPr>
          <w:rFonts w:eastAsia="Calibri" w:cs="Calibri"/>
          <w:b/>
          <w:bCs/>
        </w:rPr>
        <w:t>Accompagnement personnalisé</w:t>
      </w:r>
    </w:p>
    <w:p w14:paraId="333E84BC" w14:textId="77777777" w:rsidR="00AD6CBD" w:rsidRPr="006548CE" w:rsidRDefault="00AD6CBD" w:rsidP="006548CE">
      <w:pPr>
        <w:snapToGrid w:val="0"/>
        <w:rPr>
          <w:rFonts w:eastAsia="Calibri" w:cs="Calibri"/>
          <w:b/>
          <w:bCs/>
        </w:rPr>
      </w:pPr>
    </w:p>
    <w:p w14:paraId="6BCC2BE6" w14:textId="77777777" w:rsidR="00AD6CBD" w:rsidRPr="006548CE" w:rsidRDefault="00AD6CBD" w:rsidP="006548CE">
      <w:pPr>
        <w:snapToGrid w:val="0"/>
        <w:rPr>
          <w:rFonts w:eastAsia="Calibri" w:cs="Calibri"/>
          <w:b/>
          <w:bCs/>
        </w:rPr>
      </w:pPr>
    </w:p>
    <w:p w14:paraId="487D5612" w14:textId="1A3901ED" w:rsidR="00AD6CBD" w:rsidRPr="006548CE" w:rsidRDefault="00AD6CBD" w:rsidP="006548CE">
      <w:pPr>
        <w:snapToGrid w:val="0"/>
        <w:rPr>
          <w:rFonts w:eastAsia="Calibri" w:cs="Calibri"/>
        </w:rPr>
      </w:pPr>
      <w:r w:rsidRPr="006548CE">
        <w:rPr>
          <w:rFonts w:eastAsia="Calibri" w:cs="Calibri"/>
        </w:rPr>
        <w:t xml:space="preserve">Il est prévu d’améliorer l’accompagnement individuel des étudiants </w:t>
      </w:r>
      <w:r w:rsidR="00E8286E" w:rsidRPr="006548CE">
        <w:rPr>
          <w:rFonts w:eastAsia="Calibri" w:cs="Calibri"/>
        </w:rPr>
        <w:t>en situation de handicap</w:t>
      </w:r>
      <w:r w:rsidRPr="006548CE">
        <w:rPr>
          <w:rFonts w:eastAsia="Calibri" w:cs="Calibri"/>
        </w:rPr>
        <w:t xml:space="preserve"> tout au long de leurs études pour assurer des conditions adaptées à leurs besoins.</w:t>
      </w:r>
    </w:p>
    <w:p w14:paraId="7813F0BB" w14:textId="77777777" w:rsidR="00AD6CBD" w:rsidRPr="006548CE" w:rsidRDefault="00AD6CBD" w:rsidP="006548CE">
      <w:pPr>
        <w:snapToGrid w:val="0"/>
        <w:rPr>
          <w:rFonts w:eastAsia="Calibri" w:cs="Calibri"/>
        </w:rPr>
      </w:pPr>
    </w:p>
    <w:p w14:paraId="201F099B" w14:textId="5376B64F" w:rsidR="006548CE" w:rsidRDefault="006548CE">
      <w:pPr>
        <w:spacing w:line="276" w:lineRule="auto"/>
        <w:rPr>
          <w:rFonts w:eastAsia="Calibri" w:cs="Calibri"/>
        </w:rPr>
      </w:pPr>
      <w:r>
        <w:rPr>
          <w:rFonts w:eastAsia="Calibri" w:cs="Calibri"/>
        </w:rPr>
        <w:br w:type="page"/>
      </w:r>
    </w:p>
    <w:p w14:paraId="0C3CC6E6" w14:textId="77777777" w:rsidR="00AD6CBD" w:rsidRPr="006548CE" w:rsidRDefault="00AD6CBD" w:rsidP="006548CE">
      <w:pPr>
        <w:snapToGrid w:val="0"/>
        <w:rPr>
          <w:rFonts w:eastAsia="Calibri" w:cs="Calibri"/>
        </w:rPr>
      </w:pPr>
    </w:p>
    <w:p w14:paraId="44835FF9" w14:textId="77777777" w:rsidR="00AD6CBD" w:rsidRPr="006548CE" w:rsidRDefault="00AD6CBD" w:rsidP="006548CE">
      <w:pPr>
        <w:snapToGrid w:val="0"/>
        <w:rPr>
          <w:rFonts w:eastAsia="Calibri" w:cs="Calibri"/>
          <w:b/>
          <w:bCs/>
        </w:rPr>
      </w:pPr>
      <w:r w:rsidRPr="006548CE">
        <w:rPr>
          <w:rFonts w:eastAsia="Calibri" w:cs="Calibri"/>
          <w:b/>
          <w:bCs/>
        </w:rPr>
        <w:t>Insertion professionnelle</w:t>
      </w:r>
    </w:p>
    <w:p w14:paraId="1A42F259" w14:textId="77777777" w:rsidR="00AD6CBD" w:rsidRPr="006548CE" w:rsidRDefault="00AD6CBD" w:rsidP="006548CE">
      <w:pPr>
        <w:snapToGrid w:val="0"/>
        <w:rPr>
          <w:rFonts w:eastAsia="Calibri" w:cs="Calibri"/>
          <w:b/>
          <w:bCs/>
        </w:rPr>
      </w:pPr>
    </w:p>
    <w:p w14:paraId="6EBA699F" w14:textId="77777777" w:rsidR="00AD6CBD" w:rsidRPr="006548CE" w:rsidRDefault="00AD6CBD" w:rsidP="006548CE">
      <w:pPr>
        <w:snapToGrid w:val="0"/>
        <w:rPr>
          <w:rFonts w:eastAsia="Calibri" w:cs="Calibri"/>
          <w:b/>
          <w:bCs/>
        </w:rPr>
      </w:pPr>
    </w:p>
    <w:p w14:paraId="0B5BC4D6" w14:textId="102A1340" w:rsidR="00AD6CBD" w:rsidRPr="006548CE" w:rsidRDefault="00AD6CBD" w:rsidP="006548CE">
      <w:pPr>
        <w:snapToGrid w:val="0"/>
        <w:rPr>
          <w:rFonts w:eastAsia="Calibri" w:cs="Calibri"/>
        </w:rPr>
      </w:pPr>
      <w:r w:rsidRPr="006548CE">
        <w:rPr>
          <w:rFonts w:eastAsia="Calibri" w:cs="Calibri"/>
        </w:rPr>
        <w:t xml:space="preserve">La loi encourage les établissements à coopérer avec les employeurs pour faciliter l’insertion professionnelle des diplômés </w:t>
      </w:r>
      <w:r w:rsidR="00E8286E" w:rsidRPr="006548CE">
        <w:rPr>
          <w:rFonts w:eastAsia="Calibri" w:cs="Calibri"/>
        </w:rPr>
        <w:t>en situation de handicap</w:t>
      </w:r>
      <w:r w:rsidRPr="006548CE">
        <w:rPr>
          <w:rFonts w:eastAsia="Calibri" w:cs="Calibri"/>
        </w:rPr>
        <w:t>.</w:t>
      </w:r>
    </w:p>
    <w:p w14:paraId="536A48A3" w14:textId="77777777" w:rsidR="00AD6CBD" w:rsidRPr="006548CE" w:rsidRDefault="00AD6CBD" w:rsidP="006548CE">
      <w:pPr>
        <w:snapToGrid w:val="0"/>
        <w:rPr>
          <w:rFonts w:eastAsia="Calibri" w:cs="Calibri"/>
        </w:rPr>
      </w:pPr>
    </w:p>
    <w:p w14:paraId="2C2EBB33" w14:textId="77777777" w:rsidR="00AD6CBD" w:rsidRPr="006548CE" w:rsidRDefault="00AD6CBD" w:rsidP="006548CE">
      <w:pPr>
        <w:snapToGrid w:val="0"/>
        <w:rPr>
          <w:rFonts w:eastAsia="Calibri" w:cs="Calibri"/>
        </w:rPr>
      </w:pPr>
    </w:p>
    <w:p w14:paraId="35313C93" w14:textId="77777777" w:rsidR="00AD6CBD" w:rsidRPr="006548CE" w:rsidRDefault="00AD6CBD" w:rsidP="006548CE">
      <w:pPr>
        <w:snapToGrid w:val="0"/>
        <w:rPr>
          <w:rFonts w:eastAsia="Calibri" w:cs="Calibri"/>
          <w:b/>
          <w:bCs/>
        </w:rPr>
      </w:pPr>
      <w:r w:rsidRPr="006548CE">
        <w:rPr>
          <w:rFonts w:eastAsia="Calibri" w:cs="Calibri"/>
          <w:b/>
          <w:bCs/>
        </w:rPr>
        <w:t>Sensibilisation et transition</w:t>
      </w:r>
    </w:p>
    <w:p w14:paraId="01E01A72" w14:textId="77777777" w:rsidR="00AD6CBD" w:rsidRPr="006548CE" w:rsidRDefault="00AD6CBD" w:rsidP="006548CE">
      <w:pPr>
        <w:snapToGrid w:val="0"/>
        <w:rPr>
          <w:rFonts w:eastAsia="Calibri" w:cs="Calibri"/>
          <w:b/>
          <w:bCs/>
        </w:rPr>
      </w:pPr>
    </w:p>
    <w:p w14:paraId="3269D36B" w14:textId="77777777" w:rsidR="00AD6CBD" w:rsidRPr="006548CE" w:rsidRDefault="00AD6CBD" w:rsidP="006548CE">
      <w:pPr>
        <w:snapToGrid w:val="0"/>
        <w:rPr>
          <w:rFonts w:eastAsia="Calibri" w:cs="Calibri"/>
          <w:b/>
          <w:bCs/>
        </w:rPr>
      </w:pPr>
    </w:p>
    <w:p w14:paraId="5A9B067B" w14:textId="0D63380C" w:rsidR="00AD6CBD" w:rsidRPr="006548CE" w:rsidRDefault="00AD6CBD" w:rsidP="006548CE">
      <w:pPr>
        <w:snapToGrid w:val="0"/>
        <w:rPr>
          <w:rFonts w:eastAsia="Calibri" w:cs="Calibri"/>
        </w:rPr>
      </w:pPr>
      <w:r w:rsidRPr="006548CE">
        <w:rPr>
          <w:rFonts w:eastAsia="Calibri" w:cs="Calibri"/>
        </w:rPr>
        <w:t>Des actions d’information et de sensibilisation sont proposées pour faciliter la transition des lycéens vers l’enseignement supérieur et réduire leurs appréhensions.</w:t>
      </w:r>
    </w:p>
    <w:p w14:paraId="5F2A12A5" w14:textId="77777777" w:rsidR="00AD6CBD" w:rsidRPr="006548CE" w:rsidRDefault="00AD6CBD" w:rsidP="006548CE">
      <w:pPr>
        <w:snapToGrid w:val="0"/>
        <w:rPr>
          <w:rFonts w:eastAsia="Calibri" w:cs="Calibri"/>
        </w:rPr>
      </w:pPr>
    </w:p>
    <w:p w14:paraId="41C729E3" w14:textId="77777777" w:rsidR="00AD6CBD" w:rsidRPr="006548CE" w:rsidRDefault="00AD6CBD" w:rsidP="006548CE">
      <w:pPr>
        <w:snapToGrid w:val="0"/>
        <w:rPr>
          <w:rFonts w:eastAsia="Calibri" w:cs="Calibri"/>
        </w:rPr>
      </w:pPr>
    </w:p>
    <w:p w14:paraId="0A84EF98" w14:textId="77777777" w:rsidR="00AD6CBD" w:rsidRPr="006548CE" w:rsidRDefault="00AD6CBD" w:rsidP="006548CE">
      <w:pPr>
        <w:snapToGrid w:val="0"/>
        <w:rPr>
          <w:rFonts w:eastAsia="Calibri" w:cs="Calibri"/>
          <w:b/>
          <w:bCs/>
        </w:rPr>
      </w:pPr>
      <w:r w:rsidRPr="006548CE">
        <w:rPr>
          <w:rFonts w:eastAsia="Calibri" w:cs="Calibri"/>
          <w:b/>
          <w:bCs/>
        </w:rPr>
        <w:t>Développement numérique et recherche</w:t>
      </w:r>
    </w:p>
    <w:p w14:paraId="5112C5AA" w14:textId="77777777" w:rsidR="00AD6CBD" w:rsidRPr="006548CE" w:rsidRDefault="00AD6CBD" w:rsidP="006548CE">
      <w:pPr>
        <w:snapToGrid w:val="0"/>
        <w:rPr>
          <w:rFonts w:eastAsia="Calibri" w:cs="Calibri"/>
          <w:b/>
          <w:bCs/>
        </w:rPr>
      </w:pPr>
    </w:p>
    <w:p w14:paraId="1A2633CA" w14:textId="77777777" w:rsidR="00AD6CBD" w:rsidRPr="006548CE" w:rsidRDefault="00AD6CBD" w:rsidP="006548CE">
      <w:pPr>
        <w:snapToGrid w:val="0"/>
        <w:rPr>
          <w:rFonts w:eastAsia="Calibri" w:cs="Calibri"/>
          <w:b/>
          <w:bCs/>
        </w:rPr>
      </w:pPr>
    </w:p>
    <w:p w14:paraId="08547421" w14:textId="795BC7F4" w:rsidR="00AD6CBD" w:rsidRPr="006548CE" w:rsidRDefault="00AD6CBD" w:rsidP="006548CE">
      <w:pPr>
        <w:snapToGrid w:val="0"/>
        <w:rPr>
          <w:rFonts w:eastAsia="Calibri" w:cs="Calibri"/>
        </w:rPr>
      </w:pPr>
      <w:r w:rsidRPr="006548CE">
        <w:rPr>
          <w:rFonts w:eastAsia="Calibri" w:cs="Calibri"/>
        </w:rPr>
        <w:t>Promotion des technologies numériques et des projets de recherche liés au handicap pour soutenir l’accessibilité et l’innovation.</w:t>
      </w:r>
    </w:p>
    <w:p w14:paraId="26B211B4" w14:textId="77777777" w:rsidR="00AD6CBD" w:rsidRPr="006548CE" w:rsidRDefault="00AD6CBD" w:rsidP="006548CE">
      <w:pPr>
        <w:snapToGrid w:val="0"/>
        <w:rPr>
          <w:rFonts w:eastAsia="Calibri" w:cs="Calibri"/>
        </w:rPr>
      </w:pPr>
    </w:p>
    <w:p w14:paraId="6780FD05" w14:textId="77777777" w:rsidR="00AD6CBD" w:rsidRPr="006548CE" w:rsidRDefault="00AD6CBD" w:rsidP="006548CE">
      <w:pPr>
        <w:snapToGrid w:val="0"/>
        <w:rPr>
          <w:rFonts w:eastAsia="Calibri" w:cs="Calibri"/>
        </w:rPr>
      </w:pPr>
    </w:p>
    <w:p w14:paraId="2AF7C87E" w14:textId="2E4AC9E2" w:rsidR="00AD6CBD" w:rsidRPr="006548CE" w:rsidRDefault="00AD6CBD" w:rsidP="006548CE">
      <w:pPr>
        <w:snapToGrid w:val="0"/>
        <w:rPr>
          <w:rFonts w:eastAsia="Calibri" w:cs="Calibri"/>
        </w:rPr>
      </w:pPr>
      <w:r w:rsidRPr="006548CE">
        <w:rPr>
          <w:rFonts w:eastAsia="Calibri" w:cs="Calibri"/>
        </w:rPr>
        <w:t>En résumé, cette loi vise à garantir une</w:t>
      </w:r>
      <w:r w:rsidRPr="006548CE">
        <w:rPr>
          <w:rFonts w:ascii="Calibri" w:eastAsia="Calibri" w:hAnsi="Calibri" w:cs="Calibri"/>
        </w:rPr>
        <w:t> </w:t>
      </w:r>
      <w:r w:rsidRPr="006548CE">
        <w:rPr>
          <w:rFonts w:eastAsia="Calibri" w:cs="Calibri"/>
        </w:rPr>
        <w:t>égalité d’accès</w:t>
      </w:r>
      <w:r w:rsidRPr="006548CE">
        <w:rPr>
          <w:rFonts w:ascii="Calibri" w:eastAsia="Calibri" w:hAnsi="Calibri" w:cs="Calibri"/>
        </w:rPr>
        <w:t> </w:t>
      </w:r>
      <w:r w:rsidRPr="006548CE">
        <w:rPr>
          <w:rFonts w:eastAsia="Calibri" w:cs="Calibri"/>
        </w:rPr>
        <w:t>et de</w:t>
      </w:r>
      <w:r w:rsidRPr="006548CE">
        <w:rPr>
          <w:rFonts w:ascii="Calibri" w:eastAsia="Calibri" w:hAnsi="Calibri" w:cs="Calibri"/>
        </w:rPr>
        <w:t> </w:t>
      </w:r>
      <w:r w:rsidRPr="006548CE">
        <w:rPr>
          <w:rFonts w:eastAsia="Calibri" w:cs="Calibri"/>
        </w:rPr>
        <w:t>réussite</w:t>
      </w:r>
      <w:r w:rsidRPr="006548CE">
        <w:rPr>
          <w:rFonts w:ascii="Calibri" w:eastAsia="Calibri" w:hAnsi="Calibri" w:cs="Calibri"/>
        </w:rPr>
        <w:t> </w:t>
      </w:r>
      <w:r w:rsidRPr="006548CE">
        <w:rPr>
          <w:rFonts w:eastAsia="Calibri" w:cs="Calibri"/>
        </w:rPr>
        <w:t xml:space="preserve">aux études supérieures pour les étudiants </w:t>
      </w:r>
      <w:r w:rsidR="00E8286E" w:rsidRPr="006548CE">
        <w:rPr>
          <w:rFonts w:eastAsia="Calibri" w:cs="Calibri"/>
        </w:rPr>
        <w:t>en situation de handicap</w:t>
      </w:r>
      <w:r w:rsidRPr="006548CE">
        <w:rPr>
          <w:rFonts w:eastAsia="Calibri" w:cs="Calibri"/>
        </w:rPr>
        <w:t>, tout en facilitant leur insertion sur le marché du travail grâce à des partenariats avec les entreprises et les institutions.</w:t>
      </w:r>
    </w:p>
    <w:p w14:paraId="2FE1FE08" w14:textId="77777777" w:rsidR="00CC053B" w:rsidRPr="006548CE" w:rsidRDefault="00CC053B" w:rsidP="006548CE">
      <w:pPr>
        <w:snapToGrid w:val="0"/>
        <w:rPr>
          <w:rFonts w:eastAsia="Calibri" w:cs="Calibri"/>
        </w:rPr>
      </w:pPr>
    </w:p>
    <w:p w14:paraId="75CED467" w14:textId="77777777" w:rsidR="00CC053B" w:rsidRPr="006548CE" w:rsidRDefault="00CC053B" w:rsidP="006548CE">
      <w:pPr>
        <w:snapToGrid w:val="0"/>
        <w:rPr>
          <w:rFonts w:eastAsia="Calibri" w:cs="Calibri"/>
        </w:rPr>
      </w:pPr>
    </w:p>
    <w:p w14:paraId="0B1AA9AB" w14:textId="77777777" w:rsidR="00CC053B" w:rsidRPr="006548CE" w:rsidRDefault="009B3D89" w:rsidP="006548CE">
      <w:pPr>
        <w:snapToGrid w:val="0"/>
        <w:rPr>
          <w:rFonts w:eastAsia="Calibri" w:cs="Calibri"/>
        </w:rPr>
      </w:pPr>
      <w:r w:rsidRPr="006548CE">
        <w:rPr>
          <w:rFonts w:eastAsia="Calibri" w:cs="Calibri"/>
        </w:rPr>
        <w:t xml:space="preserve">La loi encourage également le développement de pratiques pédagogiques inclusives, telles que l’utilisation de supports numériques accessibles et la formation des enseignants à l’inclusion. </w:t>
      </w:r>
    </w:p>
    <w:p w14:paraId="24F9040F" w14:textId="77777777" w:rsidR="00CC053B" w:rsidRPr="006548CE" w:rsidRDefault="00CC053B" w:rsidP="006548CE">
      <w:pPr>
        <w:snapToGrid w:val="0"/>
        <w:rPr>
          <w:rFonts w:eastAsia="Calibri" w:cs="Calibri"/>
        </w:rPr>
      </w:pPr>
    </w:p>
    <w:p w14:paraId="06975A85" w14:textId="77777777" w:rsidR="00CC053B" w:rsidRPr="006548CE" w:rsidRDefault="00CC053B" w:rsidP="006548CE">
      <w:pPr>
        <w:snapToGrid w:val="0"/>
        <w:rPr>
          <w:rFonts w:eastAsia="Calibri" w:cs="Calibri"/>
        </w:rPr>
      </w:pPr>
    </w:p>
    <w:p w14:paraId="0000001D" w14:textId="5C986548" w:rsidR="00887F1C" w:rsidRPr="006548CE" w:rsidRDefault="009B3D89" w:rsidP="006548CE">
      <w:pPr>
        <w:snapToGrid w:val="0"/>
        <w:rPr>
          <w:rFonts w:eastAsia="Calibri" w:cs="Calibri"/>
        </w:rPr>
      </w:pPr>
      <w:r w:rsidRPr="006548CE">
        <w:rPr>
          <w:rFonts w:eastAsia="Calibri" w:cs="Calibri"/>
        </w:rPr>
        <w:lastRenderedPageBreak/>
        <w:t>Par ailleurs, elle insiste sur le rôle social des universités, les engageant à œuvrer non seulement pour faciliter l’accès aux études, mais aussi pour garantir la réussite et</w:t>
      </w:r>
      <w:r w:rsidR="00CC053B" w:rsidRPr="006548CE">
        <w:rPr>
          <w:rFonts w:eastAsia="Calibri" w:cs="Calibri"/>
        </w:rPr>
        <w:t xml:space="preserve"> </w:t>
      </w:r>
      <w:r w:rsidRPr="006548CE">
        <w:rPr>
          <w:rFonts w:eastAsia="Calibri" w:cs="Calibri"/>
        </w:rPr>
        <w:t>l’insertion professionnelle de tous les étudiants, en particulier ceux issus de milieux défavorisés ou en situation de handicap.</w:t>
      </w:r>
    </w:p>
    <w:p w14:paraId="0000001E" w14:textId="77777777" w:rsidR="00887F1C" w:rsidRPr="006548CE" w:rsidRDefault="00887F1C" w:rsidP="006548CE">
      <w:pPr>
        <w:snapToGrid w:val="0"/>
        <w:rPr>
          <w:rFonts w:eastAsia="Calibri" w:cs="Calibri"/>
        </w:rPr>
      </w:pPr>
    </w:p>
    <w:p w14:paraId="0000001F" w14:textId="77777777" w:rsidR="00887F1C" w:rsidRPr="006548CE" w:rsidRDefault="00887F1C" w:rsidP="006548CE">
      <w:pPr>
        <w:snapToGrid w:val="0"/>
        <w:rPr>
          <w:rFonts w:eastAsia="Calibri" w:cs="Calibri"/>
        </w:rPr>
      </w:pPr>
    </w:p>
    <w:p w14:paraId="488D30B3" w14:textId="2F1923CD" w:rsidR="00CC053B" w:rsidRPr="006548CE" w:rsidRDefault="00A20202" w:rsidP="00022D50">
      <w:pPr>
        <w:pStyle w:val="Titre3"/>
        <w:numPr>
          <w:ilvl w:val="1"/>
          <w:numId w:val="12"/>
        </w:numPr>
        <w:rPr>
          <w:rFonts w:eastAsia="Calibri"/>
        </w:rPr>
      </w:pPr>
      <w:r w:rsidRPr="006548CE">
        <w:rPr>
          <w:rFonts w:eastAsia="Calibri"/>
        </w:rPr>
        <w:t>La</w:t>
      </w:r>
      <w:r w:rsidRPr="006548CE">
        <w:rPr>
          <w:rFonts w:ascii="Calibri" w:eastAsia="Calibri" w:hAnsi="Calibri"/>
        </w:rPr>
        <w:t> </w:t>
      </w:r>
      <w:r w:rsidRPr="006548CE">
        <w:rPr>
          <w:rFonts w:eastAsia="Calibri"/>
        </w:rPr>
        <w:t>Loi pour une République numérique</w:t>
      </w:r>
      <w:r w:rsidRPr="006548CE">
        <w:rPr>
          <w:rFonts w:ascii="Calibri" w:eastAsia="Calibri" w:hAnsi="Calibri"/>
        </w:rPr>
        <w:t> </w:t>
      </w:r>
      <w:r w:rsidRPr="006548CE">
        <w:rPr>
          <w:rFonts w:eastAsia="Calibri"/>
        </w:rPr>
        <w:t>du 7</w:t>
      </w:r>
      <w:r w:rsidR="009B379A" w:rsidRPr="006548CE">
        <w:rPr>
          <w:rFonts w:ascii="Calibri" w:eastAsia="Calibri" w:hAnsi="Calibri"/>
        </w:rPr>
        <w:t> </w:t>
      </w:r>
      <w:r w:rsidRPr="006548CE">
        <w:rPr>
          <w:rFonts w:eastAsia="Calibri"/>
        </w:rPr>
        <w:t>octobre 2016</w:t>
      </w:r>
    </w:p>
    <w:p w14:paraId="5DA136E2" w14:textId="77777777" w:rsidR="00CC053B" w:rsidRPr="006548CE" w:rsidRDefault="00CC053B" w:rsidP="006548CE">
      <w:pPr>
        <w:snapToGrid w:val="0"/>
        <w:rPr>
          <w:rFonts w:eastAsia="Calibri" w:cs="Calibri"/>
          <w:b/>
        </w:rPr>
      </w:pPr>
    </w:p>
    <w:p w14:paraId="3D2C4B91" w14:textId="77777777" w:rsidR="00CC053B" w:rsidRPr="006548CE" w:rsidRDefault="00CC053B" w:rsidP="006548CE">
      <w:pPr>
        <w:snapToGrid w:val="0"/>
        <w:rPr>
          <w:rFonts w:eastAsia="Calibri" w:cs="Calibri"/>
          <w:b/>
        </w:rPr>
      </w:pPr>
    </w:p>
    <w:p w14:paraId="444A47B5" w14:textId="4C55EC89" w:rsidR="00135C9D" w:rsidRPr="006548CE" w:rsidRDefault="00A20202" w:rsidP="006548CE">
      <w:pPr>
        <w:snapToGrid w:val="0"/>
        <w:rPr>
          <w:rFonts w:eastAsia="Calibri" w:cs="Calibri"/>
        </w:rPr>
      </w:pPr>
      <w:r w:rsidRPr="006548CE">
        <w:rPr>
          <w:rFonts w:eastAsia="Calibri" w:cs="Calibri"/>
        </w:rPr>
        <w:t>Cette loi en son article Art.</w:t>
      </w:r>
      <w:r w:rsidR="009B379A" w:rsidRPr="006548CE">
        <w:rPr>
          <w:rFonts w:ascii="Calibri" w:eastAsia="Calibri" w:hAnsi="Calibri" w:cs="Calibri"/>
        </w:rPr>
        <w:t> </w:t>
      </w:r>
      <w:r w:rsidRPr="006548CE">
        <w:rPr>
          <w:rFonts w:eastAsia="Calibri" w:cs="Calibri"/>
        </w:rPr>
        <w:t>47.-I</w:t>
      </w:r>
      <w:r w:rsidR="00135C9D" w:rsidRPr="006548CE">
        <w:rPr>
          <w:rFonts w:eastAsia="Calibri" w:cs="Calibri"/>
        </w:rPr>
        <w:t xml:space="preserve"> impose aux établissements d</w:t>
      </w:r>
      <w:r w:rsidR="009B379A" w:rsidRPr="006548CE">
        <w:rPr>
          <w:rFonts w:eastAsia="Calibri" w:cs="Calibri"/>
        </w:rPr>
        <w:t>’</w:t>
      </w:r>
      <w:r w:rsidR="00135C9D" w:rsidRPr="006548CE">
        <w:rPr>
          <w:rFonts w:eastAsia="Calibri" w:cs="Calibri"/>
        </w:rPr>
        <w:t>enseignement supérieur plusieurs obligations pour assurer l</w:t>
      </w:r>
      <w:r w:rsidR="009B379A" w:rsidRPr="006548CE">
        <w:rPr>
          <w:rFonts w:eastAsia="Calibri" w:cs="Calibri"/>
        </w:rPr>
        <w:t>’</w:t>
      </w:r>
      <w:r w:rsidR="00135C9D" w:rsidRPr="006548CE">
        <w:rPr>
          <w:rFonts w:eastAsia="Calibri" w:cs="Calibri"/>
        </w:rPr>
        <w:t>accessibilité de leurs services numériques aux personnes handicapées</w:t>
      </w:r>
      <w:r w:rsidR="009B379A" w:rsidRPr="006548CE">
        <w:rPr>
          <w:rFonts w:ascii="Calibri" w:eastAsia="Calibri" w:hAnsi="Calibri" w:cs="Calibri"/>
        </w:rPr>
        <w:t> </w:t>
      </w:r>
      <w:r w:rsidR="00135C9D" w:rsidRPr="006548CE">
        <w:rPr>
          <w:rFonts w:eastAsia="Calibri" w:cs="Calibri"/>
        </w:rPr>
        <w:t>:</w:t>
      </w:r>
    </w:p>
    <w:p w14:paraId="6ECBEF9B" w14:textId="77777777" w:rsidR="00135C9D" w:rsidRPr="006548CE" w:rsidRDefault="00135C9D" w:rsidP="006548CE">
      <w:pPr>
        <w:snapToGrid w:val="0"/>
        <w:rPr>
          <w:rFonts w:eastAsia="Calibri" w:cs="Calibri"/>
        </w:rPr>
      </w:pPr>
    </w:p>
    <w:p w14:paraId="33860E39" w14:textId="77777777" w:rsidR="00135C9D" w:rsidRPr="006548CE" w:rsidRDefault="00135C9D" w:rsidP="006548CE">
      <w:pPr>
        <w:snapToGrid w:val="0"/>
        <w:rPr>
          <w:rFonts w:eastAsia="Calibri" w:cs="Calibri"/>
        </w:rPr>
      </w:pPr>
    </w:p>
    <w:p w14:paraId="70ADB801" w14:textId="56368A73" w:rsidR="00135C9D" w:rsidRPr="006548CE" w:rsidRDefault="00135C9D" w:rsidP="00022D50">
      <w:pPr>
        <w:pStyle w:val="Paragraphedeliste"/>
        <w:numPr>
          <w:ilvl w:val="0"/>
          <w:numId w:val="1"/>
        </w:numPr>
        <w:snapToGrid w:val="0"/>
        <w:ind w:left="567" w:hanging="567"/>
        <w:rPr>
          <w:rFonts w:eastAsia="Calibri" w:cs="Calibri"/>
        </w:rPr>
      </w:pPr>
      <w:r w:rsidRPr="006548CE">
        <w:rPr>
          <w:rFonts w:eastAsia="Calibri" w:cs="Calibri"/>
        </w:rPr>
        <w:t>Les universités doivent concevoir un plan stratégique, rendu public, détaillant les actions prévues pour rendre leurs services numériques accessibles. Ce schéma est décliné en plans d</w:t>
      </w:r>
      <w:r w:rsidR="009B379A" w:rsidRPr="006548CE">
        <w:rPr>
          <w:rFonts w:eastAsia="Calibri" w:cs="Calibri"/>
        </w:rPr>
        <w:t>’</w:t>
      </w:r>
      <w:r w:rsidRPr="006548CE">
        <w:rPr>
          <w:rFonts w:eastAsia="Calibri" w:cs="Calibri"/>
        </w:rPr>
        <w:t>actions annuels et couvre une période maximale de trois ans</w:t>
      </w:r>
      <w:r w:rsidR="009B379A" w:rsidRPr="006548CE">
        <w:rPr>
          <w:rFonts w:eastAsia="Calibri" w:cs="Calibri"/>
        </w:rPr>
        <w:t> </w:t>
      </w:r>
      <w:r w:rsidRPr="006548CE">
        <w:rPr>
          <w:rFonts w:eastAsia="Calibri" w:cs="Calibri"/>
        </w:rPr>
        <w:t>;</w:t>
      </w:r>
    </w:p>
    <w:p w14:paraId="4CC6D78D" w14:textId="77777777" w:rsidR="00135C9D" w:rsidRPr="006548CE" w:rsidRDefault="00135C9D" w:rsidP="006548CE">
      <w:pPr>
        <w:snapToGrid w:val="0"/>
        <w:ind w:left="567" w:hanging="567"/>
        <w:rPr>
          <w:rFonts w:eastAsia="Calibri" w:cs="Calibri"/>
          <w:b/>
          <w:bCs/>
        </w:rPr>
      </w:pPr>
    </w:p>
    <w:p w14:paraId="5378E29E" w14:textId="27B76839" w:rsidR="00135C9D" w:rsidRPr="006548CE" w:rsidRDefault="00135C9D" w:rsidP="00022D50">
      <w:pPr>
        <w:pStyle w:val="Paragraphedeliste"/>
        <w:numPr>
          <w:ilvl w:val="0"/>
          <w:numId w:val="1"/>
        </w:numPr>
        <w:snapToGrid w:val="0"/>
        <w:ind w:left="567" w:hanging="567"/>
        <w:rPr>
          <w:rFonts w:eastAsia="Calibri" w:cs="Calibri"/>
        </w:rPr>
      </w:pPr>
      <w:r w:rsidRPr="006548CE">
        <w:rPr>
          <w:rFonts w:eastAsia="Calibri" w:cs="Calibri"/>
        </w:rPr>
        <w:t>Chaque service numérique doit indiquer clairement sur sa page d</w:t>
      </w:r>
      <w:r w:rsidR="009B379A" w:rsidRPr="006548CE">
        <w:rPr>
          <w:rFonts w:eastAsia="Calibri" w:cs="Calibri"/>
        </w:rPr>
        <w:t>’</w:t>
      </w:r>
      <w:r w:rsidRPr="006548CE">
        <w:rPr>
          <w:rFonts w:eastAsia="Calibri" w:cs="Calibri"/>
        </w:rPr>
        <w:t>accueil son niveau de conformité aux normes d</w:t>
      </w:r>
      <w:r w:rsidR="009B379A" w:rsidRPr="006548CE">
        <w:rPr>
          <w:rFonts w:eastAsia="Calibri" w:cs="Calibri"/>
        </w:rPr>
        <w:t>’</w:t>
      </w:r>
      <w:r w:rsidRPr="006548CE">
        <w:rPr>
          <w:rFonts w:eastAsia="Calibri" w:cs="Calibri"/>
        </w:rPr>
        <w:t>accessibilité. Un lien doit diriger les utilisateurs vers une page détaillant l</w:t>
      </w:r>
      <w:r w:rsidR="009B379A" w:rsidRPr="006548CE">
        <w:rPr>
          <w:rFonts w:eastAsia="Calibri" w:cs="Calibri"/>
        </w:rPr>
        <w:t>’</w:t>
      </w:r>
      <w:r w:rsidRPr="006548CE">
        <w:rPr>
          <w:rFonts w:eastAsia="Calibri" w:cs="Calibri"/>
        </w:rPr>
        <w:t>état d</w:t>
      </w:r>
      <w:r w:rsidR="009B379A" w:rsidRPr="006548CE">
        <w:rPr>
          <w:rFonts w:eastAsia="Calibri" w:cs="Calibri"/>
        </w:rPr>
        <w:t>’</w:t>
      </w:r>
      <w:r w:rsidRPr="006548CE">
        <w:rPr>
          <w:rFonts w:eastAsia="Calibri" w:cs="Calibri"/>
        </w:rPr>
        <w:t>avancement du schéma pluriannuel et du plan d</w:t>
      </w:r>
      <w:r w:rsidR="009B379A" w:rsidRPr="006548CE">
        <w:rPr>
          <w:rFonts w:eastAsia="Calibri" w:cs="Calibri"/>
        </w:rPr>
        <w:t>’</w:t>
      </w:r>
      <w:r w:rsidRPr="006548CE">
        <w:rPr>
          <w:rFonts w:eastAsia="Calibri" w:cs="Calibri"/>
        </w:rPr>
        <w:t>actions annuel, tout en offrant la possibilité de signaler d</w:t>
      </w:r>
      <w:r w:rsidR="009B379A" w:rsidRPr="006548CE">
        <w:rPr>
          <w:rFonts w:eastAsia="Calibri" w:cs="Calibri"/>
        </w:rPr>
        <w:t>’</w:t>
      </w:r>
      <w:r w:rsidRPr="006548CE">
        <w:rPr>
          <w:rFonts w:eastAsia="Calibri" w:cs="Calibri"/>
        </w:rPr>
        <w:t>éventuels manquements</w:t>
      </w:r>
      <w:r w:rsidR="009B379A" w:rsidRPr="006548CE">
        <w:rPr>
          <w:rFonts w:eastAsia="Calibri" w:cs="Calibri"/>
        </w:rPr>
        <w:t> </w:t>
      </w:r>
      <w:r w:rsidRPr="006548CE">
        <w:rPr>
          <w:rFonts w:eastAsia="Calibri" w:cs="Calibri"/>
        </w:rPr>
        <w:t>;</w:t>
      </w:r>
    </w:p>
    <w:p w14:paraId="28177811" w14:textId="77777777" w:rsidR="00135C9D" w:rsidRPr="006548CE" w:rsidRDefault="00135C9D" w:rsidP="006548CE">
      <w:pPr>
        <w:snapToGrid w:val="0"/>
        <w:ind w:left="567" w:hanging="567"/>
        <w:rPr>
          <w:rFonts w:eastAsia="Calibri" w:cs="Calibri"/>
        </w:rPr>
      </w:pPr>
    </w:p>
    <w:p w14:paraId="5F9AA2BC" w14:textId="4C667BEB" w:rsidR="00135C9D" w:rsidRPr="006548CE" w:rsidRDefault="00135C9D" w:rsidP="00022D50">
      <w:pPr>
        <w:pStyle w:val="Paragraphedeliste"/>
        <w:numPr>
          <w:ilvl w:val="0"/>
          <w:numId w:val="1"/>
        </w:numPr>
        <w:snapToGrid w:val="0"/>
        <w:ind w:left="567" w:hanging="567"/>
        <w:rPr>
          <w:rFonts w:eastAsia="Calibri" w:cs="Calibri"/>
        </w:rPr>
      </w:pPr>
      <w:r w:rsidRPr="006548CE">
        <w:rPr>
          <w:rFonts w:eastAsia="Calibri" w:cs="Calibri"/>
        </w:rPr>
        <w:t>Le non-respect des obligations de publication relatives à l</w:t>
      </w:r>
      <w:r w:rsidR="009B379A" w:rsidRPr="006548CE">
        <w:rPr>
          <w:rFonts w:eastAsia="Calibri" w:cs="Calibri"/>
        </w:rPr>
        <w:t>’</w:t>
      </w:r>
      <w:r w:rsidRPr="006548CE">
        <w:rPr>
          <w:rFonts w:eastAsia="Calibri" w:cs="Calibri"/>
        </w:rPr>
        <w:t>accessibilité peut entraîner une sanction administrative, avec une amende pouvant atteindre 5</w:t>
      </w:r>
      <w:r w:rsidR="009B379A" w:rsidRPr="006548CE">
        <w:rPr>
          <w:rFonts w:eastAsia="Calibri" w:cs="Calibri"/>
        </w:rPr>
        <w:t> 000</w:t>
      </w:r>
      <w:r w:rsidR="009B379A" w:rsidRPr="006548CE">
        <w:rPr>
          <w:rFonts w:ascii="Calibri" w:eastAsia="Calibri" w:hAnsi="Calibri" w:cs="Calibri"/>
        </w:rPr>
        <w:t> </w:t>
      </w:r>
      <w:r w:rsidRPr="006548CE">
        <w:rPr>
          <w:rFonts w:eastAsia="Calibri" w:cs="Calibri"/>
        </w:rPr>
        <w:t>€. Une nouvelle sanction peut être appliquée chaque année si le manquement persiste.</w:t>
      </w:r>
    </w:p>
    <w:p w14:paraId="14CF245D" w14:textId="77777777" w:rsidR="00135C9D" w:rsidRPr="006548CE" w:rsidRDefault="00135C9D" w:rsidP="006548CE">
      <w:pPr>
        <w:snapToGrid w:val="0"/>
        <w:rPr>
          <w:rFonts w:eastAsia="Calibri" w:cs="Calibri"/>
        </w:rPr>
      </w:pPr>
    </w:p>
    <w:p w14:paraId="07026477" w14:textId="77777777" w:rsidR="00135C9D" w:rsidRPr="006548CE" w:rsidRDefault="00135C9D" w:rsidP="006548CE">
      <w:pPr>
        <w:snapToGrid w:val="0"/>
        <w:rPr>
          <w:rFonts w:eastAsia="Calibri" w:cs="Calibri"/>
        </w:rPr>
      </w:pPr>
    </w:p>
    <w:p w14:paraId="4A61F03F" w14:textId="77777777" w:rsidR="00135C9D" w:rsidRPr="006548CE" w:rsidRDefault="00135C9D" w:rsidP="006548CE">
      <w:pPr>
        <w:snapToGrid w:val="0"/>
        <w:rPr>
          <w:rFonts w:eastAsia="Calibri" w:cs="Calibri"/>
        </w:rPr>
      </w:pPr>
      <w:r w:rsidRPr="006548CE">
        <w:rPr>
          <w:rFonts w:eastAsia="Calibri" w:cs="Calibri"/>
        </w:rPr>
        <w:t xml:space="preserve">Ces dispositions visent à garantir que les services numériques des universités, tels que les sites internet, intranets, extranets, applications </w:t>
      </w:r>
      <w:r w:rsidRPr="006548CE">
        <w:rPr>
          <w:rFonts w:eastAsia="Calibri" w:cs="Calibri"/>
        </w:rPr>
        <w:lastRenderedPageBreak/>
        <w:t>mobiles et autres outils numériques, soient accessibles à tous les étudiants, y compris ceux en situation de handicap.</w:t>
      </w:r>
    </w:p>
    <w:p w14:paraId="00000021" w14:textId="77777777" w:rsidR="00887F1C" w:rsidRPr="006548CE" w:rsidRDefault="00887F1C" w:rsidP="006548CE">
      <w:pPr>
        <w:snapToGrid w:val="0"/>
        <w:rPr>
          <w:rFonts w:eastAsia="Calibri" w:cs="Calibri"/>
        </w:rPr>
      </w:pPr>
    </w:p>
    <w:p w14:paraId="00000022" w14:textId="77777777" w:rsidR="00887F1C" w:rsidRPr="006548CE" w:rsidRDefault="00887F1C" w:rsidP="006548CE">
      <w:pPr>
        <w:snapToGrid w:val="0"/>
        <w:rPr>
          <w:rFonts w:eastAsia="Calibri" w:cs="Calibri"/>
          <w:b/>
          <w:bCs/>
        </w:rPr>
      </w:pPr>
    </w:p>
    <w:bookmarkStart w:id="4" w:name="_tgbhgwo4c235" w:colFirst="0" w:colLast="0"/>
    <w:bookmarkEnd w:id="4"/>
    <w:p w14:paraId="4980789B" w14:textId="1BCEE92B" w:rsidR="00CC053B" w:rsidRPr="006548CE" w:rsidRDefault="00A20202" w:rsidP="00022D50">
      <w:pPr>
        <w:pStyle w:val="Titre3"/>
        <w:numPr>
          <w:ilvl w:val="1"/>
          <w:numId w:val="12"/>
        </w:numPr>
        <w:rPr>
          <w:rFonts w:eastAsia="Calibri"/>
        </w:rPr>
      </w:pPr>
      <w:r w:rsidRPr="006548CE">
        <w:rPr>
          <w:rFonts w:eastAsia="Calibri"/>
        </w:rPr>
        <w:fldChar w:fldCharType="begin"/>
      </w:r>
      <w:r w:rsidRPr="006548CE">
        <w:rPr>
          <w:rFonts w:eastAsia="Calibri"/>
        </w:rPr>
        <w:instrText>HYPERLINK "https://www.enseignementsup-recherche.gouv.fr/fr/le-plan-etudiants-accompagner-chacun-vers-la-reussite-49270" \o "Lien vers le site internet \" enseignementsup-recherche.gouv.fr \"</w:instrText>
      </w:r>
      <w:r w:rsidRPr="006548CE">
        <w:rPr>
          <w:rFonts w:eastAsia="Calibri"/>
        </w:rPr>
        <w:fldChar w:fldCharType="separate"/>
      </w:r>
      <w:r w:rsidR="003D4962" w:rsidRPr="006548CE">
        <w:rPr>
          <w:rStyle w:val="Lienhypertexte"/>
          <w:rFonts w:eastAsia="Calibri" w:cs="Calibri"/>
          <w:bCs/>
          <w:szCs w:val="24"/>
        </w:rPr>
        <w:t>Le</w:t>
      </w:r>
      <w:r w:rsidRPr="006548CE">
        <w:rPr>
          <w:rStyle w:val="Lienhypertexte"/>
          <w:rFonts w:eastAsia="Calibri" w:cs="Calibri"/>
          <w:bCs/>
          <w:szCs w:val="24"/>
        </w:rPr>
        <w:t xml:space="preserve"> Plan Étudiant lancé en 2018</w:t>
      </w:r>
      <w:r w:rsidRPr="006548CE">
        <w:rPr>
          <w:rFonts w:eastAsia="Calibri"/>
        </w:rPr>
        <w:fldChar w:fldCharType="end"/>
      </w:r>
    </w:p>
    <w:p w14:paraId="6A7EE9BF" w14:textId="77777777" w:rsidR="00CC053B" w:rsidRPr="006548CE" w:rsidRDefault="00CC053B" w:rsidP="006548CE">
      <w:pPr>
        <w:snapToGrid w:val="0"/>
        <w:rPr>
          <w:rFonts w:eastAsia="Calibri" w:cs="Calibri"/>
        </w:rPr>
      </w:pPr>
    </w:p>
    <w:p w14:paraId="4D2FEA68" w14:textId="77777777" w:rsidR="00CC053B" w:rsidRPr="006548CE" w:rsidRDefault="00CC053B" w:rsidP="006548CE">
      <w:pPr>
        <w:snapToGrid w:val="0"/>
        <w:rPr>
          <w:rFonts w:eastAsia="Calibri" w:cs="Calibri"/>
        </w:rPr>
      </w:pPr>
    </w:p>
    <w:p w14:paraId="385A69E7" w14:textId="0AA6CEA7" w:rsidR="00CC053B" w:rsidRPr="006548CE" w:rsidRDefault="00CC053B" w:rsidP="006548CE">
      <w:pPr>
        <w:snapToGrid w:val="0"/>
        <w:rPr>
          <w:rFonts w:eastAsia="Calibri" w:cs="Calibri"/>
        </w:rPr>
      </w:pPr>
      <w:r w:rsidRPr="006548CE">
        <w:rPr>
          <w:rFonts w:eastAsia="Calibri" w:cs="Calibri"/>
        </w:rPr>
        <w:t>Ce plan lancé par le gouvernement français, vise à réformer et à améliorer les conditions de vie et d’études des étudiants, en mettant un accent particulier sur l</w:t>
      </w:r>
      <w:r w:rsidR="009B379A" w:rsidRPr="006548CE">
        <w:rPr>
          <w:rFonts w:eastAsia="Calibri" w:cs="Calibri"/>
        </w:rPr>
        <w:t>’</w:t>
      </w:r>
      <w:r w:rsidRPr="006548CE">
        <w:rPr>
          <w:rFonts w:eastAsia="Calibri" w:cs="Calibri"/>
        </w:rPr>
        <w:t xml:space="preserve">inclusion des étudiants en situation de handicap. </w:t>
      </w:r>
    </w:p>
    <w:p w14:paraId="59A831C6" w14:textId="77777777" w:rsidR="00CC053B" w:rsidRPr="006548CE" w:rsidRDefault="00CC053B" w:rsidP="006548CE">
      <w:pPr>
        <w:snapToGrid w:val="0"/>
        <w:rPr>
          <w:rFonts w:eastAsia="Calibri" w:cs="Calibri"/>
        </w:rPr>
      </w:pPr>
    </w:p>
    <w:p w14:paraId="69232669" w14:textId="77777777" w:rsidR="00CC053B" w:rsidRPr="006548CE" w:rsidRDefault="00CC053B" w:rsidP="006548CE">
      <w:pPr>
        <w:snapToGrid w:val="0"/>
        <w:rPr>
          <w:rFonts w:eastAsia="Calibri" w:cs="Calibri"/>
        </w:rPr>
      </w:pPr>
    </w:p>
    <w:p w14:paraId="0DFD3957" w14:textId="216F65BA" w:rsidR="00CC053B" w:rsidRPr="006548CE" w:rsidRDefault="009B3D89" w:rsidP="006548CE">
      <w:pPr>
        <w:snapToGrid w:val="0"/>
        <w:rPr>
          <w:rFonts w:eastAsia="Calibri" w:cs="Calibri"/>
        </w:rPr>
      </w:pPr>
      <w:r w:rsidRPr="006548CE">
        <w:rPr>
          <w:rFonts w:eastAsia="Calibri" w:cs="Calibri"/>
        </w:rPr>
        <w:t>Ce plan repose sur plusieurs axes, dont l</w:t>
      </w:r>
      <w:r w:rsidR="009B379A" w:rsidRPr="006548CE">
        <w:rPr>
          <w:rFonts w:eastAsia="Calibri" w:cs="Calibri"/>
        </w:rPr>
        <w:t>’</w:t>
      </w:r>
      <w:r w:rsidRPr="006548CE">
        <w:rPr>
          <w:rFonts w:eastAsia="Calibri" w:cs="Calibri"/>
        </w:rPr>
        <w:t>amélioration de l</w:t>
      </w:r>
      <w:r w:rsidR="009B379A" w:rsidRPr="006548CE">
        <w:rPr>
          <w:rFonts w:eastAsia="Calibri" w:cs="Calibri"/>
        </w:rPr>
        <w:t>’</w:t>
      </w:r>
      <w:r w:rsidRPr="006548CE">
        <w:rPr>
          <w:rFonts w:eastAsia="Calibri" w:cs="Calibri"/>
        </w:rPr>
        <w:t xml:space="preserve">orientation post-bac, la simplification des démarches administratives, et surtout, la mise en œuvre de dispositifs garantissant l’égalité des chances pour tous les étudiants, quelles que soient leurs capacités. </w:t>
      </w:r>
    </w:p>
    <w:p w14:paraId="3D1ECD20" w14:textId="77777777" w:rsidR="00CC053B" w:rsidRPr="006548CE" w:rsidRDefault="00CC053B" w:rsidP="006548CE">
      <w:pPr>
        <w:snapToGrid w:val="0"/>
        <w:rPr>
          <w:rFonts w:eastAsia="Calibri" w:cs="Calibri"/>
        </w:rPr>
      </w:pPr>
    </w:p>
    <w:p w14:paraId="3DE0BDA4" w14:textId="77777777" w:rsidR="00CC053B" w:rsidRPr="006548CE" w:rsidRDefault="00CC053B" w:rsidP="006548CE">
      <w:pPr>
        <w:snapToGrid w:val="0"/>
        <w:rPr>
          <w:rFonts w:eastAsia="Calibri" w:cs="Calibri"/>
        </w:rPr>
      </w:pPr>
    </w:p>
    <w:p w14:paraId="0BACC3DB" w14:textId="77777777" w:rsidR="00CC053B" w:rsidRPr="006548CE" w:rsidRDefault="009B3D89" w:rsidP="006548CE">
      <w:pPr>
        <w:snapToGrid w:val="0"/>
        <w:rPr>
          <w:rFonts w:eastAsia="Calibri" w:cs="Calibri"/>
        </w:rPr>
      </w:pPr>
      <w:r w:rsidRPr="006548CE">
        <w:rPr>
          <w:rFonts w:eastAsia="Calibri" w:cs="Calibri"/>
        </w:rPr>
        <w:t xml:space="preserve">L’un des objectifs clés est de favoriser l’accès aux études supérieures pour les jeunes en situation de handicap, en assurant un suivi personnalisé tout au long de leur parcours universitaire. </w:t>
      </w:r>
    </w:p>
    <w:p w14:paraId="6ED223DF" w14:textId="77777777" w:rsidR="00CC053B" w:rsidRPr="006548CE" w:rsidRDefault="00CC053B" w:rsidP="006548CE">
      <w:pPr>
        <w:snapToGrid w:val="0"/>
        <w:rPr>
          <w:rFonts w:eastAsia="Calibri" w:cs="Calibri"/>
        </w:rPr>
      </w:pPr>
    </w:p>
    <w:p w14:paraId="21217B51" w14:textId="77777777" w:rsidR="00CC053B" w:rsidRPr="006548CE" w:rsidRDefault="00CC053B" w:rsidP="006548CE">
      <w:pPr>
        <w:snapToGrid w:val="0"/>
        <w:rPr>
          <w:rFonts w:eastAsia="Calibri" w:cs="Calibri"/>
        </w:rPr>
      </w:pPr>
    </w:p>
    <w:p w14:paraId="522B7BB9" w14:textId="77777777" w:rsidR="00721811" w:rsidRPr="006548CE" w:rsidRDefault="009B3D89" w:rsidP="006548CE">
      <w:pPr>
        <w:snapToGrid w:val="0"/>
        <w:rPr>
          <w:rFonts w:eastAsia="Calibri" w:cs="Calibri"/>
        </w:rPr>
      </w:pPr>
      <w:r w:rsidRPr="006548CE">
        <w:rPr>
          <w:rFonts w:eastAsia="Calibri" w:cs="Calibri"/>
        </w:rPr>
        <w:t>Le Plan Étudiant encourage les établissements à développer des politiques inclusives pour l</w:t>
      </w:r>
      <w:r w:rsidR="009B379A" w:rsidRPr="006548CE">
        <w:rPr>
          <w:rFonts w:eastAsia="Calibri" w:cs="Calibri"/>
        </w:rPr>
        <w:t>’</w:t>
      </w:r>
      <w:r w:rsidRPr="006548CE">
        <w:rPr>
          <w:rFonts w:eastAsia="Calibri" w:cs="Calibri"/>
        </w:rPr>
        <w:t>ensemble des activités universitaires, qu</w:t>
      </w:r>
      <w:r w:rsidR="009B379A" w:rsidRPr="006548CE">
        <w:rPr>
          <w:rFonts w:eastAsia="Calibri" w:cs="Calibri"/>
        </w:rPr>
        <w:t>’</w:t>
      </w:r>
      <w:r w:rsidRPr="006548CE">
        <w:rPr>
          <w:rFonts w:eastAsia="Calibri" w:cs="Calibri"/>
        </w:rPr>
        <w:t xml:space="preserve">elles soient académiques ou extrascolaires, en proposant des aménagements pédagogiques adaptés, des aides humaines ou techniques, et un meilleur accès aux infrastructures. </w:t>
      </w:r>
    </w:p>
    <w:p w14:paraId="6450D858" w14:textId="77777777" w:rsidR="00721811" w:rsidRPr="006548CE" w:rsidRDefault="00721811" w:rsidP="006548CE">
      <w:pPr>
        <w:snapToGrid w:val="0"/>
        <w:rPr>
          <w:rFonts w:eastAsia="Calibri" w:cs="Calibri"/>
        </w:rPr>
      </w:pPr>
    </w:p>
    <w:p w14:paraId="6FC2A782" w14:textId="77777777" w:rsidR="00721811" w:rsidRPr="006548CE" w:rsidRDefault="00721811" w:rsidP="006548CE">
      <w:pPr>
        <w:snapToGrid w:val="0"/>
        <w:rPr>
          <w:rFonts w:eastAsia="Calibri" w:cs="Calibri"/>
        </w:rPr>
      </w:pPr>
    </w:p>
    <w:p w14:paraId="278CACFE" w14:textId="0C889B83" w:rsidR="00CC053B" w:rsidRPr="006548CE" w:rsidRDefault="009B3D89" w:rsidP="006548CE">
      <w:pPr>
        <w:snapToGrid w:val="0"/>
        <w:rPr>
          <w:rFonts w:eastAsia="Calibri" w:cs="Calibri"/>
        </w:rPr>
      </w:pPr>
      <w:r w:rsidRPr="006548CE">
        <w:rPr>
          <w:rFonts w:eastAsia="Calibri" w:cs="Calibri"/>
        </w:rPr>
        <w:t>Il promeut également une sensibilisation renforcée auprès des enseignants, du personnel administratif et des étudiants eux-mêmes, afin de créer une culture de l</w:t>
      </w:r>
      <w:r w:rsidR="009B379A" w:rsidRPr="006548CE">
        <w:rPr>
          <w:rFonts w:eastAsia="Calibri" w:cs="Calibri"/>
        </w:rPr>
        <w:t>’</w:t>
      </w:r>
      <w:r w:rsidRPr="006548CE">
        <w:rPr>
          <w:rFonts w:eastAsia="Calibri" w:cs="Calibri"/>
        </w:rPr>
        <w:t xml:space="preserve">inclusion dans toutes les dimensions de la vie universitaire. </w:t>
      </w:r>
    </w:p>
    <w:p w14:paraId="42B65204" w14:textId="77777777" w:rsidR="00CC053B" w:rsidRPr="006548CE" w:rsidRDefault="00CC053B" w:rsidP="006548CE">
      <w:pPr>
        <w:snapToGrid w:val="0"/>
        <w:rPr>
          <w:rFonts w:eastAsia="Calibri" w:cs="Calibri"/>
        </w:rPr>
      </w:pPr>
    </w:p>
    <w:p w14:paraId="17C5D788" w14:textId="77777777" w:rsidR="00CC053B" w:rsidRPr="006548CE" w:rsidRDefault="00CC053B" w:rsidP="006548CE">
      <w:pPr>
        <w:snapToGrid w:val="0"/>
        <w:rPr>
          <w:rFonts w:eastAsia="Calibri" w:cs="Calibri"/>
        </w:rPr>
      </w:pPr>
    </w:p>
    <w:p w14:paraId="4D2CAE1E" w14:textId="77777777" w:rsidR="00721811" w:rsidRPr="006548CE" w:rsidRDefault="009B3D89" w:rsidP="006548CE">
      <w:pPr>
        <w:snapToGrid w:val="0"/>
        <w:rPr>
          <w:rFonts w:eastAsia="Calibri" w:cs="Calibri"/>
        </w:rPr>
      </w:pPr>
      <w:r w:rsidRPr="006548CE">
        <w:rPr>
          <w:rFonts w:eastAsia="Calibri" w:cs="Calibri"/>
        </w:rPr>
        <w:t xml:space="preserve">En parallèle, des aides financières spécifiques, comme l’aménagement des bourses d’études ou le financement d’équipements particuliers, sont intégrées au plan pour garantir que les besoins des étudiants </w:t>
      </w:r>
      <w:r w:rsidR="00E8286E" w:rsidRPr="006548CE">
        <w:rPr>
          <w:rFonts w:eastAsia="Calibri" w:cs="Calibri"/>
        </w:rPr>
        <w:t>en situation de handicap</w:t>
      </w:r>
      <w:r w:rsidRPr="006548CE">
        <w:rPr>
          <w:rFonts w:eastAsia="Calibri" w:cs="Calibri"/>
        </w:rPr>
        <w:t xml:space="preserve"> soient pris en compte. </w:t>
      </w:r>
    </w:p>
    <w:p w14:paraId="6D7D72E3" w14:textId="77777777" w:rsidR="00721811" w:rsidRPr="006548CE" w:rsidRDefault="00721811" w:rsidP="006548CE">
      <w:pPr>
        <w:snapToGrid w:val="0"/>
        <w:rPr>
          <w:rFonts w:eastAsia="Calibri" w:cs="Calibri"/>
        </w:rPr>
      </w:pPr>
    </w:p>
    <w:p w14:paraId="14063B4A" w14:textId="77777777" w:rsidR="00721811" w:rsidRPr="006548CE" w:rsidRDefault="00721811" w:rsidP="006548CE">
      <w:pPr>
        <w:snapToGrid w:val="0"/>
        <w:rPr>
          <w:rFonts w:eastAsia="Calibri" w:cs="Calibri"/>
        </w:rPr>
      </w:pPr>
    </w:p>
    <w:p w14:paraId="00000023" w14:textId="00AD50ED" w:rsidR="00887F1C" w:rsidRPr="006548CE" w:rsidRDefault="009B3D89" w:rsidP="006548CE">
      <w:pPr>
        <w:snapToGrid w:val="0"/>
        <w:rPr>
          <w:rFonts w:eastAsia="Calibri" w:cs="Calibri"/>
        </w:rPr>
      </w:pPr>
      <w:r w:rsidRPr="006548CE">
        <w:rPr>
          <w:rFonts w:eastAsia="Calibri" w:cs="Calibri"/>
        </w:rPr>
        <w:t>À travers des directives nationales, ce plan a encouragé les universités à repenser leurs structures et services, comme les Bureaux de Vie Étudiante et les Services d</w:t>
      </w:r>
      <w:r w:rsidR="009B379A" w:rsidRPr="006548CE">
        <w:rPr>
          <w:rFonts w:eastAsia="Calibri" w:cs="Calibri"/>
        </w:rPr>
        <w:t>’</w:t>
      </w:r>
      <w:r w:rsidRPr="006548CE">
        <w:rPr>
          <w:rFonts w:eastAsia="Calibri" w:cs="Calibri"/>
        </w:rPr>
        <w:t>Accueil Handicap, pour améliorer l</w:t>
      </w:r>
      <w:r w:rsidR="009B379A" w:rsidRPr="006548CE">
        <w:rPr>
          <w:rFonts w:eastAsia="Calibri" w:cs="Calibri"/>
        </w:rPr>
        <w:t>’</w:t>
      </w:r>
      <w:r w:rsidRPr="006548CE">
        <w:rPr>
          <w:rFonts w:eastAsia="Calibri" w:cs="Calibri"/>
        </w:rPr>
        <w:t>accompagnement et l</w:t>
      </w:r>
      <w:r w:rsidR="009B379A" w:rsidRPr="006548CE">
        <w:rPr>
          <w:rFonts w:eastAsia="Calibri" w:cs="Calibri"/>
        </w:rPr>
        <w:t>’</w:t>
      </w:r>
      <w:r w:rsidRPr="006548CE">
        <w:rPr>
          <w:rFonts w:eastAsia="Calibri" w:cs="Calibri"/>
        </w:rPr>
        <w:t>intégration des étudiants dans tous les aspects de la vie universitaire.</w:t>
      </w:r>
    </w:p>
    <w:p w14:paraId="00000024" w14:textId="77777777" w:rsidR="00887F1C" w:rsidRPr="006548CE" w:rsidRDefault="00887F1C" w:rsidP="006548CE">
      <w:pPr>
        <w:snapToGrid w:val="0"/>
        <w:rPr>
          <w:rFonts w:eastAsia="Calibri" w:cs="Calibri"/>
        </w:rPr>
      </w:pPr>
    </w:p>
    <w:p w14:paraId="00000025" w14:textId="77777777" w:rsidR="00887F1C" w:rsidRPr="006548CE" w:rsidRDefault="00887F1C" w:rsidP="006548CE">
      <w:pPr>
        <w:snapToGrid w:val="0"/>
        <w:rPr>
          <w:rFonts w:eastAsia="Calibri" w:cs="Calibri"/>
        </w:rPr>
      </w:pPr>
    </w:p>
    <w:p w14:paraId="00000026" w14:textId="3B7ABF06" w:rsidR="00887F1C" w:rsidRPr="006548CE" w:rsidRDefault="00985FA7" w:rsidP="00022D50">
      <w:pPr>
        <w:pStyle w:val="Titre3"/>
        <w:numPr>
          <w:ilvl w:val="1"/>
          <w:numId w:val="12"/>
        </w:numPr>
        <w:rPr>
          <w:rFonts w:eastAsia="Calibri"/>
        </w:rPr>
      </w:pPr>
      <w:hyperlink r:id="rId13" w:tooltip="Lien vers le site Internet &quot; doctrine.fr &quot;" w:history="1">
        <w:r w:rsidR="00CC053B" w:rsidRPr="006548CE">
          <w:rPr>
            <w:rStyle w:val="Lienhypertexte"/>
            <w:rFonts w:eastAsia="Calibri" w:cs="Calibri"/>
            <w:szCs w:val="24"/>
          </w:rPr>
          <w:t xml:space="preserve">Le </w:t>
        </w:r>
        <w:r w:rsidR="00C854A5" w:rsidRPr="006548CE">
          <w:rPr>
            <w:rStyle w:val="Lienhypertexte"/>
            <w:rFonts w:eastAsia="Calibri" w:cs="Calibri"/>
            <w:szCs w:val="24"/>
          </w:rPr>
          <w:t>Décret n°</w:t>
        </w:r>
        <w:r w:rsidR="009B379A" w:rsidRPr="006548CE">
          <w:rPr>
            <w:rStyle w:val="Lienhypertexte"/>
            <w:rFonts w:ascii="Calibri" w:eastAsia="Calibri" w:hAnsi="Calibri" w:cs="Calibri"/>
            <w:szCs w:val="24"/>
          </w:rPr>
          <w:t> </w:t>
        </w:r>
        <w:r w:rsidR="00C854A5" w:rsidRPr="006548CE">
          <w:rPr>
            <w:rStyle w:val="Lienhypertexte"/>
            <w:rFonts w:eastAsia="Calibri" w:cs="Calibri"/>
            <w:szCs w:val="24"/>
          </w:rPr>
          <w:t>2019-1596 du 31</w:t>
        </w:r>
        <w:r w:rsidR="009B379A" w:rsidRPr="006548CE">
          <w:rPr>
            <w:rStyle w:val="Lienhypertexte"/>
            <w:rFonts w:ascii="Calibri" w:eastAsia="Calibri" w:hAnsi="Calibri" w:cs="Calibri"/>
            <w:szCs w:val="24"/>
          </w:rPr>
          <w:t> </w:t>
        </w:r>
        <w:r w:rsidR="00C854A5" w:rsidRPr="006548CE">
          <w:rPr>
            <w:rStyle w:val="Lienhypertexte"/>
            <w:rFonts w:eastAsia="Calibri" w:cs="Calibri"/>
            <w:szCs w:val="24"/>
          </w:rPr>
          <w:t>décembre 2019</w:t>
        </w:r>
      </w:hyperlink>
      <w:r w:rsidR="00C854A5" w:rsidRPr="006548CE">
        <w:rPr>
          <w:rFonts w:eastAsia="Calibri"/>
        </w:rPr>
        <w:t xml:space="preserve"> relatif à l</w:t>
      </w:r>
      <w:r w:rsidR="009B379A" w:rsidRPr="006548CE">
        <w:rPr>
          <w:rFonts w:eastAsia="Calibri"/>
        </w:rPr>
        <w:t>’</w:t>
      </w:r>
      <w:r w:rsidR="00C854A5" w:rsidRPr="006548CE">
        <w:rPr>
          <w:rFonts w:eastAsia="Calibri"/>
        </w:rPr>
        <w:t>accessibilité des services numériques aux personnes handicapées</w:t>
      </w:r>
    </w:p>
    <w:p w14:paraId="00000027" w14:textId="77777777" w:rsidR="00887F1C" w:rsidRPr="006548CE" w:rsidRDefault="00887F1C" w:rsidP="006548CE">
      <w:pPr>
        <w:snapToGrid w:val="0"/>
        <w:rPr>
          <w:rFonts w:eastAsia="Calibri" w:cs="Calibri"/>
          <w:b/>
        </w:rPr>
      </w:pPr>
    </w:p>
    <w:p w14:paraId="00000028" w14:textId="77777777" w:rsidR="00887F1C" w:rsidRPr="006548CE" w:rsidRDefault="00887F1C" w:rsidP="006548CE">
      <w:pPr>
        <w:snapToGrid w:val="0"/>
        <w:rPr>
          <w:rFonts w:eastAsia="Calibri" w:cs="Calibri"/>
          <w:b/>
        </w:rPr>
      </w:pPr>
    </w:p>
    <w:p w14:paraId="587F0DD3" w14:textId="0073E9DB" w:rsidR="00C854A5" w:rsidRPr="006548CE" w:rsidRDefault="00C854A5" w:rsidP="006548CE">
      <w:pPr>
        <w:snapToGrid w:val="0"/>
        <w:rPr>
          <w:rFonts w:eastAsia="Calibri" w:cs="Calibri"/>
        </w:rPr>
      </w:pPr>
      <w:r w:rsidRPr="006548CE">
        <w:rPr>
          <w:rFonts w:eastAsia="Calibri" w:cs="Calibri"/>
        </w:rPr>
        <w:t>Ce</w:t>
      </w:r>
      <w:r w:rsidRPr="006548CE">
        <w:rPr>
          <w:rFonts w:ascii="Calibri" w:eastAsia="Calibri" w:hAnsi="Calibri" w:cs="Calibri"/>
        </w:rPr>
        <w:t> </w:t>
      </w:r>
      <w:r w:rsidRPr="006548CE">
        <w:rPr>
          <w:rFonts w:eastAsia="Calibri" w:cs="Calibri"/>
        </w:rPr>
        <w:t>Décret précise les obligations des services de communication au public en ligne, y compris ceux des universités, en matière d</w:t>
      </w:r>
      <w:r w:rsidR="009B379A" w:rsidRPr="006548CE">
        <w:rPr>
          <w:rFonts w:eastAsia="Calibri" w:cs="Calibri"/>
        </w:rPr>
        <w:t>’</w:t>
      </w:r>
      <w:r w:rsidRPr="006548CE">
        <w:rPr>
          <w:rFonts w:eastAsia="Calibri" w:cs="Calibri"/>
        </w:rPr>
        <w:t>accessibilité pour les personnes handicapées. Ce décret, pris en application de l</w:t>
      </w:r>
      <w:r w:rsidR="009B379A" w:rsidRPr="006548CE">
        <w:rPr>
          <w:rFonts w:eastAsia="Calibri" w:cs="Calibri"/>
        </w:rPr>
        <w:t>’</w:t>
      </w:r>
      <w:r w:rsidRPr="006548CE">
        <w:rPr>
          <w:rFonts w:eastAsia="Calibri" w:cs="Calibri"/>
        </w:rPr>
        <w:t>article</w:t>
      </w:r>
      <w:r w:rsidR="009B379A" w:rsidRPr="006548CE">
        <w:rPr>
          <w:rFonts w:ascii="Calibri" w:eastAsia="Calibri" w:hAnsi="Calibri" w:cs="Calibri"/>
        </w:rPr>
        <w:t> </w:t>
      </w:r>
      <w:r w:rsidRPr="006548CE">
        <w:rPr>
          <w:rFonts w:eastAsia="Calibri" w:cs="Calibri"/>
        </w:rPr>
        <w:t>47 de la loi n°</w:t>
      </w:r>
      <w:r w:rsidR="009B379A" w:rsidRPr="006548CE">
        <w:rPr>
          <w:rFonts w:ascii="Calibri" w:eastAsia="Calibri" w:hAnsi="Calibri" w:cs="Calibri"/>
        </w:rPr>
        <w:t> </w:t>
      </w:r>
      <w:r w:rsidRPr="006548CE">
        <w:rPr>
          <w:rFonts w:eastAsia="Calibri" w:cs="Calibri"/>
        </w:rPr>
        <w:t>2005-102 du 11</w:t>
      </w:r>
      <w:r w:rsidR="009B379A" w:rsidRPr="006548CE">
        <w:rPr>
          <w:rFonts w:ascii="Calibri" w:eastAsia="Calibri" w:hAnsi="Calibri" w:cs="Calibri"/>
        </w:rPr>
        <w:t> </w:t>
      </w:r>
      <w:r w:rsidRPr="006548CE">
        <w:rPr>
          <w:rFonts w:eastAsia="Calibri" w:cs="Calibri"/>
        </w:rPr>
        <w:t>février 2005, impose aux établissements d</w:t>
      </w:r>
      <w:r w:rsidR="009B379A" w:rsidRPr="006548CE">
        <w:rPr>
          <w:rFonts w:eastAsia="Calibri" w:cs="Calibri"/>
        </w:rPr>
        <w:t>’</w:t>
      </w:r>
      <w:r w:rsidRPr="006548CE">
        <w:rPr>
          <w:rFonts w:eastAsia="Calibri" w:cs="Calibri"/>
        </w:rPr>
        <w:t>enseignement supérieur de rendre leurs services numériques accessibles, conformément aux normes harmonisées publiées au Journal officiel de l</w:t>
      </w:r>
      <w:r w:rsidR="009B379A" w:rsidRPr="006548CE">
        <w:rPr>
          <w:rFonts w:eastAsia="Calibri" w:cs="Calibri"/>
        </w:rPr>
        <w:t>’</w:t>
      </w:r>
      <w:r w:rsidRPr="006548CE">
        <w:rPr>
          <w:rFonts w:eastAsia="Calibri" w:cs="Calibri"/>
        </w:rPr>
        <w:t>Union européenne ou, à défaut, aux normes internationales en vigueur.</w:t>
      </w:r>
    </w:p>
    <w:p w14:paraId="6230E8C0" w14:textId="77777777" w:rsidR="00C854A5" w:rsidRPr="006548CE" w:rsidRDefault="00C854A5" w:rsidP="006548CE">
      <w:pPr>
        <w:snapToGrid w:val="0"/>
        <w:rPr>
          <w:rFonts w:eastAsia="Calibri" w:cs="Calibri"/>
        </w:rPr>
      </w:pPr>
    </w:p>
    <w:p w14:paraId="731FD6CD" w14:textId="77777777" w:rsidR="00C854A5" w:rsidRPr="006548CE" w:rsidRDefault="00C854A5" w:rsidP="006548CE">
      <w:pPr>
        <w:snapToGrid w:val="0"/>
        <w:rPr>
          <w:rFonts w:eastAsia="Calibri" w:cs="Calibri"/>
        </w:rPr>
      </w:pPr>
    </w:p>
    <w:p w14:paraId="1D422C79" w14:textId="0E50382B" w:rsidR="00C854A5" w:rsidRPr="006548CE" w:rsidRDefault="00C854A5" w:rsidP="006548CE">
      <w:pPr>
        <w:snapToGrid w:val="0"/>
        <w:rPr>
          <w:rFonts w:eastAsia="Calibri" w:cs="Calibri"/>
        </w:rPr>
      </w:pPr>
      <w:r w:rsidRPr="006548CE">
        <w:rPr>
          <w:rFonts w:eastAsia="Calibri" w:cs="Calibri"/>
        </w:rPr>
        <w:t>Les universités doivent élaborer un schéma pluriannuel de mise en accessibilité, décliné en plans d</w:t>
      </w:r>
      <w:r w:rsidR="009B379A" w:rsidRPr="006548CE">
        <w:rPr>
          <w:rFonts w:eastAsia="Calibri" w:cs="Calibri"/>
        </w:rPr>
        <w:t>’</w:t>
      </w:r>
      <w:r w:rsidRPr="006548CE">
        <w:rPr>
          <w:rFonts w:eastAsia="Calibri" w:cs="Calibri"/>
        </w:rPr>
        <w:t>actions annuels, pour assurer la conformité de leurs sites internet, intranets, extranets, applications mobiles et autres services numériques. Elles sont également tenues de publier une déclaration d</w:t>
      </w:r>
      <w:r w:rsidR="009B379A" w:rsidRPr="006548CE">
        <w:rPr>
          <w:rFonts w:eastAsia="Calibri" w:cs="Calibri"/>
        </w:rPr>
        <w:t>’</w:t>
      </w:r>
      <w:r w:rsidRPr="006548CE">
        <w:rPr>
          <w:rFonts w:eastAsia="Calibri" w:cs="Calibri"/>
        </w:rPr>
        <w:t>accessibilité et de permettre aux usagers de signaler les éventuelles difficultés rencontrées.</w:t>
      </w:r>
    </w:p>
    <w:p w14:paraId="02E6042C" w14:textId="77777777" w:rsidR="00C854A5" w:rsidRPr="006548CE" w:rsidRDefault="00C854A5" w:rsidP="006548CE">
      <w:pPr>
        <w:snapToGrid w:val="0"/>
        <w:rPr>
          <w:rFonts w:eastAsia="Calibri" w:cs="Calibri"/>
        </w:rPr>
      </w:pPr>
    </w:p>
    <w:p w14:paraId="620C40D3" w14:textId="77777777" w:rsidR="00C854A5" w:rsidRPr="006548CE" w:rsidRDefault="00C854A5" w:rsidP="006548CE">
      <w:pPr>
        <w:snapToGrid w:val="0"/>
        <w:rPr>
          <w:rFonts w:eastAsia="Calibri" w:cs="Calibri"/>
        </w:rPr>
      </w:pPr>
    </w:p>
    <w:p w14:paraId="0EB0E91D" w14:textId="6442A6F0" w:rsidR="00C854A5" w:rsidRPr="006548CE" w:rsidRDefault="00C854A5" w:rsidP="006548CE">
      <w:pPr>
        <w:snapToGrid w:val="0"/>
        <w:rPr>
          <w:rFonts w:eastAsia="Calibri" w:cs="Calibri"/>
        </w:rPr>
      </w:pPr>
      <w:r w:rsidRPr="006548CE">
        <w:rPr>
          <w:rFonts w:eastAsia="Calibri" w:cs="Calibri"/>
        </w:rPr>
        <w:t>En cas de non-conformité, le décret prévoit des sanctions administratives pouvant aller jusqu</w:t>
      </w:r>
      <w:r w:rsidR="009B379A" w:rsidRPr="006548CE">
        <w:rPr>
          <w:rFonts w:eastAsia="Calibri" w:cs="Calibri"/>
        </w:rPr>
        <w:t>’</w:t>
      </w:r>
      <w:r w:rsidRPr="006548CE">
        <w:rPr>
          <w:rFonts w:eastAsia="Calibri" w:cs="Calibri"/>
        </w:rPr>
        <w:t>à 20</w:t>
      </w:r>
      <w:r w:rsidR="009B379A" w:rsidRPr="006548CE">
        <w:rPr>
          <w:rFonts w:eastAsia="Calibri" w:cs="Calibri"/>
        </w:rPr>
        <w:t> 000</w:t>
      </w:r>
      <w:r w:rsidR="009B379A" w:rsidRPr="006548CE">
        <w:rPr>
          <w:rFonts w:ascii="Calibri" w:eastAsia="Calibri" w:hAnsi="Calibri" w:cs="Calibri"/>
        </w:rPr>
        <w:t> </w:t>
      </w:r>
      <w:r w:rsidRPr="006548CE">
        <w:rPr>
          <w:rFonts w:eastAsia="Calibri" w:cs="Calibri"/>
        </w:rPr>
        <w:t>euros par service en ligne non accessible. Ces dispositions renforcent les obligations des universités en matière d</w:t>
      </w:r>
      <w:r w:rsidR="009B379A" w:rsidRPr="006548CE">
        <w:rPr>
          <w:rFonts w:eastAsia="Calibri" w:cs="Calibri"/>
        </w:rPr>
        <w:t>’</w:t>
      </w:r>
      <w:r w:rsidRPr="006548CE">
        <w:rPr>
          <w:rFonts w:eastAsia="Calibri" w:cs="Calibri"/>
        </w:rPr>
        <w:t>accessibilité numérique, garantissant ainsi l</w:t>
      </w:r>
      <w:r w:rsidR="009B379A" w:rsidRPr="006548CE">
        <w:rPr>
          <w:rFonts w:eastAsia="Calibri" w:cs="Calibri"/>
        </w:rPr>
        <w:t>’</w:t>
      </w:r>
      <w:r w:rsidRPr="006548CE">
        <w:rPr>
          <w:rFonts w:eastAsia="Calibri" w:cs="Calibri"/>
        </w:rPr>
        <w:t>égalité des chances pour les étudiants en situation de handicap.</w:t>
      </w:r>
    </w:p>
    <w:p w14:paraId="0000002A" w14:textId="77777777" w:rsidR="00887F1C" w:rsidRPr="006548CE" w:rsidRDefault="00887F1C" w:rsidP="006548CE">
      <w:pPr>
        <w:snapToGrid w:val="0"/>
        <w:rPr>
          <w:rFonts w:eastAsia="Calibri" w:cs="Calibri"/>
        </w:rPr>
      </w:pPr>
    </w:p>
    <w:p w14:paraId="0000002B" w14:textId="77777777" w:rsidR="00887F1C" w:rsidRPr="006548CE" w:rsidRDefault="00887F1C" w:rsidP="006548CE">
      <w:pPr>
        <w:snapToGrid w:val="0"/>
        <w:rPr>
          <w:rFonts w:eastAsia="Calibri" w:cs="Calibri"/>
          <w:b/>
          <w:bCs/>
        </w:rPr>
      </w:pPr>
    </w:p>
    <w:p w14:paraId="4B159028" w14:textId="4D11C6F0" w:rsidR="00CC053B" w:rsidRPr="006548CE" w:rsidRDefault="009B3D89" w:rsidP="00022D50">
      <w:pPr>
        <w:pStyle w:val="Titre3"/>
        <w:numPr>
          <w:ilvl w:val="1"/>
          <w:numId w:val="12"/>
        </w:numPr>
        <w:rPr>
          <w:rFonts w:eastAsia="Calibri"/>
        </w:rPr>
      </w:pPr>
      <w:r w:rsidRPr="006548CE">
        <w:rPr>
          <w:rFonts w:eastAsia="Calibri"/>
        </w:rPr>
        <w:t>La mise en place d</w:t>
      </w:r>
      <w:r w:rsidR="009B379A" w:rsidRPr="006548CE">
        <w:rPr>
          <w:rFonts w:eastAsia="Calibri"/>
        </w:rPr>
        <w:t>’</w:t>
      </w:r>
      <w:r w:rsidRPr="006548CE">
        <w:rPr>
          <w:rFonts w:eastAsia="Calibri"/>
        </w:rPr>
        <w:t xml:space="preserve">un </w:t>
      </w:r>
      <w:hyperlink r:id="rId14" w:tooltip="Liien pour le portail Internet &quot; enseignementsup-recherche.gouv.fr &quot;" w:history="1">
        <w:r w:rsidRPr="006548CE">
          <w:rPr>
            <w:rStyle w:val="Lienhypertexte"/>
            <w:rFonts w:eastAsia="Calibri" w:cs="Calibri"/>
            <w:bCs/>
            <w:szCs w:val="24"/>
          </w:rPr>
          <w:t>schéma directeur du handicap</w:t>
        </w:r>
      </w:hyperlink>
      <w:r w:rsidRPr="006548CE">
        <w:rPr>
          <w:rFonts w:eastAsia="Calibri"/>
        </w:rPr>
        <w:t xml:space="preserve"> dans la plupart des universités</w:t>
      </w:r>
    </w:p>
    <w:p w14:paraId="0E276055" w14:textId="77777777" w:rsidR="00CC053B" w:rsidRPr="006548CE" w:rsidRDefault="00CC053B" w:rsidP="006548CE">
      <w:pPr>
        <w:snapToGrid w:val="0"/>
        <w:rPr>
          <w:rFonts w:eastAsia="Calibri" w:cs="Calibri"/>
        </w:rPr>
      </w:pPr>
    </w:p>
    <w:p w14:paraId="07CE2FBA" w14:textId="77777777" w:rsidR="00CC053B" w:rsidRPr="006548CE" w:rsidRDefault="00CC053B" w:rsidP="006548CE">
      <w:pPr>
        <w:snapToGrid w:val="0"/>
        <w:rPr>
          <w:rFonts w:eastAsia="Calibri" w:cs="Calibri"/>
        </w:rPr>
      </w:pPr>
    </w:p>
    <w:p w14:paraId="69E34424" w14:textId="2FE64964" w:rsidR="00CC053B" w:rsidRPr="006548CE" w:rsidRDefault="009B3D89" w:rsidP="006548CE">
      <w:pPr>
        <w:snapToGrid w:val="0"/>
        <w:rPr>
          <w:rFonts w:eastAsia="Calibri" w:cs="Calibri"/>
        </w:rPr>
      </w:pPr>
      <w:r w:rsidRPr="006548CE">
        <w:rPr>
          <w:rFonts w:eastAsia="Calibri" w:cs="Calibri"/>
        </w:rPr>
        <w:t>La mise en place d</w:t>
      </w:r>
      <w:r w:rsidR="009B379A" w:rsidRPr="006548CE">
        <w:rPr>
          <w:rFonts w:eastAsia="Calibri" w:cs="Calibri"/>
        </w:rPr>
        <w:t>’</w:t>
      </w:r>
      <w:r w:rsidRPr="006548CE">
        <w:rPr>
          <w:rFonts w:eastAsia="Calibri" w:cs="Calibri"/>
        </w:rPr>
        <w:t>un schéma directeur du handicap dans la plupart des universités, à la demande du ministère de l</w:t>
      </w:r>
      <w:r w:rsidR="009B379A" w:rsidRPr="006548CE">
        <w:rPr>
          <w:rFonts w:eastAsia="Calibri" w:cs="Calibri"/>
        </w:rPr>
        <w:t>’</w:t>
      </w:r>
      <w:r w:rsidRPr="006548CE">
        <w:rPr>
          <w:rFonts w:eastAsia="Calibri" w:cs="Calibri"/>
        </w:rPr>
        <w:t>Enseignement supérieur, de la Recherche et de l</w:t>
      </w:r>
      <w:r w:rsidR="009B379A" w:rsidRPr="006548CE">
        <w:rPr>
          <w:rFonts w:eastAsia="Calibri" w:cs="Calibri"/>
        </w:rPr>
        <w:t>’</w:t>
      </w:r>
      <w:r w:rsidRPr="006548CE">
        <w:rPr>
          <w:rFonts w:eastAsia="Calibri" w:cs="Calibri"/>
        </w:rPr>
        <w:t>Innovation en 2021, constitue une avancée majeure pour l</w:t>
      </w:r>
      <w:r w:rsidR="009B379A" w:rsidRPr="006548CE">
        <w:rPr>
          <w:rFonts w:eastAsia="Calibri" w:cs="Calibri"/>
        </w:rPr>
        <w:t>’</w:t>
      </w:r>
      <w:r w:rsidRPr="006548CE">
        <w:rPr>
          <w:rFonts w:eastAsia="Calibri" w:cs="Calibri"/>
        </w:rPr>
        <w:t xml:space="preserve">inclusion des étudiants en situation de handicap. </w:t>
      </w:r>
    </w:p>
    <w:p w14:paraId="5129F634" w14:textId="77777777" w:rsidR="00CC053B" w:rsidRPr="006548CE" w:rsidRDefault="00CC053B" w:rsidP="006548CE">
      <w:pPr>
        <w:snapToGrid w:val="0"/>
        <w:rPr>
          <w:rFonts w:eastAsia="Calibri" w:cs="Calibri"/>
        </w:rPr>
      </w:pPr>
    </w:p>
    <w:p w14:paraId="40C16F68" w14:textId="77777777" w:rsidR="00CC053B" w:rsidRPr="006548CE" w:rsidRDefault="00CC053B" w:rsidP="006548CE">
      <w:pPr>
        <w:snapToGrid w:val="0"/>
        <w:rPr>
          <w:rFonts w:eastAsia="Calibri" w:cs="Calibri"/>
        </w:rPr>
      </w:pPr>
    </w:p>
    <w:p w14:paraId="06BF86AC" w14:textId="2E1748A0" w:rsidR="00CC053B" w:rsidRPr="006548CE" w:rsidRDefault="009B3D89" w:rsidP="006548CE">
      <w:pPr>
        <w:snapToGrid w:val="0"/>
        <w:rPr>
          <w:rFonts w:eastAsia="Calibri" w:cs="Calibri"/>
        </w:rPr>
      </w:pPr>
      <w:r w:rsidRPr="006548CE">
        <w:rPr>
          <w:rFonts w:eastAsia="Calibri" w:cs="Calibri"/>
        </w:rPr>
        <w:t>Ce schéma incarne un engagement renforcé des établissements pour une prise en charge plus intégrée et globale des besoins spécifiques de ces étudiants. Il vise à optimiser la coopération entre les missions handicap des universités et les professionnels du secteur médicosocial, facilitant ainsi une coordination plus fluide des services de soutien, qu</w:t>
      </w:r>
      <w:r w:rsidR="009B379A" w:rsidRPr="006548CE">
        <w:rPr>
          <w:rFonts w:eastAsia="Calibri" w:cs="Calibri"/>
        </w:rPr>
        <w:t>’</w:t>
      </w:r>
      <w:r w:rsidRPr="006548CE">
        <w:rPr>
          <w:rFonts w:eastAsia="Calibri" w:cs="Calibri"/>
        </w:rPr>
        <w:t>il s</w:t>
      </w:r>
      <w:r w:rsidR="009B379A" w:rsidRPr="006548CE">
        <w:rPr>
          <w:rFonts w:eastAsia="Calibri" w:cs="Calibri"/>
        </w:rPr>
        <w:t>’</w:t>
      </w:r>
      <w:r w:rsidRPr="006548CE">
        <w:rPr>
          <w:rFonts w:eastAsia="Calibri" w:cs="Calibri"/>
        </w:rPr>
        <w:t>agisse d</w:t>
      </w:r>
      <w:r w:rsidR="009B379A" w:rsidRPr="006548CE">
        <w:rPr>
          <w:rFonts w:eastAsia="Calibri" w:cs="Calibri"/>
        </w:rPr>
        <w:t>’</w:t>
      </w:r>
      <w:r w:rsidRPr="006548CE">
        <w:rPr>
          <w:rFonts w:eastAsia="Calibri" w:cs="Calibri"/>
        </w:rPr>
        <w:t>aménagements pédagogiques, de soins médicaux ou d</w:t>
      </w:r>
      <w:r w:rsidR="009B379A" w:rsidRPr="006548CE">
        <w:rPr>
          <w:rFonts w:eastAsia="Calibri" w:cs="Calibri"/>
        </w:rPr>
        <w:t>’</w:t>
      </w:r>
      <w:r w:rsidRPr="006548CE">
        <w:rPr>
          <w:rFonts w:eastAsia="Calibri" w:cs="Calibri"/>
        </w:rPr>
        <w:t xml:space="preserve">accompagnement personnalisé. </w:t>
      </w:r>
    </w:p>
    <w:p w14:paraId="5A223D88" w14:textId="77777777" w:rsidR="00CC053B" w:rsidRPr="006548CE" w:rsidRDefault="00CC053B" w:rsidP="006548CE">
      <w:pPr>
        <w:snapToGrid w:val="0"/>
        <w:rPr>
          <w:rFonts w:eastAsia="Calibri" w:cs="Calibri"/>
        </w:rPr>
      </w:pPr>
    </w:p>
    <w:p w14:paraId="60DC9D4A" w14:textId="77777777" w:rsidR="00CC053B" w:rsidRPr="006548CE" w:rsidRDefault="00CC053B" w:rsidP="006548CE">
      <w:pPr>
        <w:snapToGrid w:val="0"/>
        <w:rPr>
          <w:rFonts w:eastAsia="Calibri" w:cs="Calibri"/>
        </w:rPr>
      </w:pPr>
    </w:p>
    <w:p w14:paraId="14DC6EDE" w14:textId="58A6375A" w:rsidR="00CC053B" w:rsidRPr="006548CE" w:rsidRDefault="009B3D89" w:rsidP="006548CE">
      <w:pPr>
        <w:snapToGrid w:val="0"/>
        <w:rPr>
          <w:rFonts w:eastAsia="Calibri" w:cs="Calibri"/>
        </w:rPr>
      </w:pPr>
      <w:r w:rsidRPr="006548CE">
        <w:rPr>
          <w:rFonts w:eastAsia="Calibri" w:cs="Calibri"/>
        </w:rPr>
        <w:t xml:space="preserve">Pour assurer le suivi et la pérennité de ces efforts, un </w:t>
      </w:r>
      <w:hyperlink r:id="rId15" w:tooltip="Lien vers le portail Internet &quot; enseignementsup-recherche.gouv.fr &quot;" w:history="1">
        <w:r w:rsidRPr="006548CE">
          <w:rPr>
            <w:rStyle w:val="Lienhypertexte"/>
            <w:rFonts w:eastAsia="Calibri" w:cs="Calibri"/>
            <w:bCs/>
          </w:rPr>
          <w:t>comité national dédié à l</w:t>
        </w:r>
        <w:r w:rsidR="009B379A" w:rsidRPr="006548CE">
          <w:rPr>
            <w:rStyle w:val="Lienhypertexte"/>
            <w:rFonts w:eastAsia="Calibri" w:cs="Calibri"/>
            <w:bCs/>
          </w:rPr>
          <w:t>’</w:t>
        </w:r>
        <w:r w:rsidRPr="006548CE">
          <w:rPr>
            <w:rStyle w:val="Lienhypertexte"/>
            <w:rFonts w:eastAsia="Calibri" w:cs="Calibri"/>
            <w:bCs/>
          </w:rPr>
          <w:t>université inclusive</w:t>
        </w:r>
      </w:hyperlink>
      <w:r w:rsidR="00C854A5" w:rsidRPr="006548CE">
        <w:rPr>
          <w:rFonts w:eastAsia="Calibri" w:cs="Calibri"/>
          <w:b/>
          <w:vertAlign w:val="superscript"/>
        </w:rPr>
        <w:t xml:space="preserve"> </w:t>
      </w:r>
      <w:r w:rsidRPr="006548CE">
        <w:rPr>
          <w:rFonts w:eastAsia="Calibri" w:cs="Calibri"/>
        </w:rPr>
        <w:t xml:space="preserve">a été créé. Ce comité rassemble les ministères concernés, </w:t>
      </w:r>
      <w:r w:rsidR="009F544C" w:rsidRPr="006548CE">
        <w:rPr>
          <w:rFonts w:eastAsia="Calibri" w:cs="Calibri"/>
          <w:bCs/>
        </w:rPr>
        <w:t>la</w:t>
      </w:r>
      <w:r w:rsidR="009F544C" w:rsidRPr="006548CE">
        <w:rPr>
          <w:rFonts w:ascii="Calibri" w:eastAsia="Calibri" w:hAnsi="Calibri" w:cs="Calibri"/>
          <w:bCs/>
        </w:rPr>
        <w:t> </w:t>
      </w:r>
      <w:hyperlink r:id="rId16" w:tooltip="Lien vers site Internet Wikipedia" w:history="1">
        <w:r w:rsidR="009F544C" w:rsidRPr="006548CE">
          <w:rPr>
            <w:rStyle w:val="Lienhypertexte"/>
            <w:rFonts w:eastAsia="Calibri" w:cs="Calibri"/>
            <w:bCs/>
          </w:rPr>
          <w:t>Conférence des présidents d</w:t>
        </w:r>
        <w:r w:rsidR="009B379A" w:rsidRPr="006548CE">
          <w:rPr>
            <w:rStyle w:val="Lienhypertexte"/>
            <w:rFonts w:eastAsia="Calibri" w:cs="Calibri"/>
            <w:bCs/>
          </w:rPr>
          <w:t>’</w:t>
        </w:r>
        <w:r w:rsidR="009F544C" w:rsidRPr="006548CE">
          <w:rPr>
            <w:rStyle w:val="Lienhypertexte"/>
            <w:rFonts w:eastAsia="Calibri" w:cs="Calibri"/>
            <w:bCs/>
          </w:rPr>
          <w:t>université</w:t>
        </w:r>
      </w:hyperlink>
      <w:r w:rsidR="009F544C" w:rsidRPr="006548CE">
        <w:rPr>
          <w:rFonts w:ascii="Calibri" w:eastAsia="Calibri" w:hAnsi="Calibri" w:cs="Calibri"/>
          <w:b/>
        </w:rPr>
        <w:t> </w:t>
      </w:r>
      <w:hyperlink r:id="rId17" w:tooltip="Lien vers site Internet Wikipedia" w:history="1">
        <w:r w:rsidR="009F544C" w:rsidRPr="006548CE">
          <w:rPr>
            <w:rStyle w:val="Lienhypertexte"/>
            <w:rFonts w:eastAsia="Calibri" w:cs="Calibri"/>
            <w:bCs/>
          </w:rPr>
          <w:t>et celle</w:t>
        </w:r>
        <w:r w:rsidR="009F544C" w:rsidRPr="006548CE">
          <w:rPr>
            <w:rStyle w:val="Lienhypertexte"/>
            <w:rFonts w:ascii="Calibri" w:eastAsia="Calibri" w:hAnsi="Calibri" w:cs="Calibri"/>
            <w:bCs/>
          </w:rPr>
          <w:t> </w:t>
        </w:r>
        <w:r w:rsidR="009F544C" w:rsidRPr="006548CE">
          <w:rPr>
            <w:rStyle w:val="Lienhypertexte"/>
            <w:rFonts w:eastAsia="Calibri" w:cs="Calibri"/>
            <w:bCs/>
          </w:rPr>
          <w:t>des directeurs des écoles françaises d</w:t>
        </w:r>
        <w:r w:rsidR="009B379A" w:rsidRPr="006548CE">
          <w:rPr>
            <w:rStyle w:val="Lienhypertexte"/>
            <w:rFonts w:eastAsia="Calibri" w:cs="Calibri"/>
            <w:bCs/>
          </w:rPr>
          <w:t>’</w:t>
        </w:r>
        <w:r w:rsidR="009F544C" w:rsidRPr="006548CE">
          <w:rPr>
            <w:rStyle w:val="Lienhypertexte"/>
            <w:rFonts w:eastAsia="Calibri" w:cs="Calibri"/>
            <w:bCs/>
          </w:rPr>
          <w:t>ingénieurs</w:t>
        </w:r>
      </w:hyperlink>
      <w:r w:rsidR="009F544C" w:rsidRPr="006548CE">
        <w:rPr>
          <w:rFonts w:eastAsia="Calibri" w:cs="Calibri"/>
        </w:rPr>
        <w:t xml:space="preserve">, </w:t>
      </w:r>
      <w:r w:rsidRPr="006548CE">
        <w:rPr>
          <w:rFonts w:eastAsia="Calibri" w:cs="Calibri"/>
        </w:rPr>
        <w:t>ainsi que des associations spécialisées dans l</w:t>
      </w:r>
      <w:r w:rsidR="009B379A" w:rsidRPr="006548CE">
        <w:rPr>
          <w:rFonts w:eastAsia="Calibri" w:cs="Calibri"/>
        </w:rPr>
        <w:t>’</w:t>
      </w:r>
      <w:r w:rsidRPr="006548CE">
        <w:rPr>
          <w:rFonts w:eastAsia="Calibri" w:cs="Calibri"/>
        </w:rPr>
        <w:t xml:space="preserve">accompagnement des étudiants en situation de handicap, avec pour ambition de bâtir une société plus inclusive et accueillante. </w:t>
      </w:r>
    </w:p>
    <w:p w14:paraId="7F72610F" w14:textId="77777777" w:rsidR="00CC053B" w:rsidRPr="006548CE" w:rsidRDefault="00CC053B" w:rsidP="006548CE">
      <w:pPr>
        <w:snapToGrid w:val="0"/>
        <w:rPr>
          <w:rFonts w:eastAsia="Calibri" w:cs="Calibri"/>
        </w:rPr>
      </w:pPr>
    </w:p>
    <w:p w14:paraId="138C0EF8" w14:textId="77777777" w:rsidR="00CC053B" w:rsidRPr="006548CE" w:rsidRDefault="00CC053B" w:rsidP="006548CE">
      <w:pPr>
        <w:snapToGrid w:val="0"/>
        <w:rPr>
          <w:rFonts w:eastAsia="Calibri" w:cs="Calibri"/>
        </w:rPr>
      </w:pPr>
    </w:p>
    <w:p w14:paraId="02D8B6DB" w14:textId="77777777" w:rsidR="00721811" w:rsidRPr="006548CE" w:rsidRDefault="009B3D89" w:rsidP="006548CE">
      <w:pPr>
        <w:snapToGrid w:val="0"/>
        <w:rPr>
          <w:rFonts w:eastAsia="Calibri" w:cs="Calibri"/>
        </w:rPr>
      </w:pPr>
      <w:r w:rsidRPr="006548CE">
        <w:rPr>
          <w:rFonts w:eastAsia="Calibri" w:cs="Calibri"/>
        </w:rPr>
        <w:t>Lors de sa première réunion en mai 2021, le comité a lancé deux groupes de travail stratégiques</w:t>
      </w:r>
      <w:r w:rsidR="009B379A" w:rsidRPr="006548CE">
        <w:rPr>
          <w:rFonts w:ascii="Calibri" w:eastAsia="Calibri" w:hAnsi="Calibri" w:cs="Calibri"/>
        </w:rPr>
        <w:t> </w:t>
      </w:r>
      <w:r w:rsidRPr="006548CE">
        <w:rPr>
          <w:rFonts w:eastAsia="Calibri" w:cs="Calibri"/>
        </w:rPr>
        <w:t>: le premier se concentre sur la transition entre l</w:t>
      </w:r>
      <w:r w:rsidR="009B379A" w:rsidRPr="006548CE">
        <w:rPr>
          <w:rFonts w:eastAsia="Calibri" w:cs="Calibri"/>
        </w:rPr>
        <w:t>’</w:t>
      </w:r>
      <w:r w:rsidRPr="006548CE">
        <w:rPr>
          <w:rFonts w:eastAsia="Calibri" w:cs="Calibri"/>
        </w:rPr>
        <w:t xml:space="preserve">enseignement secondaire et supérieur, période souvent critique pour les étudiants </w:t>
      </w:r>
      <w:r w:rsidR="00E8286E" w:rsidRPr="006548CE">
        <w:rPr>
          <w:rFonts w:eastAsia="Calibri" w:cs="Calibri"/>
        </w:rPr>
        <w:t>en situation de handicap</w:t>
      </w:r>
      <w:r w:rsidRPr="006548CE">
        <w:rPr>
          <w:rFonts w:eastAsia="Calibri" w:cs="Calibri"/>
        </w:rPr>
        <w:t>, tandis que le second se penche sur l</w:t>
      </w:r>
      <w:r w:rsidR="009B379A" w:rsidRPr="006548CE">
        <w:rPr>
          <w:rFonts w:eastAsia="Calibri" w:cs="Calibri"/>
        </w:rPr>
        <w:t>’</w:t>
      </w:r>
      <w:r w:rsidRPr="006548CE">
        <w:rPr>
          <w:rFonts w:eastAsia="Calibri" w:cs="Calibri"/>
        </w:rPr>
        <w:t>amélioration de l</w:t>
      </w:r>
      <w:r w:rsidR="009B379A" w:rsidRPr="006548CE">
        <w:rPr>
          <w:rFonts w:eastAsia="Calibri" w:cs="Calibri"/>
        </w:rPr>
        <w:t>’</w:t>
      </w:r>
      <w:r w:rsidRPr="006548CE">
        <w:rPr>
          <w:rFonts w:eastAsia="Calibri" w:cs="Calibri"/>
        </w:rPr>
        <w:t xml:space="preserve">accessibilité globale des formations et des campus. </w:t>
      </w:r>
    </w:p>
    <w:p w14:paraId="42D44B2F" w14:textId="77777777" w:rsidR="00721811" w:rsidRPr="006548CE" w:rsidRDefault="00721811" w:rsidP="006548CE">
      <w:pPr>
        <w:snapToGrid w:val="0"/>
        <w:rPr>
          <w:rFonts w:eastAsia="Calibri" w:cs="Calibri"/>
        </w:rPr>
      </w:pPr>
    </w:p>
    <w:p w14:paraId="0C7B0EC3" w14:textId="77777777" w:rsidR="00721811" w:rsidRPr="006548CE" w:rsidRDefault="00721811" w:rsidP="006548CE">
      <w:pPr>
        <w:snapToGrid w:val="0"/>
        <w:rPr>
          <w:rFonts w:eastAsia="Calibri" w:cs="Calibri"/>
        </w:rPr>
      </w:pPr>
    </w:p>
    <w:p w14:paraId="14A89639" w14:textId="655517B3" w:rsidR="00CC053B" w:rsidRPr="006548CE" w:rsidRDefault="009B3D89" w:rsidP="006548CE">
      <w:pPr>
        <w:snapToGrid w:val="0"/>
        <w:rPr>
          <w:rFonts w:eastAsia="Calibri" w:cs="Calibri"/>
        </w:rPr>
      </w:pPr>
      <w:r w:rsidRPr="006548CE">
        <w:rPr>
          <w:rFonts w:eastAsia="Calibri" w:cs="Calibri"/>
        </w:rPr>
        <w:t xml:space="preserve">Les travaux de ces groupes incluent des efforts pour rendre les environnements numériques et physiques des universités plus accessibles, tout en veillant à la mise en place de mesures de compensation adaptées, telles que l’aide humaine, les aides techniques ou encore les aménagements d’examens. </w:t>
      </w:r>
    </w:p>
    <w:p w14:paraId="329F62CC" w14:textId="77777777" w:rsidR="00CC053B" w:rsidRPr="006548CE" w:rsidRDefault="00CC053B" w:rsidP="006548CE">
      <w:pPr>
        <w:snapToGrid w:val="0"/>
        <w:rPr>
          <w:rFonts w:eastAsia="Calibri" w:cs="Calibri"/>
        </w:rPr>
      </w:pPr>
    </w:p>
    <w:p w14:paraId="749C09D8" w14:textId="77777777" w:rsidR="00CC053B" w:rsidRPr="006548CE" w:rsidRDefault="00CC053B" w:rsidP="006548CE">
      <w:pPr>
        <w:snapToGrid w:val="0"/>
        <w:rPr>
          <w:rFonts w:eastAsia="Calibri" w:cs="Calibri"/>
        </w:rPr>
      </w:pPr>
    </w:p>
    <w:p w14:paraId="0000002C" w14:textId="741BC8D4" w:rsidR="00887F1C" w:rsidRPr="006548CE" w:rsidRDefault="009B3D89" w:rsidP="006548CE">
      <w:pPr>
        <w:snapToGrid w:val="0"/>
        <w:rPr>
          <w:rFonts w:eastAsia="Calibri" w:cs="Calibri"/>
        </w:rPr>
      </w:pPr>
      <w:r w:rsidRPr="006548CE">
        <w:rPr>
          <w:rFonts w:eastAsia="Calibri" w:cs="Calibri"/>
        </w:rPr>
        <w:t>Ces initiatives visent à garantir une inclusion complète et durable des étudiants en situation de handicap, en répondant à leurs besoins spécifiques tout au long de leur parcours universitaire, et à leur offrir des conditions d</w:t>
      </w:r>
      <w:r w:rsidR="009B379A" w:rsidRPr="006548CE">
        <w:rPr>
          <w:rFonts w:eastAsia="Calibri" w:cs="Calibri"/>
        </w:rPr>
        <w:t>’</w:t>
      </w:r>
      <w:r w:rsidRPr="006548CE">
        <w:rPr>
          <w:rFonts w:eastAsia="Calibri" w:cs="Calibri"/>
        </w:rPr>
        <w:t>apprentissage équitables pour favoriser leur réussite et leur épanouissement dans l</w:t>
      </w:r>
      <w:r w:rsidR="009B379A" w:rsidRPr="006548CE">
        <w:rPr>
          <w:rFonts w:eastAsia="Calibri" w:cs="Calibri"/>
        </w:rPr>
        <w:t>’</w:t>
      </w:r>
      <w:r w:rsidRPr="006548CE">
        <w:rPr>
          <w:rFonts w:eastAsia="Calibri" w:cs="Calibri"/>
        </w:rPr>
        <w:t>enseignement supérieur.</w:t>
      </w:r>
    </w:p>
    <w:p w14:paraId="0000002D" w14:textId="77777777" w:rsidR="00887F1C" w:rsidRPr="006548CE" w:rsidRDefault="00887F1C" w:rsidP="006548CE">
      <w:pPr>
        <w:snapToGrid w:val="0"/>
        <w:rPr>
          <w:rFonts w:eastAsia="Calibri" w:cs="Calibri"/>
        </w:rPr>
      </w:pPr>
    </w:p>
    <w:p w14:paraId="0000002E" w14:textId="77777777" w:rsidR="00887F1C" w:rsidRPr="006548CE" w:rsidRDefault="00887F1C" w:rsidP="006548CE">
      <w:pPr>
        <w:snapToGrid w:val="0"/>
        <w:rPr>
          <w:rFonts w:eastAsia="Calibri" w:cs="Calibri"/>
        </w:rPr>
      </w:pPr>
    </w:p>
    <w:p w14:paraId="53216A66" w14:textId="7B10CFEA" w:rsidR="00CC053B" w:rsidRPr="006548CE" w:rsidRDefault="00985FA7" w:rsidP="00022D50">
      <w:pPr>
        <w:pStyle w:val="Titre3"/>
        <w:numPr>
          <w:ilvl w:val="1"/>
          <w:numId w:val="12"/>
        </w:numPr>
        <w:rPr>
          <w:rFonts w:eastAsia="Calibri"/>
        </w:rPr>
      </w:pPr>
      <w:hyperlink r:id="rId18" w:tooltip="Lien vers le portail &quot; enseignementsup-recherche.gouv.fr &quot;" w:history="1">
        <w:r w:rsidR="00D270EB" w:rsidRPr="006548CE">
          <w:rPr>
            <w:rStyle w:val="Lienhypertexte"/>
            <w:rFonts w:eastAsia="Calibri" w:cs="Calibri"/>
            <w:bCs/>
            <w:szCs w:val="24"/>
          </w:rPr>
          <w:t>La circulaire du 10</w:t>
        </w:r>
        <w:r w:rsidR="009B379A" w:rsidRPr="006548CE">
          <w:rPr>
            <w:rStyle w:val="Lienhypertexte"/>
            <w:rFonts w:ascii="Calibri" w:eastAsia="Calibri" w:hAnsi="Calibri" w:cs="Calibri"/>
            <w:bCs/>
            <w:szCs w:val="24"/>
          </w:rPr>
          <w:t> </w:t>
        </w:r>
        <w:r w:rsidR="00D270EB" w:rsidRPr="006548CE">
          <w:rPr>
            <w:rStyle w:val="Lienhypertexte"/>
            <w:rFonts w:eastAsia="Calibri" w:cs="Calibri"/>
            <w:bCs/>
            <w:szCs w:val="24"/>
          </w:rPr>
          <w:t>juillet 2024 ESRS2418046C</w:t>
        </w:r>
      </w:hyperlink>
    </w:p>
    <w:p w14:paraId="2DC79212" w14:textId="77777777" w:rsidR="00D270EB" w:rsidRPr="006548CE" w:rsidRDefault="00D270EB" w:rsidP="006548CE">
      <w:pPr>
        <w:snapToGrid w:val="0"/>
        <w:rPr>
          <w:rFonts w:eastAsia="Calibri" w:cs="Calibri"/>
        </w:rPr>
      </w:pPr>
    </w:p>
    <w:p w14:paraId="73F6A510" w14:textId="77777777" w:rsidR="00D270EB" w:rsidRPr="006548CE" w:rsidRDefault="00D270EB" w:rsidP="006548CE">
      <w:pPr>
        <w:snapToGrid w:val="0"/>
        <w:rPr>
          <w:rFonts w:eastAsia="Calibri" w:cs="Calibri"/>
        </w:rPr>
      </w:pPr>
    </w:p>
    <w:p w14:paraId="11988A09" w14:textId="0B1AEF8E" w:rsidR="009F544C" w:rsidRPr="006548CE" w:rsidRDefault="009F544C" w:rsidP="006548CE">
      <w:pPr>
        <w:snapToGrid w:val="0"/>
        <w:rPr>
          <w:rFonts w:eastAsia="Calibri" w:cs="Calibri"/>
        </w:rPr>
      </w:pPr>
      <w:r w:rsidRPr="006548CE">
        <w:rPr>
          <w:rFonts w:eastAsia="Calibri" w:cs="Calibri"/>
        </w:rPr>
        <w:t>La circulaire du 10</w:t>
      </w:r>
      <w:r w:rsidR="009B379A" w:rsidRPr="006548CE">
        <w:rPr>
          <w:rFonts w:ascii="Calibri" w:eastAsia="Calibri" w:hAnsi="Calibri" w:cs="Calibri"/>
        </w:rPr>
        <w:t> </w:t>
      </w:r>
      <w:r w:rsidRPr="006548CE">
        <w:rPr>
          <w:rFonts w:eastAsia="Calibri" w:cs="Calibri"/>
        </w:rPr>
        <w:t>juillet 2024 précise les droits des étudiants en situation de handicap ou présentant un trouble de santé invalidant dans l</w:t>
      </w:r>
      <w:r w:rsidR="009B379A" w:rsidRPr="006548CE">
        <w:rPr>
          <w:rFonts w:eastAsia="Calibri" w:cs="Calibri"/>
        </w:rPr>
        <w:t>’</w:t>
      </w:r>
      <w:r w:rsidRPr="006548CE">
        <w:rPr>
          <w:rFonts w:eastAsia="Calibri" w:cs="Calibri"/>
        </w:rPr>
        <w:t>enseignement supérieur. Elle s</w:t>
      </w:r>
      <w:r w:rsidR="009B379A" w:rsidRPr="006548CE">
        <w:rPr>
          <w:rFonts w:eastAsia="Calibri" w:cs="Calibri"/>
        </w:rPr>
        <w:t>’</w:t>
      </w:r>
      <w:r w:rsidRPr="006548CE">
        <w:rPr>
          <w:rFonts w:eastAsia="Calibri" w:cs="Calibri"/>
        </w:rPr>
        <w:t>applique à tous les établissements publics et privés relevant des ministères concernés, y compris ceux de l</w:t>
      </w:r>
      <w:r w:rsidR="009B379A" w:rsidRPr="006548CE">
        <w:rPr>
          <w:rFonts w:eastAsia="Calibri" w:cs="Calibri"/>
        </w:rPr>
        <w:t>’</w:t>
      </w:r>
      <w:r w:rsidRPr="006548CE">
        <w:rPr>
          <w:rFonts w:eastAsia="Calibri" w:cs="Calibri"/>
        </w:rPr>
        <w:t>Agriculture, de la Santé, de l</w:t>
      </w:r>
      <w:r w:rsidR="009B379A" w:rsidRPr="006548CE">
        <w:rPr>
          <w:rFonts w:eastAsia="Calibri" w:cs="Calibri"/>
        </w:rPr>
        <w:t>’</w:t>
      </w:r>
      <w:r w:rsidRPr="006548CE">
        <w:rPr>
          <w:rFonts w:eastAsia="Calibri" w:cs="Calibri"/>
        </w:rPr>
        <w:t>Économie et de l</w:t>
      </w:r>
      <w:r w:rsidR="009B379A" w:rsidRPr="006548CE">
        <w:rPr>
          <w:rFonts w:eastAsia="Calibri" w:cs="Calibri"/>
        </w:rPr>
        <w:t>’</w:t>
      </w:r>
      <w:r w:rsidRPr="006548CE">
        <w:rPr>
          <w:rFonts w:eastAsia="Calibri" w:cs="Calibri"/>
        </w:rPr>
        <w:t>Enseignement supérieur.</w:t>
      </w:r>
      <w:r w:rsidRPr="006548CE">
        <w:rPr>
          <w:rFonts w:ascii="Calibri" w:eastAsia="Calibri" w:hAnsi="Calibri" w:cs="Calibri"/>
        </w:rPr>
        <w:t> </w:t>
      </w:r>
    </w:p>
    <w:p w14:paraId="78C08082" w14:textId="77777777" w:rsidR="00D270EB" w:rsidRPr="006548CE" w:rsidRDefault="00D270EB" w:rsidP="006548CE">
      <w:pPr>
        <w:snapToGrid w:val="0"/>
        <w:rPr>
          <w:rFonts w:eastAsia="Calibri" w:cs="Calibri"/>
        </w:rPr>
      </w:pPr>
    </w:p>
    <w:p w14:paraId="329D41A4" w14:textId="77777777" w:rsidR="00D270EB" w:rsidRPr="006548CE" w:rsidRDefault="00D270EB" w:rsidP="006548CE">
      <w:pPr>
        <w:snapToGrid w:val="0"/>
        <w:rPr>
          <w:rFonts w:eastAsia="Calibri" w:cs="Calibri"/>
        </w:rPr>
      </w:pPr>
    </w:p>
    <w:p w14:paraId="68593693" w14:textId="1665B3AE" w:rsidR="009F544C" w:rsidRPr="006548CE" w:rsidRDefault="009F544C" w:rsidP="006548CE">
      <w:pPr>
        <w:snapToGrid w:val="0"/>
        <w:rPr>
          <w:rFonts w:eastAsia="Calibri" w:cs="Calibri"/>
        </w:rPr>
      </w:pPr>
      <w:r w:rsidRPr="006548CE">
        <w:rPr>
          <w:rFonts w:eastAsia="Calibri" w:cs="Calibri"/>
        </w:rPr>
        <w:t>Les établissements doivent mettre en place des services dédiés à l</w:t>
      </w:r>
      <w:r w:rsidR="009B379A" w:rsidRPr="006548CE">
        <w:rPr>
          <w:rFonts w:eastAsia="Calibri" w:cs="Calibri"/>
        </w:rPr>
        <w:t>’</w:t>
      </w:r>
      <w:r w:rsidRPr="006548CE">
        <w:rPr>
          <w:rFonts w:eastAsia="Calibri" w:cs="Calibri"/>
        </w:rPr>
        <w:t xml:space="preserve">accompagnement de ces étudiants, tels que des référents handicap et des </w:t>
      </w:r>
      <w:r w:rsidRPr="006548CE">
        <w:rPr>
          <w:rFonts w:eastAsia="Calibri" w:cs="Calibri"/>
        </w:rPr>
        <w:lastRenderedPageBreak/>
        <w:t>chargés d</w:t>
      </w:r>
      <w:r w:rsidR="009B379A" w:rsidRPr="006548CE">
        <w:rPr>
          <w:rFonts w:eastAsia="Calibri" w:cs="Calibri"/>
        </w:rPr>
        <w:t>’</w:t>
      </w:r>
      <w:r w:rsidRPr="006548CE">
        <w:rPr>
          <w:rFonts w:eastAsia="Calibri" w:cs="Calibri"/>
        </w:rPr>
        <w:t>accompagnement, pour assurer un suivi personnalisé. Ils sont également tenus de garantir l</w:t>
      </w:r>
      <w:r w:rsidR="009B379A" w:rsidRPr="006548CE">
        <w:rPr>
          <w:rFonts w:eastAsia="Calibri" w:cs="Calibri"/>
        </w:rPr>
        <w:t>’</w:t>
      </w:r>
      <w:r w:rsidRPr="006548CE">
        <w:rPr>
          <w:rFonts w:eastAsia="Calibri" w:cs="Calibri"/>
        </w:rPr>
        <w:t>accessibilité physique des infrastructures, l</w:t>
      </w:r>
      <w:r w:rsidR="009B379A" w:rsidRPr="006548CE">
        <w:rPr>
          <w:rFonts w:eastAsia="Calibri" w:cs="Calibri"/>
        </w:rPr>
        <w:t>’</w:t>
      </w:r>
      <w:r w:rsidRPr="006548CE">
        <w:rPr>
          <w:rFonts w:eastAsia="Calibri" w:cs="Calibri"/>
        </w:rPr>
        <w:t>accès aux ressources pédagogiques et la conformité de leur communication numérique.</w:t>
      </w:r>
      <w:r w:rsidRPr="006548CE">
        <w:rPr>
          <w:rFonts w:ascii="Calibri" w:eastAsia="Calibri" w:hAnsi="Calibri" w:cs="Calibri"/>
        </w:rPr>
        <w:t> </w:t>
      </w:r>
    </w:p>
    <w:p w14:paraId="5B279EBD" w14:textId="77777777" w:rsidR="00D270EB" w:rsidRPr="006548CE" w:rsidRDefault="00D270EB" w:rsidP="006548CE">
      <w:pPr>
        <w:snapToGrid w:val="0"/>
        <w:rPr>
          <w:rFonts w:eastAsia="Calibri" w:cs="Calibri"/>
        </w:rPr>
      </w:pPr>
    </w:p>
    <w:p w14:paraId="4E0CB43E" w14:textId="77777777" w:rsidR="00D270EB" w:rsidRPr="006548CE" w:rsidRDefault="00D270EB" w:rsidP="006548CE">
      <w:pPr>
        <w:snapToGrid w:val="0"/>
        <w:rPr>
          <w:rFonts w:eastAsia="Calibri" w:cs="Calibri"/>
        </w:rPr>
      </w:pPr>
    </w:p>
    <w:p w14:paraId="3E1EC500" w14:textId="6B15467A" w:rsidR="009F544C" w:rsidRPr="006548CE" w:rsidRDefault="009F544C" w:rsidP="006548CE">
      <w:pPr>
        <w:snapToGrid w:val="0"/>
        <w:rPr>
          <w:rFonts w:eastAsia="Calibri" w:cs="Calibri"/>
        </w:rPr>
      </w:pPr>
      <w:r w:rsidRPr="006548CE">
        <w:rPr>
          <w:rFonts w:eastAsia="Calibri" w:cs="Calibri"/>
        </w:rPr>
        <w:t>Les étudiants en situation de handicap ont droit à des aménagements spécifiques pour leurs études et examens, adaptés à leurs besoins individuels. Ils peuvent également bénéficier de dispositifs tels que l</w:t>
      </w:r>
      <w:r w:rsidR="009B379A" w:rsidRPr="006548CE">
        <w:rPr>
          <w:rFonts w:eastAsia="Calibri" w:cs="Calibri"/>
        </w:rPr>
        <w:t>’</w:t>
      </w:r>
      <w:r w:rsidRPr="006548CE">
        <w:rPr>
          <w:rFonts w:eastAsia="Calibri" w:cs="Calibri"/>
        </w:rPr>
        <w:t xml:space="preserve">allocation aux adultes </w:t>
      </w:r>
      <w:r w:rsidR="00E8286E" w:rsidRPr="006548CE">
        <w:rPr>
          <w:rFonts w:eastAsia="Calibri" w:cs="Calibri"/>
        </w:rPr>
        <w:t>en situation de handicap</w:t>
      </w:r>
      <w:r w:rsidRPr="006548CE">
        <w:rPr>
          <w:rFonts w:eastAsia="Calibri" w:cs="Calibri"/>
        </w:rPr>
        <w:t xml:space="preserve"> (AAH) et la prestation de compensation du handicap (PCH).</w:t>
      </w:r>
      <w:r w:rsidRPr="006548CE">
        <w:rPr>
          <w:rFonts w:ascii="Calibri" w:eastAsia="Calibri" w:hAnsi="Calibri" w:cs="Calibri"/>
        </w:rPr>
        <w:t> </w:t>
      </w:r>
    </w:p>
    <w:p w14:paraId="3177BCA8" w14:textId="77777777" w:rsidR="00D270EB" w:rsidRPr="006548CE" w:rsidRDefault="00D270EB" w:rsidP="006548CE">
      <w:pPr>
        <w:snapToGrid w:val="0"/>
        <w:rPr>
          <w:rFonts w:eastAsia="Calibri" w:cs="Calibri"/>
        </w:rPr>
      </w:pPr>
    </w:p>
    <w:p w14:paraId="19F9917E" w14:textId="77777777" w:rsidR="00D270EB" w:rsidRPr="006548CE" w:rsidRDefault="00D270EB" w:rsidP="006548CE">
      <w:pPr>
        <w:snapToGrid w:val="0"/>
        <w:rPr>
          <w:rFonts w:eastAsia="Calibri" w:cs="Calibri"/>
        </w:rPr>
      </w:pPr>
    </w:p>
    <w:p w14:paraId="4DA2230E" w14:textId="6DF4BB24" w:rsidR="009F544C" w:rsidRPr="006548CE" w:rsidRDefault="009F544C" w:rsidP="006548CE">
      <w:pPr>
        <w:snapToGrid w:val="0"/>
        <w:rPr>
          <w:rFonts w:eastAsia="Calibri" w:cs="Calibri"/>
        </w:rPr>
      </w:pPr>
      <w:r w:rsidRPr="006548CE">
        <w:rPr>
          <w:rFonts w:eastAsia="Calibri" w:cs="Calibri"/>
        </w:rPr>
        <w:t>Cette circulaire réaffirme l</w:t>
      </w:r>
      <w:r w:rsidR="009B379A" w:rsidRPr="006548CE">
        <w:rPr>
          <w:rFonts w:eastAsia="Calibri" w:cs="Calibri"/>
        </w:rPr>
        <w:t>’</w:t>
      </w:r>
      <w:r w:rsidRPr="006548CE">
        <w:rPr>
          <w:rFonts w:eastAsia="Calibri" w:cs="Calibri"/>
        </w:rPr>
        <w:t>engagement de l</w:t>
      </w:r>
      <w:r w:rsidR="009B379A" w:rsidRPr="006548CE">
        <w:rPr>
          <w:rFonts w:eastAsia="Calibri" w:cs="Calibri"/>
        </w:rPr>
        <w:t>’</w:t>
      </w:r>
      <w:r w:rsidRPr="006548CE">
        <w:rPr>
          <w:rFonts w:eastAsia="Calibri" w:cs="Calibri"/>
        </w:rPr>
        <w:t>enseignement supérieur français en faveur d</w:t>
      </w:r>
      <w:r w:rsidR="009B379A" w:rsidRPr="006548CE">
        <w:rPr>
          <w:rFonts w:eastAsia="Calibri" w:cs="Calibri"/>
        </w:rPr>
        <w:t>’</w:t>
      </w:r>
      <w:r w:rsidRPr="006548CE">
        <w:rPr>
          <w:rFonts w:eastAsia="Calibri" w:cs="Calibri"/>
        </w:rPr>
        <w:t>une éducation inclusive, garantissant l</w:t>
      </w:r>
      <w:r w:rsidR="009B379A" w:rsidRPr="006548CE">
        <w:rPr>
          <w:rFonts w:eastAsia="Calibri" w:cs="Calibri"/>
        </w:rPr>
        <w:t>’</w:t>
      </w:r>
      <w:r w:rsidRPr="006548CE">
        <w:rPr>
          <w:rFonts w:eastAsia="Calibri" w:cs="Calibri"/>
        </w:rPr>
        <w:t>égalité des chances pour tous les étudiants.</w:t>
      </w:r>
    </w:p>
    <w:p w14:paraId="0000002F" w14:textId="460D91A0" w:rsidR="00887F1C" w:rsidRPr="006548CE" w:rsidRDefault="009B3D89" w:rsidP="006548CE">
      <w:pPr>
        <w:snapToGrid w:val="0"/>
        <w:rPr>
          <w:rFonts w:eastAsia="Calibri" w:cs="Calibri"/>
        </w:rPr>
      </w:pPr>
      <w:r w:rsidRPr="006548CE">
        <w:rPr>
          <w:rFonts w:eastAsia="Calibri" w:cs="Calibri"/>
        </w:rPr>
        <w:t>.</w:t>
      </w:r>
    </w:p>
    <w:p w14:paraId="00000031" w14:textId="77777777" w:rsidR="00887F1C" w:rsidRPr="006548CE" w:rsidRDefault="00887F1C" w:rsidP="006548CE">
      <w:pPr>
        <w:snapToGrid w:val="0"/>
        <w:rPr>
          <w:rFonts w:eastAsia="Calibri" w:cs="Calibri"/>
          <w:b/>
          <w:bCs/>
        </w:rPr>
      </w:pPr>
    </w:p>
    <w:p w14:paraId="2DBE9A0F" w14:textId="07F93234" w:rsidR="003D4962" w:rsidRPr="006548CE" w:rsidRDefault="009B3D89" w:rsidP="00022D50">
      <w:pPr>
        <w:pStyle w:val="Titre3"/>
        <w:numPr>
          <w:ilvl w:val="1"/>
          <w:numId w:val="12"/>
        </w:numPr>
        <w:rPr>
          <w:rFonts w:eastAsia="Calibri"/>
        </w:rPr>
      </w:pPr>
      <w:r w:rsidRPr="006548CE">
        <w:rPr>
          <w:rFonts w:eastAsia="Calibri"/>
        </w:rPr>
        <w:t>En conclusion</w:t>
      </w:r>
      <w:r w:rsidR="00877BBA" w:rsidRPr="006548CE">
        <w:rPr>
          <w:rFonts w:ascii="Calibri" w:eastAsia="Calibri" w:hAnsi="Calibri"/>
        </w:rPr>
        <w:t> </w:t>
      </w:r>
      <w:r w:rsidR="00877BBA" w:rsidRPr="006548CE">
        <w:rPr>
          <w:rFonts w:eastAsia="Calibri"/>
        </w:rPr>
        <w:t>: Vers une Université Inclusive</w:t>
      </w:r>
      <w:r w:rsidR="009B379A" w:rsidRPr="006548CE">
        <w:rPr>
          <w:rFonts w:ascii="Calibri" w:eastAsia="Calibri" w:hAnsi="Calibri"/>
        </w:rPr>
        <w:t> </w:t>
      </w:r>
      <w:r w:rsidR="00877BBA" w:rsidRPr="006548CE">
        <w:rPr>
          <w:rFonts w:eastAsia="Calibri"/>
        </w:rPr>
        <w:t>: Garantir l</w:t>
      </w:r>
      <w:r w:rsidR="009B379A" w:rsidRPr="006548CE">
        <w:rPr>
          <w:rFonts w:eastAsia="Calibri"/>
        </w:rPr>
        <w:t>’</w:t>
      </w:r>
      <w:r w:rsidR="00877BBA" w:rsidRPr="006548CE">
        <w:rPr>
          <w:rFonts w:eastAsia="Calibri"/>
        </w:rPr>
        <w:t>Égalité des Chances pour Tous</w:t>
      </w:r>
      <w:r w:rsidRPr="006548CE">
        <w:rPr>
          <w:rFonts w:eastAsia="Calibri"/>
        </w:rPr>
        <w:t xml:space="preserve"> </w:t>
      </w:r>
    </w:p>
    <w:p w14:paraId="09FA8C31" w14:textId="77777777" w:rsidR="003D4962" w:rsidRPr="006548CE" w:rsidRDefault="003D4962" w:rsidP="006548CE">
      <w:pPr>
        <w:snapToGrid w:val="0"/>
        <w:rPr>
          <w:rFonts w:eastAsia="Calibri" w:cs="Calibri"/>
        </w:rPr>
      </w:pPr>
    </w:p>
    <w:p w14:paraId="40B3E822" w14:textId="77777777" w:rsidR="00C53A41" w:rsidRPr="006548CE" w:rsidRDefault="00C53A41" w:rsidP="006548CE">
      <w:pPr>
        <w:snapToGrid w:val="0"/>
        <w:rPr>
          <w:rFonts w:eastAsia="Calibri" w:cs="Calibri"/>
        </w:rPr>
      </w:pPr>
    </w:p>
    <w:p w14:paraId="626FA184" w14:textId="77777777" w:rsidR="00721811" w:rsidRPr="006548CE" w:rsidRDefault="00D270EB"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 xml:space="preserve">inclusion des étudiants en situation de handicap dans l’enseignement supérieur en France s’appuie sur un cadre réglementaire et législatif solide, illustrant une volonté nationale d’assurer une égalité des chances pour tous. </w:t>
      </w:r>
    </w:p>
    <w:p w14:paraId="20F81D36" w14:textId="77777777" w:rsidR="00721811" w:rsidRPr="006548CE" w:rsidRDefault="00721811" w:rsidP="006548CE">
      <w:pPr>
        <w:snapToGrid w:val="0"/>
        <w:rPr>
          <w:rFonts w:eastAsia="Calibri" w:cs="Calibri"/>
        </w:rPr>
      </w:pPr>
    </w:p>
    <w:p w14:paraId="3FC6370A" w14:textId="77777777" w:rsidR="00721811" w:rsidRPr="006548CE" w:rsidRDefault="00721811" w:rsidP="006548CE">
      <w:pPr>
        <w:snapToGrid w:val="0"/>
        <w:rPr>
          <w:rFonts w:eastAsia="Calibri" w:cs="Calibri"/>
        </w:rPr>
      </w:pPr>
    </w:p>
    <w:p w14:paraId="027BB120" w14:textId="69857429" w:rsidR="00D270EB" w:rsidRPr="006548CE" w:rsidRDefault="00D270EB" w:rsidP="006548CE">
      <w:pPr>
        <w:snapToGrid w:val="0"/>
        <w:rPr>
          <w:rFonts w:eastAsia="Calibri" w:cs="Calibri"/>
        </w:rPr>
      </w:pPr>
      <w:r w:rsidRPr="006548CE">
        <w:rPr>
          <w:rFonts w:eastAsia="Calibri" w:cs="Calibri"/>
        </w:rPr>
        <w:t>Depuis la</w:t>
      </w:r>
      <w:r w:rsidRPr="006548CE">
        <w:rPr>
          <w:rFonts w:ascii="Calibri" w:eastAsia="Calibri" w:hAnsi="Calibri" w:cs="Calibri"/>
        </w:rPr>
        <w:t> </w:t>
      </w:r>
      <w:r w:rsidRPr="006548CE">
        <w:rPr>
          <w:rFonts w:eastAsia="Calibri" w:cs="Calibri"/>
        </w:rPr>
        <w:t>loi du 11</w:t>
      </w:r>
      <w:r w:rsidR="009B379A" w:rsidRPr="006548CE">
        <w:rPr>
          <w:rFonts w:ascii="Calibri" w:eastAsia="Calibri" w:hAnsi="Calibri" w:cs="Calibri"/>
        </w:rPr>
        <w:t> </w:t>
      </w:r>
      <w:r w:rsidRPr="006548CE">
        <w:rPr>
          <w:rFonts w:eastAsia="Calibri" w:cs="Calibri"/>
        </w:rPr>
        <w:t>février 2005</w:t>
      </w:r>
      <w:r w:rsidRPr="006548CE">
        <w:rPr>
          <w:rFonts w:ascii="Calibri" w:eastAsia="Calibri" w:hAnsi="Calibri" w:cs="Calibri"/>
        </w:rPr>
        <w:t> </w:t>
      </w:r>
      <w:r w:rsidRPr="006548CE">
        <w:rPr>
          <w:rFonts w:eastAsia="Calibri" w:cs="Calibri"/>
        </w:rPr>
        <w:t>jusqu’à la</w:t>
      </w:r>
      <w:r w:rsidRPr="006548CE">
        <w:rPr>
          <w:rFonts w:ascii="Calibri" w:eastAsia="Calibri" w:hAnsi="Calibri" w:cs="Calibri"/>
        </w:rPr>
        <w:t> </w:t>
      </w:r>
      <w:r w:rsidRPr="006548CE">
        <w:rPr>
          <w:rFonts w:eastAsia="Calibri" w:cs="Calibri"/>
        </w:rPr>
        <w:t>circulaire du 10</w:t>
      </w:r>
      <w:r w:rsidR="009B379A" w:rsidRPr="006548CE">
        <w:rPr>
          <w:rFonts w:ascii="Calibri" w:eastAsia="Calibri" w:hAnsi="Calibri" w:cs="Calibri"/>
        </w:rPr>
        <w:t> </w:t>
      </w:r>
      <w:r w:rsidRPr="006548CE">
        <w:rPr>
          <w:rFonts w:eastAsia="Calibri" w:cs="Calibri"/>
        </w:rPr>
        <w:t>juillet 2024, une série de dispositifs a été mise en place pour garantir un accès équitable à l’éducation et favoriser la réussite académique et professionnelle des étudiants en situation de handicap.</w:t>
      </w:r>
    </w:p>
    <w:p w14:paraId="7E0F4901" w14:textId="77777777" w:rsidR="00D270EB" w:rsidRPr="006548CE" w:rsidRDefault="00D270EB" w:rsidP="006548CE">
      <w:pPr>
        <w:snapToGrid w:val="0"/>
        <w:rPr>
          <w:rFonts w:eastAsia="Calibri" w:cs="Calibri"/>
        </w:rPr>
      </w:pPr>
    </w:p>
    <w:p w14:paraId="1A92A0F3" w14:textId="77777777" w:rsidR="00D270EB" w:rsidRPr="006548CE" w:rsidRDefault="00D270EB" w:rsidP="006548CE">
      <w:pPr>
        <w:snapToGrid w:val="0"/>
        <w:rPr>
          <w:rFonts w:eastAsia="Calibri" w:cs="Calibri"/>
        </w:rPr>
      </w:pPr>
    </w:p>
    <w:p w14:paraId="65D0180B" w14:textId="77777777" w:rsidR="00721811" w:rsidRPr="006548CE" w:rsidRDefault="00D270EB" w:rsidP="006548CE">
      <w:pPr>
        <w:snapToGrid w:val="0"/>
        <w:rPr>
          <w:rFonts w:eastAsia="Calibri" w:cs="Calibri"/>
        </w:rPr>
      </w:pPr>
      <w:r w:rsidRPr="006548CE">
        <w:rPr>
          <w:rFonts w:eastAsia="Calibri" w:cs="Calibri"/>
        </w:rPr>
        <w:lastRenderedPageBreak/>
        <w:t>Ces textes clés imposent aux établissements d’enseignement supérieur des responsabilités spécifiques, telles que la mise en œuvre de</w:t>
      </w:r>
      <w:r w:rsidRPr="006548CE">
        <w:rPr>
          <w:rFonts w:ascii="Calibri" w:eastAsia="Calibri" w:hAnsi="Calibri" w:cs="Calibri"/>
        </w:rPr>
        <w:t> </w:t>
      </w:r>
      <w:r w:rsidRPr="006548CE">
        <w:rPr>
          <w:rFonts w:eastAsia="Calibri" w:cs="Calibri"/>
        </w:rPr>
        <w:t>mesures de compensation adaptées, l’élaboration de</w:t>
      </w:r>
      <w:r w:rsidRPr="006548CE">
        <w:rPr>
          <w:rFonts w:ascii="Calibri" w:eastAsia="Calibri" w:hAnsi="Calibri" w:cs="Calibri"/>
        </w:rPr>
        <w:t> </w:t>
      </w:r>
      <w:r w:rsidRPr="006548CE">
        <w:rPr>
          <w:rFonts w:eastAsia="Calibri" w:cs="Calibri"/>
        </w:rPr>
        <w:t xml:space="preserve">schémas directeurs pluriannuels, et le développement d’environnements numériques accessibles. </w:t>
      </w:r>
    </w:p>
    <w:p w14:paraId="11F28C92" w14:textId="77777777" w:rsidR="00721811" w:rsidRPr="006548CE" w:rsidRDefault="00721811" w:rsidP="006548CE">
      <w:pPr>
        <w:snapToGrid w:val="0"/>
        <w:rPr>
          <w:rFonts w:eastAsia="Calibri" w:cs="Calibri"/>
        </w:rPr>
      </w:pPr>
    </w:p>
    <w:p w14:paraId="3665BEC3" w14:textId="77777777" w:rsidR="00721811" w:rsidRPr="006548CE" w:rsidRDefault="00721811" w:rsidP="006548CE">
      <w:pPr>
        <w:snapToGrid w:val="0"/>
        <w:rPr>
          <w:rFonts w:eastAsia="Calibri" w:cs="Calibri"/>
        </w:rPr>
      </w:pPr>
    </w:p>
    <w:p w14:paraId="5E46D577" w14:textId="2726035A" w:rsidR="00D270EB" w:rsidRPr="006548CE" w:rsidRDefault="00D270EB" w:rsidP="006548CE">
      <w:pPr>
        <w:snapToGrid w:val="0"/>
        <w:rPr>
          <w:rFonts w:eastAsia="Calibri" w:cs="Calibri"/>
        </w:rPr>
      </w:pPr>
      <w:r w:rsidRPr="006548CE">
        <w:rPr>
          <w:rFonts w:eastAsia="Calibri" w:cs="Calibri"/>
        </w:rPr>
        <w:t>Des structures comme</w:t>
      </w:r>
      <w:r w:rsidR="00721811" w:rsidRPr="006548CE">
        <w:rPr>
          <w:rFonts w:eastAsia="Calibri" w:cs="Calibri"/>
        </w:rPr>
        <w:t xml:space="preserve"> </w:t>
      </w:r>
      <w:r w:rsidRPr="006548CE">
        <w:rPr>
          <w:rFonts w:eastAsia="Calibri" w:cs="Calibri"/>
        </w:rPr>
        <w:t>les</w:t>
      </w:r>
      <w:r w:rsidRPr="006548CE">
        <w:rPr>
          <w:rFonts w:ascii="Calibri" w:eastAsia="Calibri" w:hAnsi="Calibri" w:cs="Calibri"/>
        </w:rPr>
        <w:t> </w:t>
      </w:r>
      <w:r w:rsidRPr="006548CE">
        <w:rPr>
          <w:rFonts w:eastAsia="Calibri" w:cs="Calibri"/>
        </w:rPr>
        <w:t>Missions</w:t>
      </w:r>
      <w:r w:rsidR="00721811" w:rsidRPr="006548CE">
        <w:rPr>
          <w:rFonts w:eastAsia="Calibri" w:cs="Calibri"/>
        </w:rPr>
        <w:t xml:space="preserve"> </w:t>
      </w:r>
      <w:r w:rsidRPr="006548CE">
        <w:rPr>
          <w:rFonts w:eastAsia="Calibri" w:cs="Calibri"/>
        </w:rPr>
        <w:t>Handicap</w:t>
      </w:r>
      <w:r w:rsidRPr="006548CE">
        <w:rPr>
          <w:rFonts w:ascii="Calibri" w:eastAsia="Calibri" w:hAnsi="Calibri" w:cs="Calibri"/>
        </w:rPr>
        <w:t> </w:t>
      </w:r>
      <w:r w:rsidRPr="006548CE">
        <w:rPr>
          <w:rFonts w:eastAsia="Calibri" w:cs="Calibri"/>
        </w:rPr>
        <w:t>assurent un accompagnement personnalisé pour répondre aux besoins particuliers des étudiants, tandis que des actions de</w:t>
      </w:r>
      <w:r w:rsidRPr="006548CE">
        <w:rPr>
          <w:rFonts w:ascii="Calibri" w:eastAsia="Calibri" w:hAnsi="Calibri" w:cs="Calibri"/>
        </w:rPr>
        <w:t> </w:t>
      </w:r>
      <w:r w:rsidRPr="006548CE">
        <w:rPr>
          <w:rFonts w:eastAsia="Calibri" w:cs="Calibri"/>
        </w:rPr>
        <w:t>sensibilisation et de formation</w:t>
      </w:r>
      <w:r w:rsidRPr="006548CE">
        <w:rPr>
          <w:rFonts w:ascii="Calibri" w:eastAsia="Calibri" w:hAnsi="Calibri" w:cs="Calibri"/>
        </w:rPr>
        <w:t> </w:t>
      </w:r>
      <w:r w:rsidRPr="006548CE">
        <w:rPr>
          <w:rFonts w:eastAsia="Calibri" w:cs="Calibri"/>
        </w:rPr>
        <w:t>ciblent le personnel et les étudiants pour favoriser une culture inclusive au sein des campus.</w:t>
      </w:r>
    </w:p>
    <w:p w14:paraId="43248B92" w14:textId="77777777" w:rsidR="00D270EB" w:rsidRPr="006548CE" w:rsidRDefault="00D270EB" w:rsidP="006548CE">
      <w:pPr>
        <w:snapToGrid w:val="0"/>
        <w:rPr>
          <w:rFonts w:eastAsia="Calibri" w:cs="Calibri"/>
        </w:rPr>
      </w:pPr>
    </w:p>
    <w:p w14:paraId="0581A0DF" w14:textId="77777777" w:rsidR="00D270EB" w:rsidRPr="006548CE" w:rsidRDefault="00D270EB" w:rsidP="006548CE">
      <w:pPr>
        <w:snapToGrid w:val="0"/>
        <w:rPr>
          <w:rFonts w:eastAsia="Calibri" w:cs="Calibri"/>
        </w:rPr>
      </w:pPr>
    </w:p>
    <w:p w14:paraId="5E7822F4" w14:textId="59053FAF" w:rsidR="00D270EB" w:rsidRPr="006548CE" w:rsidRDefault="00D270EB" w:rsidP="006548CE">
      <w:pPr>
        <w:snapToGrid w:val="0"/>
        <w:rPr>
          <w:rFonts w:eastAsia="Calibri" w:cs="Calibri"/>
        </w:rPr>
      </w:pPr>
      <w:r w:rsidRPr="006548CE">
        <w:rPr>
          <w:rFonts w:eastAsia="Calibri" w:cs="Calibri"/>
        </w:rPr>
        <w:t>Les conventions et chartes, notamment la</w:t>
      </w:r>
      <w:r w:rsidRPr="006548CE">
        <w:rPr>
          <w:rFonts w:ascii="Calibri" w:eastAsia="Calibri" w:hAnsi="Calibri" w:cs="Calibri"/>
        </w:rPr>
        <w:t> </w:t>
      </w:r>
      <w:r w:rsidRPr="006548CE">
        <w:rPr>
          <w:rFonts w:eastAsia="Calibri" w:cs="Calibri"/>
        </w:rPr>
        <w:t>CIDPH</w:t>
      </w:r>
      <w:r w:rsidRPr="006548CE">
        <w:rPr>
          <w:rFonts w:ascii="Calibri" w:eastAsia="Calibri" w:hAnsi="Calibri" w:cs="Calibri"/>
        </w:rPr>
        <w:t> </w:t>
      </w:r>
      <w:r w:rsidRPr="006548CE">
        <w:rPr>
          <w:rFonts w:eastAsia="Calibri" w:cs="Calibri"/>
        </w:rPr>
        <w:t>et la</w:t>
      </w:r>
      <w:r w:rsidRPr="006548CE">
        <w:rPr>
          <w:rFonts w:ascii="Calibri" w:eastAsia="Calibri" w:hAnsi="Calibri" w:cs="Calibri"/>
        </w:rPr>
        <w:t> </w:t>
      </w:r>
      <w:r w:rsidRPr="006548CE">
        <w:rPr>
          <w:rFonts w:eastAsia="Calibri" w:cs="Calibri"/>
        </w:rPr>
        <w:t>Charte Université Handicap, renforcent cet engagement en promouvant une éducation inclusive et une participation sociale active des personnes en situation de handicap. Par ailleurs, le</w:t>
      </w:r>
      <w:r w:rsidRPr="006548CE">
        <w:rPr>
          <w:rFonts w:ascii="Calibri" w:eastAsia="Calibri" w:hAnsi="Calibri" w:cs="Calibri"/>
        </w:rPr>
        <w:t> </w:t>
      </w:r>
      <w:r w:rsidRPr="006548CE">
        <w:rPr>
          <w:rFonts w:eastAsia="Calibri" w:cs="Calibri"/>
        </w:rPr>
        <w:t>Plan Étudiant de 2018</w:t>
      </w:r>
      <w:r w:rsidRPr="006548CE">
        <w:rPr>
          <w:rFonts w:ascii="Calibri" w:eastAsia="Calibri" w:hAnsi="Calibri" w:cs="Calibri"/>
        </w:rPr>
        <w:t> </w:t>
      </w:r>
      <w:r w:rsidRPr="006548CE">
        <w:rPr>
          <w:rFonts w:eastAsia="Calibri" w:cs="Calibri"/>
        </w:rPr>
        <w:t>et les initiatives telles que le</w:t>
      </w:r>
      <w:r w:rsidRPr="006548CE">
        <w:rPr>
          <w:rFonts w:ascii="Calibri" w:eastAsia="Calibri" w:hAnsi="Calibri" w:cs="Calibri"/>
        </w:rPr>
        <w:t> </w:t>
      </w:r>
      <w:r w:rsidRPr="006548CE">
        <w:rPr>
          <w:rFonts w:eastAsia="Calibri" w:cs="Calibri"/>
        </w:rPr>
        <w:t>comité national dédié à l’université inclusive témoignent d’une démarche continue d’amélioration de l’accessibilité et de la transition vers le monde professionnel.</w:t>
      </w:r>
    </w:p>
    <w:p w14:paraId="0EBE8446" w14:textId="77777777" w:rsidR="00D270EB" w:rsidRPr="006548CE" w:rsidRDefault="00D270EB" w:rsidP="006548CE">
      <w:pPr>
        <w:snapToGrid w:val="0"/>
        <w:rPr>
          <w:rFonts w:eastAsia="Calibri" w:cs="Calibri"/>
        </w:rPr>
      </w:pPr>
    </w:p>
    <w:p w14:paraId="19EE13A8" w14:textId="77777777" w:rsidR="00D270EB" w:rsidRPr="006548CE" w:rsidRDefault="00D270EB" w:rsidP="006548CE">
      <w:pPr>
        <w:snapToGrid w:val="0"/>
        <w:rPr>
          <w:rFonts w:eastAsia="Calibri" w:cs="Calibri"/>
        </w:rPr>
      </w:pPr>
    </w:p>
    <w:p w14:paraId="41E1CAA0" w14:textId="5D4FE9F5" w:rsidR="00D270EB" w:rsidRPr="006548CE" w:rsidRDefault="00D270EB" w:rsidP="006548CE">
      <w:pPr>
        <w:snapToGrid w:val="0"/>
        <w:rPr>
          <w:rFonts w:eastAsia="Calibri" w:cs="Calibri"/>
        </w:rPr>
      </w:pPr>
      <w:r w:rsidRPr="006548CE">
        <w:rPr>
          <w:rFonts w:eastAsia="Calibri" w:cs="Calibri"/>
        </w:rPr>
        <w:t>Ces efforts convergents visent à</w:t>
      </w:r>
      <w:r w:rsidRPr="006548CE">
        <w:rPr>
          <w:rFonts w:ascii="Calibri" w:eastAsia="Calibri" w:hAnsi="Calibri" w:cs="Calibri"/>
        </w:rPr>
        <w:t> </w:t>
      </w:r>
      <w:r w:rsidRPr="006548CE">
        <w:rPr>
          <w:rFonts w:eastAsia="Calibri" w:cs="Calibri"/>
        </w:rPr>
        <w:t>éliminer les obstacles physiques, numériques et pédagogiques, tout en cultivant un environnement universitaire où chaque étudiant, quelles que soient ses capacités, peut s’épanouir et réussir. L’objectif est clair</w:t>
      </w:r>
      <w:r w:rsidR="009B379A" w:rsidRPr="006548CE">
        <w:rPr>
          <w:rFonts w:ascii="Calibri" w:eastAsia="Calibri" w:hAnsi="Calibri" w:cs="Calibri"/>
        </w:rPr>
        <w:t> </w:t>
      </w:r>
      <w:r w:rsidRPr="006548CE">
        <w:rPr>
          <w:rFonts w:eastAsia="Calibri" w:cs="Calibri"/>
        </w:rPr>
        <w:t>: bâtir une société plus inclusive, où le droit à l’éducation et l’égalité des chances ne sont pas de simples principes, mais une réalité concrète et durable pour tous.</w:t>
      </w:r>
    </w:p>
    <w:p w14:paraId="00000032" w14:textId="2CDC241A" w:rsidR="00887F1C" w:rsidRPr="006548CE" w:rsidRDefault="00887F1C" w:rsidP="006548CE">
      <w:pPr>
        <w:snapToGrid w:val="0"/>
        <w:rPr>
          <w:rFonts w:eastAsia="Calibri" w:cs="Calibri"/>
        </w:rPr>
      </w:pPr>
    </w:p>
    <w:p w14:paraId="06A5F832" w14:textId="77777777" w:rsidR="009067D5" w:rsidRPr="006548CE" w:rsidRDefault="009067D5" w:rsidP="006548CE">
      <w:pPr>
        <w:snapToGrid w:val="0"/>
        <w:rPr>
          <w:rFonts w:eastAsia="Calibri" w:cs="Calibri"/>
        </w:rPr>
      </w:pPr>
    </w:p>
    <w:p w14:paraId="3BBE0C81" w14:textId="43A0302C" w:rsidR="009067D5" w:rsidRPr="006548CE" w:rsidRDefault="009067D5" w:rsidP="006548CE">
      <w:pPr>
        <w:snapToGrid w:val="0"/>
        <w:rPr>
          <w:rFonts w:eastAsia="Calibri" w:cs="Calibri"/>
        </w:rPr>
      </w:pPr>
      <w:r w:rsidRPr="006548CE">
        <w:rPr>
          <w:rFonts w:eastAsia="Calibri" w:cs="Calibri"/>
        </w:rPr>
        <w:t>Pour assurer que ces engagements théoriques deviennent des pratiques effectives et homogènes, il est nécessaire d’examiner en détail le dispositif d’accueil et d’accompagnement des étudiants en situation de handicap au sein des universités françaises. Cette analyse permet de mettre en lumière les réussites, mais aussi les disparités et les défis concrets auxquels sont confrontés les étudiants et les acteurs de l’inclusion au quotidien.</w:t>
      </w:r>
    </w:p>
    <w:p w14:paraId="00000034" w14:textId="77777777" w:rsidR="00887F1C" w:rsidRPr="006548CE" w:rsidRDefault="00887F1C" w:rsidP="006548CE">
      <w:pPr>
        <w:snapToGrid w:val="0"/>
        <w:rPr>
          <w:rFonts w:eastAsia="Calibri" w:cs="Calibri"/>
        </w:rPr>
      </w:pPr>
    </w:p>
    <w:p w14:paraId="07657D62" w14:textId="77777777" w:rsidR="009067D5" w:rsidRPr="006548CE" w:rsidRDefault="009067D5" w:rsidP="006548CE">
      <w:pPr>
        <w:snapToGrid w:val="0"/>
        <w:rPr>
          <w:rFonts w:eastAsia="Calibri" w:cs="Calibri"/>
        </w:rPr>
      </w:pPr>
    </w:p>
    <w:p w14:paraId="00000035" w14:textId="034486BA" w:rsidR="00887F1C" w:rsidRPr="006548CE" w:rsidRDefault="009B3D89" w:rsidP="00022D50">
      <w:pPr>
        <w:pStyle w:val="Titre2"/>
        <w:numPr>
          <w:ilvl w:val="0"/>
          <w:numId w:val="12"/>
        </w:numPr>
        <w:rPr>
          <w:rFonts w:eastAsia="Calibri"/>
        </w:rPr>
      </w:pPr>
      <w:bookmarkStart w:id="5" w:name="_Toc186220041"/>
      <w:r w:rsidRPr="006548CE">
        <w:rPr>
          <w:rFonts w:eastAsia="Calibri"/>
        </w:rPr>
        <w:t>Le dispositif d’accueil et d’accompagnement des étudiants en situation de handicap dans les universités françaises</w:t>
      </w:r>
      <w:bookmarkEnd w:id="5"/>
    </w:p>
    <w:p w14:paraId="00000036" w14:textId="77777777" w:rsidR="00887F1C" w:rsidRPr="006548CE" w:rsidRDefault="00887F1C" w:rsidP="006548CE">
      <w:pPr>
        <w:snapToGrid w:val="0"/>
        <w:rPr>
          <w:rFonts w:eastAsia="Calibri" w:cs="Calibri"/>
          <w:b/>
        </w:rPr>
      </w:pPr>
    </w:p>
    <w:p w14:paraId="00000037" w14:textId="77777777" w:rsidR="00887F1C" w:rsidRPr="006548CE" w:rsidRDefault="00887F1C" w:rsidP="006548CE">
      <w:pPr>
        <w:pBdr>
          <w:top w:val="nil"/>
          <w:left w:val="nil"/>
          <w:bottom w:val="nil"/>
          <w:right w:val="nil"/>
          <w:between w:val="nil"/>
        </w:pBdr>
        <w:snapToGrid w:val="0"/>
        <w:rPr>
          <w:rFonts w:eastAsia="Calibri" w:cs="Calibri"/>
        </w:rPr>
      </w:pPr>
    </w:p>
    <w:p w14:paraId="2840FEAD" w14:textId="48ADCB8A" w:rsidR="00CC053B"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Les universités françaises ont mis en place plusieurs dispositifs d</w:t>
      </w:r>
      <w:r w:rsidR="009B379A" w:rsidRPr="006548CE">
        <w:rPr>
          <w:rFonts w:eastAsia="Calibri" w:cs="Calibri"/>
        </w:rPr>
        <w:t>’</w:t>
      </w:r>
      <w:r w:rsidRPr="006548CE">
        <w:rPr>
          <w:rFonts w:eastAsia="Calibri" w:cs="Calibri"/>
        </w:rPr>
        <w:t>accueil et d</w:t>
      </w:r>
      <w:r w:rsidR="009B379A" w:rsidRPr="006548CE">
        <w:rPr>
          <w:rFonts w:eastAsia="Calibri" w:cs="Calibri"/>
        </w:rPr>
        <w:t>’</w:t>
      </w:r>
      <w:r w:rsidRPr="006548CE">
        <w:rPr>
          <w:rFonts w:eastAsia="Calibri" w:cs="Calibri"/>
        </w:rPr>
        <w:t>accompagnement pour favoriser l</w:t>
      </w:r>
      <w:r w:rsidR="009B379A" w:rsidRPr="006548CE">
        <w:rPr>
          <w:rFonts w:eastAsia="Calibri" w:cs="Calibri"/>
        </w:rPr>
        <w:t>’</w:t>
      </w:r>
      <w:r w:rsidRPr="006548CE">
        <w:rPr>
          <w:rFonts w:eastAsia="Calibri" w:cs="Calibri"/>
        </w:rPr>
        <w:t xml:space="preserve">inclusion des étudiants en situation de handicap. Cependant, au-delà de cette organisation formelle très structurée sur le plan théorique, la réalité varie largement d’une université à l’autre. </w:t>
      </w:r>
    </w:p>
    <w:p w14:paraId="4F8B0C00" w14:textId="77777777" w:rsidR="00CC053B" w:rsidRPr="006548CE" w:rsidRDefault="00CC053B" w:rsidP="006548CE">
      <w:pPr>
        <w:pBdr>
          <w:top w:val="nil"/>
          <w:left w:val="nil"/>
          <w:bottom w:val="nil"/>
          <w:right w:val="nil"/>
          <w:between w:val="nil"/>
        </w:pBdr>
        <w:snapToGrid w:val="0"/>
        <w:rPr>
          <w:rFonts w:eastAsia="Calibri" w:cs="Calibri"/>
        </w:rPr>
      </w:pPr>
    </w:p>
    <w:p w14:paraId="686C5B63" w14:textId="77777777" w:rsidR="00CC053B" w:rsidRPr="006548CE" w:rsidRDefault="00CC053B" w:rsidP="006548CE">
      <w:pPr>
        <w:pBdr>
          <w:top w:val="nil"/>
          <w:left w:val="nil"/>
          <w:bottom w:val="nil"/>
          <w:right w:val="nil"/>
          <w:between w:val="nil"/>
        </w:pBdr>
        <w:snapToGrid w:val="0"/>
        <w:rPr>
          <w:rFonts w:eastAsia="Calibri" w:cs="Calibri"/>
        </w:rPr>
      </w:pPr>
    </w:p>
    <w:p w14:paraId="209BF09D" w14:textId="77777777" w:rsidR="00721811"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Des étudiants témoignent de l</w:t>
      </w:r>
      <w:r w:rsidR="009B379A" w:rsidRPr="006548CE">
        <w:rPr>
          <w:rFonts w:eastAsia="Calibri" w:cs="Calibri"/>
        </w:rPr>
        <w:t>’</w:t>
      </w:r>
      <w:r w:rsidRPr="006548CE">
        <w:rPr>
          <w:rFonts w:eastAsia="Calibri" w:cs="Calibri"/>
        </w:rPr>
        <w:t>inégalité dans la qualité de mise en œuvre des aménagements, avec des retards ou des manquements fréquents, ce qui génère de la frustration. Bien que des progrès aient été réalisés, des difficultés subsistent dans l</w:t>
      </w:r>
      <w:r w:rsidR="009B379A" w:rsidRPr="006548CE">
        <w:rPr>
          <w:rFonts w:eastAsia="Calibri" w:cs="Calibri"/>
        </w:rPr>
        <w:t>’</w:t>
      </w:r>
      <w:r w:rsidRPr="006548CE">
        <w:rPr>
          <w:rFonts w:eastAsia="Calibri" w:cs="Calibri"/>
        </w:rPr>
        <w:t xml:space="preserve">application concrète de ces dispositifs. </w:t>
      </w:r>
    </w:p>
    <w:p w14:paraId="251177E8" w14:textId="77777777" w:rsidR="00721811" w:rsidRPr="006548CE" w:rsidRDefault="00721811" w:rsidP="006548CE">
      <w:pPr>
        <w:pBdr>
          <w:top w:val="nil"/>
          <w:left w:val="nil"/>
          <w:bottom w:val="nil"/>
          <w:right w:val="nil"/>
          <w:between w:val="nil"/>
        </w:pBdr>
        <w:snapToGrid w:val="0"/>
        <w:rPr>
          <w:rFonts w:eastAsia="Calibri" w:cs="Calibri"/>
        </w:rPr>
      </w:pPr>
    </w:p>
    <w:p w14:paraId="531BC630" w14:textId="77777777" w:rsidR="00721811" w:rsidRPr="006548CE" w:rsidRDefault="00721811" w:rsidP="006548CE">
      <w:pPr>
        <w:pBdr>
          <w:top w:val="nil"/>
          <w:left w:val="nil"/>
          <w:bottom w:val="nil"/>
          <w:right w:val="nil"/>
          <w:between w:val="nil"/>
        </w:pBdr>
        <w:snapToGrid w:val="0"/>
        <w:rPr>
          <w:rFonts w:eastAsia="Calibri" w:cs="Calibri"/>
        </w:rPr>
      </w:pPr>
    </w:p>
    <w:p w14:paraId="00000038" w14:textId="2A31C9E9" w:rsidR="00887F1C"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Néanmoins, des outils essentiels existent, comme les services handicap, les référents handicap, les Plans d</w:t>
      </w:r>
      <w:r w:rsidR="009B379A" w:rsidRPr="006548CE">
        <w:rPr>
          <w:rFonts w:eastAsia="Calibri" w:cs="Calibri"/>
        </w:rPr>
        <w:t>’</w:t>
      </w:r>
      <w:r w:rsidRPr="006548CE">
        <w:rPr>
          <w:rFonts w:eastAsia="Calibri" w:cs="Calibri"/>
        </w:rPr>
        <w:t>Accompagnement de l</w:t>
      </w:r>
      <w:r w:rsidR="009B379A" w:rsidRPr="006548CE">
        <w:rPr>
          <w:rFonts w:eastAsia="Calibri" w:cs="Calibri"/>
        </w:rPr>
        <w:t>’</w:t>
      </w:r>
      <w:r w:rsidRPr="006548CE">
        <w:rPr>
          <w:rFonts w:eastAsia="Calibri" w:cs="Calibri"/>
        </w:rPr>
        <w:t>Étudiant Handicapé (PAEH), et le soutien pédagogique et professionnel.</w:t>
      </w:r>
    </w:p>
    <w:p w14:paraId="00000039" w14:textId="77777777" w:rsidR="00887F1C" w:rsidRPr="006548CE" w:rsidRDefault="00887F1C" w:rsidP="006548CE">
      <w:pPr>
        <w:pBdr>
          <w:top w:val="nil"/>
          <w:left w:val="nil"/>
          <w:bottom w:val="nil"/>
          <w:right w:val="nil"/>
          <w:between w:val="nil"/>
        </w:pBdr>
        <w:snapToGrid w:val="0"/>
        <w:rPr>
          <w:rFonts w:eastAsia="Calibri" w:cs="Calibri"/>
        </w:rPr>
      </w:pPr>
    </w:p>
    <w:p w14:paraId="0000003A" w14:textId="77777777" w:rsidR="00887F1C" w:rsidRPr="006548CE" w:rsidRDefault="00887F1C" w:rsidP="006548CE">
      <w:pPr>
        <w:pBdr>
          <w:top w:val="nil"/>
          <w:left w:val="nil"/>
          <w:bottom w:val="nil"/>
          <w:right w:val="nil"/>
          <w:between w:val="nil"/>
        </w:pBdr>
        <w:snapToGrid w:val="0"/>
        <w:rPr>
          <w:rFonts w:eastAsia="Calibri" w:cs="Calibri"/>
        </w:rPr>
      </w:pPr>
    </w:p>
    <w:p w14:paraId="213ACB11" w14:textId="037B0BA9" w:rsidR="00CC053B" w:rsidRPr="006548CE" w:rsidRDefault="00985FA7" w:rsidP="00022D50">
      <w:pPr>
        <w:pStyle w:val="Titre3"/>
        <w:numPr>
          <w:ilvl w:val="1"/>
          <w:numId w:val="12"/>
        </w:numPr>
        <w:rPr>
          <w:rFonts w:eastAsia="Calibri"/>
        </w:rPr>
      </w:pPr>
      <w:hyperlink r:id="rId19" w:tooltip="Lien vers site Internet &quot; parcoursup.fr &quot; présentant un document PDF" w:history="1">
        <w:r w:rsidR="00877BBA" w:rsidRPr="006548CE">
          <w:rPr>
            <w:rStyle w:val="Lienhypertexte"/>
            <w:rFonts w:eastAsia="Calibri" w:cs="Calibri"/>
            <w:bCs/>
            <w:szCs w:val="24"/>
          </w:rPr>
          <w:t>Parcoursup</w:t>
        </w:r>
      </w:hyperlink>
    </w:p>
    <w:p w14:paraId="292026AD" w14:textId="77777777" w:rsidR="00CC053B" w:rsidRPr="006548CE" w:rsidRDefault="00CC053B" w:rsidP="006548CE">
      <w:pPr>
        <w:pBdr>
          <w:top w:val="nil"/>
          <w:left w:val="nil"/>
          <w:bottom w:val="nil"/>
          <w:right w:val="nil"/>
          <w:between w:val="nil"/>
        </w:pBdr>
        <w:snapToGrid w:val="0"/>
        <w:rPr>
          <w:rFonts w:eastAsia="Calibri" w:cs="Calibri"/>
        </w:rPr>
      </w:pPr>
    </w:p>
    <w:p w14:paraId="161301F9" w14:textId="77777777" w:rsidR="00CC053B" w:rsidRPr="006548CE" w:rsidRDefault="00CC053B" w:rsidP="006548CE">
      <w:pPr>
        <w:pBdr>
          <w:top w:val="nil"/>
          <w:left w:val="nil"/>
          <w:bottom w:val="nil"/>
          <w:right w:val="nil"/>
          <w:between w:val="nil"/>
        </w:pBdr>
        <w:snapToGrid w:val="0"/>
        <w:rPr>
          <w:rFonts w:eastAsia="Calibri" w:cs="Calibri"/>
        </w:rPr>
      </w:pPr>
    </w:p>
    <w:p w14:paraId="15CE16E8" w14:textId="4A10354C" w:rsidR="00CC053B" w:rsidRPr="006548CE" w:rsidRDefault="00CC053B" w:rsidP="006548CE">
      <w:pPr>
        <w:pBdr>
          <w:top w:val="nil"/>
          <w:left w:val="nil"/>
          <w:bottom w:val="nil"/>
          <w:right w:val="nil"/>
          <w:between w:val="nil"/>
        </w:pBdr>
        <w:snapToGrid w:val="0"/>
        <w:rPr>
          <w:rFonts w:eastAsia="Calibri" w:cs="Calibri"/>
        </w:rPr>
      </w:pPr>
      <w:r w:rsidRPr="006548CE">
        <w:rPr>
          <w:rFonts w:eastAsia="Calibri" w:cs="Calibri"/>
        </w:rPr>
        <w:t>La plateforme nationale d</w:t>
      </w:r>
      <w:r w:rsidR="009B379A" w:rsidRPr="006548CE">
        <w:rPr>
          <w:rFonts w:eastAsia="Calibri" w:cs="Calibri"/>
        </w:rPr>
        <w:t>’</w:t>
      </w:r>
      <w:r w:rsidRPr="006548CE">
        <w:rPr>
          <w:rFonts w:eastAsia="Calibri" w:cs="Calibri"/>
        </w:rPr>
        <w:t>admission dans l</w:t>
      </w:r>
      <w:r w:rsidR="009B379A" w:rsidRPr="006548CE">
        <w:rPr>
          <w:rFonts w:eastAsia="Calibri" w:cs="Calibri"/>
        </w:rPr>
        <w:t>’</w:t>
      </w:r>
      <w:r w:rsidRPr="006548CE">
        <w:rPr>
          <w:rFonts w:eastAsia="Calibri" w:cs="Calibri"/>
        </w:rPr>
        <w:t xml:space="preserve">enseignement supérieur en France, intègre un dispositif spécifique pour les candidats en situation de handicap ou souffrant d’un trouble de santé invalidant. Ce dispositif vise à garantir l’égalité des chances dans l’accès aux études supérieures. </w:t>
      </w:r>
    </w:p>
    <w:p w14:paraId="38024F6C" w14:textId="77777777" w:rsidR="00CC053B" w:rsidRPr="006548CE" w:rsidRDefault="00CC053B" w:rsidP="006548CE">
      <w:pPr>
        <w:pBdr>
          <w:top w:val="nil"/>
          <w:left w:val="nil"/>
          <w:bottom w:val="nil"/>
          <w:right w:val="nil"/>
          <w:between w:val="nil"/>
        </w:pBdr>
        <w:snapToGrid w:val="0"/>
        <w:rPr>
          <w:rFonts w:eastAsia="Calibri" w:cs="Calibri"/>
        </w:rPr>
      </w:pPr>
    </w:p>
    <w:p w14:paraId="62BEBA74" w14:textId="77777777" w:rsidR="00CC053B" w:rsidRPr="006548CE" w:rsidRDefault="00CC053B" w:rsidP="006548CE">
      <w:pPr>
        <w:pBdr>
          <w:top w:val="nil"/>
          <w:left w:val="nil"/>
          <w:bottom w:val="nil"/>
          <w:right w:val="nil"/>
          <w:between w:val="nil"/>
        </w:pBdr>
        <w:snapToGrid w:val="0"/>
        <w:rPr>
          <w:rFonts w:eastAsia="Calibri" w:cs="Calibri"/>
        </w:rPr>
      </w:pPr>
    </w:p>
    <w:p w14:paraId="103859E4" w14:textId="77777777" w:rsidR="00CC053B"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 xml:space="preserve">Lors de la saisie des vœux, les candidats peuvent signaler leur situation de handicap dans un espace dédié, afin que leur dossier soit examiné avec une attention particulière. </w:t>
      </w:r>
    </w:p>
    <w:p w14:paraId="2F3F2F67" w14:textId="77777777" w:rsidR="00CC053B" w:rsidRPr="006548CE" w:rsidRDefault="00CC053B" w:rsidP="006548CE">
      <w:pPr>
        <w:pBdr>
          <w:top w:val="nil"/>
          <w:left w:val="nil"/>
          <w:bottom w:val="nil"/>
          <w:right w:val="nil"/>
          <w:between w:val="nil"/>
        </w:pBdr>
        <w:snapToGrid w:val="0"/>
        <w:rPr>
          <w:rFonts w:eastAsia="Calibri" w:cs="Calibri"/>
        </w:rPr>
      </w:pPr>
    </w:p>
    <w:p w14:paraId="74E43445" w14:textId="77777777" w:rsidR="00CC053B"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 xml:space="preserve">Ils peuvent bénéficier d’un accompagnement personnalisé, notamment via un référent handicap au sein des établissements choisis, pour étudier les aménagements spécifiques nécessaires à leur scolarité (adaptation des locaux, aides pédagogiques ou techniques, etc.). </w:t>
      </w:r>
    </w:p>
    <w:p w14:paraId="73ED7BC3" w14:textId="77777777" w:rsidR="00CC053B" w:rsidRPr="006548CE" w:rsidRDefault="00CC053B" w:rsidP="006548CE">
      <w:pPr>
        <w:pBdr>
          <w:top w:val="nil"/>
          <w:left w:val="nil"/>
          <w:bottom w:val="nil"/>
          <w:right w:val="nil"/>
          <w:between w:val="nil"/>
        </w:pBdr>
        <w:snapToGrid w:val="0"/>
        <w:rPr>
          <w:rFonts w:eastAsia="Calibri" w:cs="Calibri"/>
        </w:rPr>
      </w:pPr>
    </w:p>
    <w:p w14:paraId="5C537D6A" w14:textId="77777777" w:rsidR="00CC053B" w:rsidRPr="006548CE" w:rsidRDefault="00CC053B" w:rsidP="006548CE">
      <w:pPr>
        <w:pBdr>
          <w:top w:val="nil"/>
          <w:left w:val="nil"/>
          <w:bottom w:val="nil"/>
          <w:right w:val="nil"/>
          <w:between w:val="nil"/>
        </w:pBdr>
        <w:snapToGrid w:val="0"/>
        <w:rPr>
          <w:rFonts w:eastAsia="Calibri" w:cs="Calibri"/>
        </w:rPr>
      </w:pPr>
    </w:p>
    <w:p w14:paraId="1DA7493B" w14:textId="35FFC600" w:rsidR="00CC053B"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Les établissements doivent également assurer que les candidats sont informés sur les dispositifs d</w:t>
      </w:r>
      <w:r w:rsidR="009B379A" w:rsidRPr="006548CE">
        <w:rPr>
          <w:rFonts w:eastAsia="Calibri" w:cs="Calibri"/>
        </w:rPr>
        <w:t>’</w:t>
      </w:r>
      <w:r w:rsidRPr="006548CE">
        <w:rPr>
          <w:rFonts w:eastAsia="Calibri" w:cs="Calibri"/>
        </w:rPr>
        <w:t xml:space="preserve">accueil et d’accompagnement avant leur inscription définitive. </w:t>
      </w:r>
    </w:p>
    <w:p w14:paraId="640FB713" w14:textId="77777777" w:rsidR="00CC053B" w:rsidRPr="006548CE" w:rsidRDefault="00CC053B" w:rsidP="006548CE">
      <w:pPr>
        <w:pBdr>
          <w:top w:val="nil"/>
          <w:left w:val="nil"/>
          <w:bottom w:val="nil"/>
          <w:right w:val="nil"/>
          <w:between w:val="nil"/>
        </w:pBdr>
        <w:snapToGrid w:val="0"/>
        <w:rPr>
          <w:rFonts w:eastAsia="Calibri" w:cs="Calibri"/>
        </w:rPr>
      </w:pPr>
    </w:p>
    <w:p w14:paraId="7A38C6FB" w14:textId="77777777" w:rsidR="00CC053B" w:rsidRPr="006548CE" w:rsidRDefault="00CC053B" w:rsidP="006548CE">
      <w:pPr>
        <w:pBdr>
          <w:top w:val="nil"/>
          <w:left w:val="nil"/>
          <w:bottom w:val="nil"/>
          <w:right w:val="nil"/>
          <w:between w:val="nil"/>
        </w:pBdr>
        <w:snapToGrid w:val="0"/>
        <w:rPr>
          <w:rFonts w:eastAsia="Calibri" w:cs="Calibri"/>
        </w:rPr>
      </w:pPr>
    </w:p>
    <w:p w14:paraId="1B5D1D67" w14:textId="77777777" w:rsidR="00CC053B"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 xml:space="preserve">Toutefois, il est important de noter que l’accessibilité des formations et la mise en œuvre de ces aménagements peuvent varier d’un établissement à l’autre, reflétant parfois les inégalités de moyens et d’infrastructure entre les universités. </w:t>
      </w:r>
    </w:p>
    <w:p w14:paraId="017C24E6" w14:textId="77777777" w:rsidR="00CC053B" w:rsidRPr="006548CE" w:rsidRDefault="00CC053B" w:rsidP="006548CE">
      <w:pPr>
        <w:pBdr>
          <w:top w:val="nil"/>
          <w:left w:val="nil"/>
          <w:bottom w:val="nil"/>
          <w:right w:val="nil"/>
          <w:between w:val="nil"/>
        </w:pBdr>
        <w:snapToGrid w:val="0"/>
        <w:rPr>
          <w:rFonts w:eastAsia="Calibri" w:cs="Calibri"/>
        </w:rPr>
      </w:pPr>
    </w:p>
    <w:p w14:paraId="2831AC7F" w14:textId="77777777" w:rsidR="00CC053B" w:rsidRPr="006548CE" w:rsidRDefault="00CC053B" w:rsidP="006548CE">
      <w:pPr>
        <w:pBdr>
          <w:top w:val="nil"/>
          <w:left w:val="nil"/>
          <w:bottom w:val="nil"/>
          <w:right w:val="nil"/>
          <w:between w:val="nil"/>
        </w:pBdr>
        <w:snapToGrid w:val="0"/>
        <w:rPr>
          <w:rFonts w:eastAsia="Calibri" w:cs="Calibri"/>
        </w:rPr>
      </w:pPr>
    </w:p>
    <w:p w14:paraId="0000003B" w14:textId="16E04826" w:rsidR="00887F1C"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Parcoursup permet donc aux étudiants en situation de handicap de signaler leurs besoins dès l</w:t>
      </w:r>
      <w:r w:rsidR="009B379A" w:rsidRPr="006548CE">
        <w:rPr>
          <w:rFonts w:eastAsia="Calibri" w:cs="Calibri"/>
        </w:rPr>
        <w:t>’</w:t>
      </w:r>
      <w:r w:rsidRPr="006548CE">
        <w:rPr>
          <w:rFonts w:eastAsia="Calibri" w:cs="Calibri"/>
        </w:rPr>
        <w:t>admission, facilitant ainsi leur transition vers l</w:t>
      </w:r>
      <w:r w:rsidR="009B379A" w:rsidRPr="006548CE">
        <w:rPr>
          <w:rFonts w:eastAsia="Calibri" w:cs="Calibri"/>
        </w:rPr>
        <w:t>’</w:t>
      </w:r>
      <w:r w:rsidRPr="006548CE">
        <w:rPr>
          <w:rFonts w:eastAsia="Calibri" w:cs="Calibri"/>
        </w:rPr>
        <w:t>enseignement supérieur dans des conditions inclusives.</w:t>
      </w:r>
    </w:p>
    <w:p w14:paraId="0000003C" w14:textId="77777777" w:rsidR="00887F1C" w:rsidRPr="006548CE" w:rsidRDefault="00887F1C" w:rsidP="006548CE">
      <w:pPr>
        <w:pBdr>
          <w:top w:val="nil"/>
          <w:left w:val="nil"/>
          <w:bottom w:val="nil"/>
          <w:right w:val="nil"/>
          <w:between w:val="nil"/>
        </w:pBdr>
        <w:snapToGrid w:val="0"/>
        <w:rPr>
          <w:rFonts w:eastAsia="Calibri" w:cs="Calibri"/>
        </w:rPr>
      </w:pPr>
    </w:p>
    <w:p w14:paraId="0000003D" w14:textId="77777777" w:rsidR="00887F1C" w:rsidRPr="006548CE" w:rsidRDefault="00887F1C" w:rsidP="006548CE">
      <w:pPr>
        <w:pBdr>
          <w:top w:val="nil"/>
          <w:left w:val="nil"/>
          <w:bottom w:val="nil"/>
          <w:right w:val="nil"/>
          <w:between w:val="nil"/>
        </w:pBdr>
        <w:snapToGrid w:val="0"/>
        <w:rPr>
          <w:rFonts w:eastAsia="Calibri" w:cs="Calibri"/>
          <w:b/>
          <w:bCs/>
        </w:rPr>
      </w:pPr>
    </w:p>
    <w:p w14:paraId="24845821" w14:textId="1577DB81" w:rsidR="00CC053B" w:rsidRPr="006548CE" w:rsidRDefault="00985FA7" w:rsidP="00022D50">
      <w:pPr>
        <w:pStyle w:val="Titre3"/>
        <w:numPr>
          <w:ilvl w:val="1"/>
          <w:numId w:val="12"/>
        </w:numPr>
        <w:rPr>
          <w:rFonts w:eastAsia="Calibri"/>
        </w:rPr>
      </w:pPr>
      <w:hyperlink r:id="rId20" w:tooltip="Lien vers le Portail internet &quot; enseignementsup-recherche.gouv.fr &quot;" w:history="1">
        <w:r w:rsidR="009067D5" w:rsidRPr="006548CE">
          <w:rPr>
            <w:rStyle w:val="Lienhypertexte"/>
            <w:rFonts w:eastAsia="Calibri" w:cs="Calibri"/>
            <w:bCs/>
            <w:szCs w:val="24"/>
          </w:rPr>
          <w:t>Le Comité national de Suivi de l’Université Inclusive (CNSUI)</w:t>
        </w:r>
      </w:hyperlink>
    </w:p>
    <w:p w14:paraId="1CA97912" w14:textId="77777777" w:rsidR="00CC053B" w:rsidRPr="006548CE" w:rsidRDefault="00CC053B" w:rsidP="006548CE">
      <w:pPr>
        <w:snapToGrid w:val="0"/>
        <w:rPr>
          <w:rFonts w:eastAsia="Calibri" w:cs="Calibri"/>
          <w:b/>
          <w:bCs/>
        </w:rPr>
      </w:pPr>
    </w:p>
    <w:p w14:paraId="21B81CE6" w14:textId="77777777" w:rsidR="00CC053B" w:rsidRPr="006548CE" w:rsidRDefault="00CC053B" w:rsidP="006548CE">
      <w:pPr>
        <w:snapToGrid w:val="0"/>
        <w:rPr>
          <w:rFonts w:eastAsia="Calibri" w:cs="Calibri"/>
        </w:rPr>
      </w:pPr>
    </w:p>
    <w:p w14:paraId="2BAA88E3" w14:textId="17F54B72" w:rsidR="00CC053B" w:rsidRPr="006548CE" w:rsidRDefault="00CC053B" w:rsidP="006548CE">
      <w:pPr>
        <w:snapToGrid w:val="0"/>
        <w:rPr>
          <w:rFonts w:eastAsia="Calibri" w:cs="Calibri"/>
        </w:rPr>
      </w:pPr>
      <w:r w:rsidRPr="006548CE">
        <w:rPr>
          <w:rFonts w:eastAsia="Calibri" w:cs="Calibri"/>
        </w:rPr>
        <w:t xml:space="preserve">Ce Comité vise à améliorer l’accès à l’enseignement supérieur pour les étudiants </w:t>
      </w:r>
      <w:r w:rsidR="00E8286E" w:rsidRPr="006548CE">
        <w:rPr>
          <w:rFonts w:eastAsia="Calibri" w:cs="Calibri"/>
        </w:rPr>
        <w:t>en situation de handicap</w:t>
      </w:r>
      <w:r w:rsidRPr="006548CE">
        <w:rPr>
          <w:rFonts w:eastAsia="Calibri" w:cs="Calibri"/>
        </w:rPr>
        <w:t xml:space="preserve"> en France. Localisé principalement au ministère chargé de de l’Enseignement supérieur à Paris, il tient aussi des </w:t>
      </w:r>
      <w:r w:rsidRPr="006548CE">
        <w:rPr>
          <w:rFonts w:eastAsia="Calibri" w:cs="Calibri"/>
        </w:rPr>
        <w:lastRenderedPageBreak/>
        <w:t>réunions dans divers établissements universitaires pour évaluer et améliorer les pratiques d’inclusion.</w:t>
      </w:r>
    </w:p>
    <w:p w14:paraId="124F8A56" w14:textId="77777777" w:rsidR="00CC053B" w:rsidRPr="006548CE" w:rsidRDefault="00CC053B" w:rsidP="006548CE">
      <w:pPr>
        <w:snapToGrid w:val="0"/>
        <w:rPr>
          <w:rFonts w:eastAsia="Calibri" w:cs="Calibri"/>
        </w:rPr>
      </w:pPr>
    </w:p>
    <w:p w14:paraId="518E3FAD" w14:textId="77777777" w:rsidR="00CC053B" w:rsidRPr="006548CE" w:rsidRDefault="00CC053B" w:rsidP="006548CE">
      <w:pPr>
        <w:snapToGrid w:val="0"/>
        <w:rPr>
          <w:rFonts w:eastAsia="Calibri" w:cs="Calibri"/>
        </w:rPr>
      </w:pPr>
    </w:p>
    <w:p w14:paraId="3EBF4658" w14:textId="77777777" w:rsidR="003D4962" w:rsidRPr="006548CE" w:rsidRDefault="009B3D89" w:rsidP="006548CE">
      <w:pPr>
        <w:snapToGrid w:val="0"/>
        <w:rPr>
          <w:rFonts w:eastAsia="Calibri" w:cs="Calibri"/>
        </w:rPr>
      </w:pPr>
      <w:r w:rsidRPr="006548CE">
        <w:rPr>
          <w:rFonts w:eastAsia="Calibri" w:cs="Calibri"/>
        </w:rPr>
        <w:t xml:space="preserve">Il propose des plans d’accompagnement personnalisés, des formations pour le personnel universitaire, et supervise l’amélioration des infrastructures. </w:t>
      </w:r>
    </w:p>
    <w:p w14:paraId="04D61D41" w14:textId="77777777" w:rsidR="003D4962" w:rsidRPr="006548CE" w:rsidRDefault="003D4962" w:rsidP="006548CE">
      <w:pPr>
        <w:snapToGrid w:val="0"/>
        <w:rPr>
          <w:rFonts w:eastAsia="Calibri" w:cs="Calibri"/>
        </w:rPr>
      </w:pPr>
    </w:p>
    <w:p w14:paraId="4C0CB8CD" w14:textId="77777777" w:rsidR="003D4962" w:rsidRPr="006548CE" w:rsidRDefault="003D4962" w:rsidP="006548CE">
      <w:pPr>
        <w:snapToGrid w:val="0"/>
        <w:rPr>
          <w:rFonts w:eastAsia="Calibri" w:cs="Calibri"/>
        </w:rPr>
      </w:pPr>
    </w:p>
    <w:p w14:paraId="51C3E3E0" w14:textId="41987A1B" w:rsidR="003D4962" w:rsidRPr="006548CE" w:rsidRDefault="009B3D89" w:rsidP="006548CE">
      <w:pPr>
        <w:snapToGrid w:val="0"/>
        <w:rPr>
          <w:rFonts w:eastAsia="Calibri" w:cs="Calibri"/>
        </w:rPr>
      </w:pPr>
      <w:r w:rsidRPr="006548CE">
        <w:rPr>
          <w:rFonts w:eastAsia="Calibri" w:cs="Calibri"/>
        </w:rPr>
        <w:t xml:space="preserve">Financé par le ministère, le CNSUI collabore avec divers partenaires pour assurer l’accessibilité et la réussite des étudiants </w:t>
      </w:r>
      <w:r w:rsidR="00E8286E" w:rsidRPr="006548CE">
        <w:rPr>
          <w:rFonts w:eastAsia="Calibri" w:cs="Calibri"/>
        </w:rPr>
        <w:t>en situation de handicap</w:t>
      </w:r>
      <w:r w:rsidRPr="006548CE">
        <w:rPr>
          <w:rFonts w:eastAsia="Calibri" w:cs="Calibri"/>
        </w:rPr>
        <w:t xml:space="preserve">. </w:t>
      </w:r>
    </w:p>
    <w:p w14:paraId="0C917128" w14:textId="77777777" w:rsidR="003D4962" w:rsidRPr="006548CE" w:rsidRDefault="003D4962" w:rsidP="006548CE">
      <w:pPr>
        <w:snapToGrid w:val="0"/>
        <w:rPr>
          <w:rFonts w:eastAsia="Calibri" w:cs="Calibri"/>
        </w:rPr>
      </w:pPr>
    </w:p>
    <w:p w14:paraId="462472EA" w14:textId="77777777" w:rsidR="003D4962" w:rsidRPr="006548CE" w:rsidRDefault="003D4962" w:rsidP="006548CE">
      <w:pPr>
        <w:snapToGrid w:val="0"/>
        <w:rPr>
          <w:rFonts w:eastAsia="Calibri" w:cs="Calibri"/>
        </w:rPr>
      </w:pPr>
    </w:p>
    <w:p w14:paraId="20D99D5A" w14:textId="77777777" w:rsidR="003D4962" w:rsidRPr="006548CE" w:rsidRDefault="009B3D89" w:rsidP="006548CE">
      <w:pPr>
        <w:snapToGrid w:val="0"/>
        <w:rPr>
          <w:rFonts w:eastAsia="Calibri" w:cs="Calibri"/>
        </w:rPr>
      </w:pPr>
      <w:r w:rsidRPr="006548CE">
        <w:rPr>
          <w:rFonts w:eastAsia="Calibri" w:cs="Calibri"/>
        </w:rPr>
        <w:t xml:space="preserve">Les enseignants jouent un rôle fondamental dans l’inclusion des étudiants en situation de handicap, étant les premiers responsables de la mise en place des adaptations pédagogiques au quotidien. Leur relation avec ces étudiants doit être marquée par une écoute active, une compréhension des besoins spécifiques et une collaboration étroite avec le Service Handicap et les Services de Scolarité. </w:t>
      </w:r>
    </w:p>
    <w:p w14:paraId="6F818760" w14:textId="77777777" w:rsidR="003D4962" w:rsidRPr="006548CE" w:rsidRDefault="003D4962" w:rsidP="006548CE">
      <w:pPr>
        <w:snapToGrid w:val="0"/>
        <w:rPr>
          <w:rFonts w:eastAsia="Calibri" w:cs="Calibri"/>
        </w:rPr>
      </w:pPr>
    </w:p>
    <w:p w14:paraId="69131E08" w14:textId="77777777" w:rsidR="003D4962" w:rsidRPr="006548CE" w:rsidRDefault="003D4962" w:rsidP="006548CE">
      <w:pPr>
        <w:snapToGrid w:val="0"/>
        <w:rPr>
          <w:rFonts w:eastAsia="Calibri" w:cs="Calibri"/>
        </w:rPr>
      </w:pPr>
    </w:p>
    <w:p w14:paraId="05E0A7CB" w14:textId="5E0A6BC2" w:rsidR="003D4962" w:rsidRPr="006548CE" w:rsidRDefault="009B3D89" w:rsidP="006548CE">
      <w:pPr>
        <w:snapToGrid w:val="0"/>
        <w:rPr>
          <w:rFonts w:eastAsia="Calibri" w:cs="Calibri"/>
        </w:rPr>
      </w:pPr>
      <w:r w:rsidRPr="006548CE">
        <w:rPr>
          <w:rFonts w:eastAsia="Calibri" w:cs="Calibri"/>
        </w:rPr>
        <w:t xml:space="preserve">Dès le début de l’année universitaire, les enseignants doivent être informés des aménagements prévus dans </w:t>
      </w:r>
      <w:hyperlink r:id="rId21" w:anchor=":~:text=Le%20plan%20d'accompagnement%20de,temps%20supplémentaire...)." w:tooltip="Lien vers site Internet &quot; monparcourshandicap.gouv.fr &quot;" w:history="1">
        <w:r w:rsidRPr="006548CE">
          <w:rPr>
            <w:rStyle w:val="Lienhypertexte"/>
            <w:rFonts w:eastAsia="Calibri" w:cs="Calibri"/>
          </w:rPr>
          <w:t>le Plan d’Accompagnement de l’Étudiant Handicapé (PAEH)</w:t>
        </w:r>
      </w:hyperlink>
      <w:r w:rsidRPr="006548CE">
        <w:rPr>
          <w:rFonts w:eastAsia="Calibri" w:cs="Calibri"/>
        </w:rPr>
        <w:t xml:space="preserve">, et ils doivent adapter leurs méthodes pédagogiques en conséquence. </w:t>
      </w:r>
    </w:p>
    <w:p w14:paraId="71EDDF8A" w14:textId="77777777" w:rsidR="003D4962" w:rsidRPr="006548CE" w:rsidRDefault="003D4962" w:rsidP="006548CE">
      <w:pPr>
        <w:snapToGrid w:val="0"/>
        <w:rPr>
          <w:rFonts w:eastAsia="Calibri" w:cs="Calibri"/>
        </w:rPr>
      </w:pPr>
    </w:p>
    <w:p w14:paraId="684EE4E3" w14:textId="77777777" w:rsidR="003D4962" w:rsidRPr="006548CE" w:rsidRDefault="003D4962" w:rsidP="006548CE">
      <w:pPr>
        <w:snapToGrid w:val="0"/>
        <w:rPr>
          <w:rFonts w:eastAsia="Calibri" w:cs="Calibri"/>
        </w:rPr>
      </w:pPr>
    </w:p>
    <w:p w14:paraId="32FBAD9E" w14:textId="77777777" w:rsidR="003D4962" w:rsidRPr="006548CE" w:rsidRDefault="009B3D89" w:rsidP="006548CE">
      <w:pPr>
        <w:snapToGrid w:val="0"/>
        <w:rPr>
          <w:rFonts w:eastAsia="Calibri" w:cs="Calibri"/>
        </w:rPr>
      </w:pPr>
      <w:r w:rsidRPr="006548CE">
        <w:rPr>
          <w:rFonts w:eastAsia="Calibri" w:cs="Calibri"/>
        </w:rPr>
        <w:t xml:space="preserve">Les enseignants doivent veiller à ce que leurs supports pédagogiques soient accessibles (fournir des documents numériques lisibles par des synthèses vocales, adapter les formats de cours), mais aussi proposer des modalités d’évaluation adaptées (exposés oraux au lieu de travaux écrits, par exemple) en fonction des besoins de chaque étudiant. </w:t>
      </w:r>
    </w:p>
    <w:p w14:paraId="4B4046C6" w14:textId="77777777" w:rsidR="003D4962" w:rsidRPr="006548CE" w:rsidRDefault="003D4962" w:rsidP="006548CE">
      <w:pPr>
        <w:snapToGrid w:val="0"/>
        <w:rPr>
          <w:rFonts w:eastAsia="Calibri" w:cs="Calibri"/>
        </w:rPr>
      </w:pPr>
    </w:p>
    <w:p w14:paraId="0CDB9A1A" w14:textId="77777777" w:rsidR="003D4962" w:rsidRPr="006548CE" w:rsidRDefault="003D4962" w:rsidP="006548CE">
      <w:pPr>
        <w:snapToGrid w:val="0"/>
        <w:rPr>
          <w:rFonts w:eastAsia="Calibri" w:cs="Calibri"/>
        </w:rPr>
      </w:pPr>
    </w:p>
    <w:p w14:paraId="0915ACAE" w14:textId="2B5C7ED0" w:rsidR="003D4962" w:rsidRPr="006548CE" w:rsidRDefault="009B3D89" w:rsidP="006548CE">
      <w:pPr>
        <w:snapToGrid w:val="0"/>
        <w:rPr>
          <w:rFonts w:eastAsia="Calibri" w:cs="Calibri"/>
        </w:rPr>
      </w:pPr>
      <w:r w:rsidRPr="006548CE">
        <w:rPr>
          <w:rFonts w:eastAsia="Calibri" w:cs="Calibri"/>
        </w:rPr>
        <w:t>Ils doivent également s</w:t>
      </w:r>
      <w:r w:rsidR="009B379A" w:rsidRPr="006548CE">
        <w:rPr>
          <w:rFonts w:eastAsia="Calibri" w:cs="Calibri"/>
        </w:rPr>
        <w:t>’</w:t>
      </w:r>
      <w:r w:rsidRPr="006548CE">
        <w:rPr>
          <w:rFonts w:eastAsia="Calibri" w:cs="Calibri"/>
        </w:rPr>
        <w:t>assurer que les examens respectent les aménagements convenus, comme le temps supplémentaire ou l</w:t>
      </w:r>
      <w:r w:rsidR="009B379A" w:rsidRPr="006548CE">
        <w:rPr>
          <w:rFonts w:eastAsia="Calibri" w:cs="Calibri"/>
        </w:rPr>
        <w:t>’</w:t>
      </w:r>
      <w:r w:rsidRPr="006548CE">
        <w:rPr>
          <w:rFonts w:eastAsia="Calibri" w:cs="Calibri"/>
        </w:rPr>
        <w:t xml:space="preserve">utilisation </w:t>
      </w:r>
      <w:r w:rsidRPr="006548CE">
        <w:rPr>
          <w:rFonts w:eastAsia="Calibri" w:cs="Calibri"/>
        </w:rPr>
        <w:lastRenderedPageBreak/>
        <w:t>d</w:t>
      </w:r>
      <w:r w:rsidR="009B379A" w:rsidRPr="006548CE">
        <w:rPr>
          <w:rFonts w:eastAsia="Calibri" w:cs="Calibri"/>
        </w:rPr>
        <w:t>’</w:t>
      </w:r>
      <w:r w:rsidRPr="006548CE">
        <w:rPr>
          <w:rFonts w:eastAsia="Calibri" w:cs="Calibri"/>
        </w:rPr>
        <w:t xml:space="preserve">outils spécifiques. Une relation de dialogue ouvert est essentielle pour ajuster ces adaptations si nécessaire, permettant à l’étudiant de signaler toute difficulté ou demande particulière en cours d’année. </w:t>
      </w:r>
    </w:p>
    <w:p w14:paraId="32644BCC" w14:textId="77777777" w:rsidR="003D4962" w:rsidRPr="006548CE" w:rsidRDefault="003D4962" w:rsidP="006548CE">
      <w:pPr>
        <w:snapToGrid w:val="0"/>
        <w:rPr>
          <w:rFonts w:eastAsia="Calibri" w:cs="Calibri"/>
        </w:rPr>
      </w:pPr>
    </w:p>
    <w:p w14:paraId="7A731AEA" w14:textId="77777777" w:rsidR="003D4962" w:rsidRPr="006548CE" w:rsidRDefault="003D4962" w:rsidP="006548CE">
      <w:pPr>
        <w:snapToGrid w:val="0"/>
        <w:rPr>
          <w:rFonts w:eastAsia="Calibri" w:cs="Calibri"/>
        </w:rPr>
      </w:pPr>
    </w:p>
    <w:p w14:paraId="3B999879" w14:textId="77777777" w:rsidR="00721811" w:rsidRPr="006548CE" w:rsidRDefault="009B3D89" w:rsidP="006548CE">
      <w:pPr>
        <w:snapToGrid w:val="0"/>
        <w:rPr>
          <w:rFonts w:eastAsia="Calibri" w:cs="Calibri"/>
        </w:rPr>
      </w:pPr>
      <w:r w:rsidRPr="006548CE">
        <w:rPr>
          <w:rFonts w:eastAsia="Calibri" w:cs="Calibri"/>
        </w:rPr>
        <w:t>Par ailleurs, les enseignants doivent être formés à reconnaître et comprendre les différentes formes de handicap, qu</w:t>
      </w:r>
      <w:r w:rsidR="009B379A" w:rsidRPr="006548CE">
        <w:rPr>
          <w:rFonts w:eastAsia="Calibri" w:cs="Calibri"/>
        </w:rPr>
        <w:t>’</w:t>
      </w:r>
      <w:r w:rsidRPr="006548CE">
        <w:rPr>
          <w:rFonts w:eastAsia="Calibri" w:cs="Calibri"/>
        </w:rPr>
        <w:t xml:space="preserve">elles soient visibles ou invisibles (comme les troubles cognitifs ou psychiques). </w:t>
      </w:r>
    </w:p>
    <w:p w14:paraId="257C61EF" w14:textId="77777777" w:rsidR="00721811" w:rsidRPr="006548CE" w:rsidRDefault="00721811" w:rsidP="006548CE">
      <w:pPr>
        <w:snapToGrid w:val="0"/>
        <w:rPr>
          <w:rFonts w:eastAsia="Calibri" w:cs="Calibri"/>
        </w:rPr>
      </w:pPr>
    </w:p>
    <w:p w14:paraId="51D48A4A" w14:textId="77777777" w:rsidR="00721811" w:rsidRPr="006548CE" w:rsidRDefault="00721811" w:rsidP="006548CE">
      <w:pPr>
        <w:snapToGrid w:val="0"/>
        <w:rPr>
          <w:rFonts w:eastAsia="Calibri" w:cs="Calibri"/>
        </w:rPr>
      </w:pPr>
    </w:p>
    <w:p w14:paraId="22ED3D01" w14:textId="2FC5C99E" w:rsidR="003D4962" w:rsidRPr="006548CE" w:rsidRDefault="009B3D89" w:rsidP="006548CE">
      <w:pPr>
        <w:snapToGrid w:val="0"/>
        <w:rPr>
          <w:rFonts w:eastAsia="Calibri" w:cs="Calibri"/>
        </w:rPr>
      </w:pPr>
      <w:r w:rsidRPr="006548CE">
        <w:rPr>
          <w:rFonts w:eastAsia="Calibri" w:cs="Calibri"/>
        </w:rPr>
        <w:t xml:space="preserve">Cette formation à l’inclusion leur permet non seulement de mieux intégrer les étudiants </w:t>
      </w:r>
      <w:r w:rsidR="00E8286E" w:rsidRPr="006548CE">
        <w:rPr>
          <w:rFonts w:eastAsia="Calibri" w:cs="Calibri"/>
        </w:rPr>
        <w:t>en situation de handicap</w:t>
      </w:r>
      <w:r w:rsidRPr="006548CE">
        <w:rPr>
          <w:rFonts w:eastAsia="Calibri" w:cs="Calibri"/>
        </w:rPr>
        <w:t xml:space="preserve"> dans leur pédagogie, mais aussi de créer un environnement bienveillant et inclusif en classe, où la diversité des besoins est prise en compte sans stigmatisation. </w:t>
      </w:r>
    </w:p>
    <w:p w14:paraId="6E868AD1" w14:textId="77777777" w:rsidR="003D4962" w:rsidRPr="006548CE" w:rsidRDefault="003D4962" w:rsidP="006548CE">
      <w:pPr>
        <w:snapToGrid w:val="0"/>
        <w:rPr>
          <w:rFonts w:eastAsia="Calibri" w:cs="Calibri"/>
        </w:rPr>
      </w:pPr>
    </w:p>
    <w:p w14:paraId="1B94D004" w14:textId="77777777" w:rsidR="003D4962" w:rsidRPr="006548CE" w:rsidRDefault="003D4962" w:rsidP="006548CE">
      <w:pPr>
        <w:snapToGrid w:val="0"/>
        <w:rPr>
          <w:rFonts w:eastAsia="Calibri" w:cs="Calibri"/>
        </w:rPr>
      </w:pPr>
    </w:p>
    <w:p w14:paraId="1CE85151" w14:textId="00A09880" w:rsidR="003D4962" w:rsidRPr="006548CE" w:rsidRDefault="009B3D89" w:rsidP="006548CE">
      <w:pPr>
        <w:snapToGrid w:val="0"/>
        <w:rPr>
          <w:rFonts w:eastAsia="Calibri" w:cs="Calibri"/>
        </w:rPr>
      </w:pPr>
      <w:r w:rsidRPr="006548CE">
        <w:rPr>
          <w:rFonts w:eastAsia="Calibri" w:cs="Calibri"/>
        </w:rPr>
        <w:t xml:space="preserve">Enfin, les enseignants doivent collaborer avec </w:t>
      </w:r>
      <w:hyperlink r:id="rId22" w:tooltip="Lien vers le portail Internet &quot; enseignementsup-recherche.gouv.fr &quot;" w:history="1">
        <w:r w:rsidRPr="006548CE">
          <w:rPr>
            <w:rStyle w:val="Lienhypertexte"/>
            <w:rFonts w:eastAsia="Calibri" w:cs="Calibri"/>
          </w:rPr>
          <w:t>les référents handicap</w:t>
        </w:r>
      </w:hyperlink>
      <w:r w:rsidRPr="006548CE">
        <w:rPr>
          <w:rFonts w:eastAsia="Calibri" w:cs="Calibri"/>
        </w:rPr>
        <w:t xml:space="preserve"> et </w:t>
      </w:r>
      <w:hyperlink r:id="rId23" w:tooltip="Lien vers site Internet &quot; she.univ-poitiers.fr &quot;" w:history="1">
        <w:r w:rsidRPr="006548CE">
          <w:rPr>
            <w:rStyle w:val="Lienhypertexte"/>
            <w:rFonts w:eastAsia="Calibri" w:cs="Calibri"/>
          </w:rPr>
          <w:t>le Service Handicap</w:t>
        </w:r>
      </w:hyperlink>
      <w:r w:rsidRPr="006548CE">
        <w:rPr>
          <w:rFonts w:eastAsia="Calibri" w:cs="Calibri"/>
        </w:rPr>
        <w:t xml:space="preserve"> pour discuter régulièrement de l’évolution des besoins de l’étudiant et ajuster les pratiques en conséquence. Cette relation continue et proactive entre enseignants et étudiants </w:t>
      </w:r>
      <w:r w:rsidR="00E8286E" w:rsidRPr="006548CE">
        <w:rPr>
          <w:rFonts w:eastAsia="Calibri" w:cs="Calibri"/>
        </w:rPr>
        <w:t>en situation de handicap</w:t>
      </w:r>
      <w:r w:rsidRPr="006548CE">
        <w:rPr>
          <w:rFonts w:eastAsia="Calibri" w:cs="Calibri"/>
        </w:rPr>
        <w:t xml:space="preserve"> est </w:t>
      </w:r>
      <w:r w:rsidR="00E8286E" w:rsidRPr="006548CE">
        <w:rPr>
          <w:rFonts w:eastAsia="Calibri" w:cs="Calibri"/>
        </w:rPr>
        <w:t>nécessaire</w:t>
      </w:r>
      <w:r w:rsidRPr="006548CE">
        <w:rPr>
          <w:rFonts w:eastAsia="Calibri" w:cs="Calibri"/>
        </w:rPr>
        <w:t xml:space="preserve"> pour garantir non seulement leur réussite académique, mais aussi leur bien-être au sein de l’université.</w:t>
      </w:r>
    </w:p>
    <w:p w14:paraId="4BB73DDA" w14:textId="77777777" w:rsidR="003D4962" w:rsidRPr="006548CE" w:rsidRDefault="003D4962" w:rsidP="006548CE">
      <w:pPr>
        <w:snapToGrid w:val="0"/>
        <w:rPr>
          <w:rFonts w:eastAsia="Calibri" w:cs="Calibri"/>
        </w:rPr>
      </w:pPr>
    </w:p>
    <w:p w14:paraId="7B1AB6FB" w14:textId="77777777" w:rsidR="003D4962" w:rsidRPr="006548CE" w:rsidRDefault="003D4962" w:rsidP="006548CE">
      <w:pPr>
        <w:snapToGrid w:val="0"/>
        <w:rPr>
          <w:rFonts w:eastAsia="Calibri" w:cs="Calibri"/>
        </w:rPr>
      </w:pPr>
    </w:p>
    <w:p w14:paraId="0000003E" w14:textId="6DF1911D" w:rsidR="00887F1C" w:rsidRPr="006548CE" w:rsidRDefault="009B3D89" w:rsidP="006548CE">
      <w:pPr>
        <w:snapToGrid w:val="0"/>
        <w:rPr>
          <w:rFonts w:eastAsia="Calibri" w:cs="Calibri"/>
        </w:rPr>
      </w:pPr>
      <w:r w:rsidRPr="006548CE">
        <w:rPr>
          <w:rFonts w:eastAsia="Calibri" w:cs="Calibri"/>
        </w:rPr>
        <w:t>Cependant, le manque de formation spécifique et de sensibilisation de certains enseignants peut limiter l</w:t>
      </w:r>
      <w:r w:rsidR="009B379A" w:rsidRPr="006548CE">
        <w:rPr>
          <w:rFonts w:eastAsia="Calibri" w:cs="Calibri"/>
        </w:rPr>
        <w:t>’</w:t>
      </w:r>
      <w:r w:rsidRPr="006548CE">
        <w:rPr>
          <w:rFonts w:eastAsia="Calibri" w:cs="Calibri"/>
        </w:rPr>
        <w:t>efficacité de ces dispositifs. Un renforcement de la formation à l’inclusion et une meilleure sensibilisation aux besoins des étudiants en situation de handicap pourraient permettre de résoudre ce problème et d</w:t>
      </w:r>
      <w:r w:rsidR="009B379A" w:rsidRPr="006548CE">
        <w:rPr>
          <w:rFonts w:eastAsia="Calibri" w:cs="Calibri"/>
        </w:rPr>
        <w:t>’</w:t>
      </w:r>
      <w:r w:rsidRPr="006548CE">
        <w:rPr>
          <w:rFonts w:eastAsia="Calibri" w:cs="Calibri"/>
        </w:rPr>
        <w:t>améliorer la prise en charge des étudiants.</w:t>
      </w:r>
    </w:p>
    <w:p w14:paraId="0000003F" w14:textId="77777777" w:rsidR="00887F1C" w:rsidRPr="006548CE" w:rsidRDefault="00887F1C" w:rsidP="006548CE">
      <w:pPr>
        <w:snapToGrid w:val="0"/>
        <w:rPr>
          <w:rFonts w:eastAsia="Calibri" w:cs="Calibri"/>
        </w:rPr>
      </w:pPr>
    </w:p>
    <w:p w14:paraId="00000040" w14:textId="68C62B07" w:rsidR="00A630F6" w:rsidRDefault="00A630F6">
      <w:pPr>
        <w:spacing w:line="276" w:lineRule="auto"/>
        <w:rPr>
          <w:rFonts w:eastAsia="Calibri" w:cs="Calibri"/>
          <w:b/>
          <w:bCs/>
        </w:rPr>
      </w:pPr>
      <w:r>
        <w:rPr>
          <w:rFonts w:eastAsia="Calibri" w:cs="Calibri"/>
          <w:b/>
          <w:bCs/>
        </w:rPr>
        <w:br w:type="page"/>
      </w:r>
    </w:p>
    <w:p w14:paraId="156D8D2D" w14:textId="77777777" w:rsidR="00887F1C" w:rsidRPr="006548CE" w:rsidRDefault="00887F1C" w:rsidP="006548CE">
      <w:pPr>
        <w:snapToGrid w:val="0"/>
        <w:rPr>
          <w:rFonts w:eastAsia="Calibri" w:cs="Calibri"/>
          <w:b/>
          <w:bCs/>
        </w:rPr>
      </w:pPr>
    </w:p>
    <w:p w14:paraId="4414A2EA" w14:textId="0A8699C7" w:rsidR="003D4962" w:rsidRPr="006548CE" w:rsidRDefault="00985FA7" w:rsidP="00022D50">
      <w:pPr>
        <w:pStyle w:val="Titre3"/>
        <w:numPr>
          <w:ilvl w:val="1"/>
          <w:numId w:val="12"/>
        </w:numPr>
        <w:rPr>
          <w:rFonts w:eastAsia="Calibri"/>
        </w:rPr>
      </w:pPr>
      <w:hyperlink r:id="rId24" w:anchor=":~:text=Qu'est%2Dce%20que%20le,du%20déroulement%20de%20leurs%20études." w:tooltip="Lien vers site Internet &quot; ij-hdf.fr &quot;" w:history="1">
        <w:r w:rsidR="00E86CAF" w:rsidRPr="006548CE">
          <w:rPr>
            <w:rStyle w:val="Lienhypertexte"/>
            <w:rFonts w:eastAsia="Calibri" w:cs="Calibri"/>
            <w:bCs/>
            <w:szCs w:val="24"/>
          </w:rPr>
          <w:t>Le Régime Spécial d</w:t>
        </w:r>
        <w:r w:rsidR="009B379A" w:rsidRPr="006548CE">
          <w:rPr>
            <w:rStyle w:val="Lienhypertexte"/>
            <w:rFonts w:eastAsia="Calibri" w:cs="Calibri"/>
            <w:bCs/>
            <w:szCs w:val="24"/>
          </w:rPr>
          <w:t>’</w:t>
        </w:r>
        <w:r w:rsidR="00E86CAF" w:rsidRPr="006548CE">
          <w:rPr>
            <w:rStyle w:val="Lienhypertexte"/>
            <w:rFonts w:eastAsia="Calibri" w:cs="Calibri"/>
            <w:bCs/>
            <w:szCs w:val="24"/>
          </w:rPr>
          <w:t>Études (RSE)</w:t>
        </w:r>
      </w:hyperlink>
    </w:p>
    <w:p w14:paraId="25E7ECF7" w14:textId="77777777" w:rsidR="003D4962" w:rsidRPr="006548CE" w:rsidRDefault="003D4962" w:rsidP="006548CE">
      <w:pPr>
        <w:snapToGrid w:val="0"/>
        <w:rPr>
          <w:rFonts w:eastAsia="Calibri" w:cs="Calibri"/>
          <w:b/>
          <w:bCs/>
        </w:rPr>
      </w:pPr>
    </w:p>
    <w:p w14:paraId="6DCDA7FC" w14:textId="77777777" w:rsidR="003D4962" w:rsidRPr="006548CE" w:rsidRDefault="003D4962" w:rsidP="006548CE">
      <w:pPr>
        <w:snapToGrid w:val="0"/>
        <w:rPr>
          <w:rFonts w:eastAsia="Calibri" w:cs="Calibri"/>
        </w:rPr>
      </w:pPr>
    </w:p>
    <w:p w14:paraId="5840CAB2" w14:textId="391A0F6B" w:rsidR="003D4962" w:rsidRPr="006548CE" w:rsidRDefault="003D4962" w:rsidP="006548CE">
      <w:pPr>
        <w:snapToGrid w:val="0"/>
        <w:rPr>
          <w:rFonts w:eastAsia="Calibri" w:cs="Calibri"/>
        </w:rPr>
      </w:pPr>
      <w:r w:rsidRPr="006548CE">
        <w:rPr>
          <w:rFonts w:eastAsia="Calibri" w:cs="Calibri"/>
        </w:rPr>
        <w:t>Ce régime est un dispositif mis en place dans les universités françaises pour permettre aux étudiants ayant des contraintes spécifiques, comme les étudiants en situation de handicap, de suivre leur cursus universitaire dans des conditions adaptées à leurs besoins. Ce régime offre une flexibilité accrue, tant sur le plan des horaires de cours que des modalités d</w:t>
      </w:r>
      <w:r w:rsidR="009B379A" w:rsidRPr="006548CE">
        <w:rPr>
          <w:rFonts w:eastAsia="Calibri" w:cs="Calibri"/>
        </w:rPr>
        <w:t>’</w:t>
      </w:r>
      <w:r w:rsidRPr="006548CE">
        <w:rPr>
          <w:rFonts w:eastAsia="Calibri" w:cs="Calibri"/>
        </w:rPr>
        <w:t xml:space="preserve">évaluation. </w:t>
      </w:r>
    </w:p>
    <w:p w14:paraId="2E51B82A" w14:textId="77777777" w:rsidR="003D4962" w:rsidRPr="006548CE" w:rsidRDefault="003D4962" w:rsidP="006548CE">
      <w:pPr>
        <w:snapToGrid w:val="0"/>
        <w:rPr>
          <w:rFonts w:eastAsia="Calibri" w:cs="Calibri"/>
        </w:rPr>
      </w:pPr>
    </w:p>
    <w:p w14:paraId="4017C133" w14:textId="77777777" w:rsidR="003D4962" w:rsidRPr="006548CE" w:rsidRDefault="003D4962" w:rsidP="006548CE">
      <w:pPr>
        <w:snapToGrid w:val="0"/>
        <w:rPr>
          <w:rFonts w:eastAsia="Calibri" w:cs="Calibri"/>
        </w:rPr>
      </w:pPr>
    </w:p>
    <w:p w14:paraId="55F7273E" w14:textId="63BA3949" w:rsidR="003D4962" w:rsidRPr="006548CE" w:rsidRDefault="009B3D89" w:rsidP="006548CE">
      <w:pPr>
        <w:snapToGrid w:val="0"/>
        <w:rPr>
          <w:rFonts w:eastAsia="Calibri" w:cs="Calibri"/>
        </w:rPr>
      </w:pPr>
      <w:r w:rsidRPr="006548CE">
        <w:rPr>
          <w:rFonts w:eastAsia="Calibri" w:cs="Calibri"/>
        </w:rPr>
        <w:t>Les étudiants bénéficiant du RSE peuvent par exemple obtenir des aménagements tels que la dispense d</w:t>
      </w:r>
      <w:r w:rsidR="009B379A" w:rsidRPr="006548CE">
        <w:rPr>
          <w:rFonts w:eastAsia="Calibri" w:cs="Calibri"/>
        </w:rPr>
        <w:t>’</w:t>
      </w:r>
      <w:r w:rsidRPr="006548CE">
        <w:rPr>
          <w:rFonts w:eastAsia="Calibri" w:cs="Calibri"/>
        </w:rPr>
        <w:t>assiduité à certains cours, l</w:t>
      </w:r>
      <w:r w:rsidR="009B379A" w:rsidRPr="006548CE">
        <w:rPr>
          <w:rFonts w:eastAsia="Calibri" w:cs="Calibri"/>
        </w:rPr>
        <w:t>’</w:t>
      </w:r>
      <w:r w:rsidRPr="006548CE">
        <w:rPr>
          <w:rFonts w:eastAsia="Calibri" w:cs="Calibri"/>
        </w:rPr>
        <w:t>allongement du délai de rendu des travaux ou encore l</w:t>
      </w:r>
      <w:r w:rsidR="009B379A" w:rsidRPr="006548CE">
        <w:rPr>
          <w:rFonts w:eastAsia="Calibri" w:cs="Calibri"/>
        </w:rPr>
        <w:t>’</w:t>
      </w:r>
      <w:r w:rsidRPr="006548CE">
        <w:rPr>
          <w:rFonts w:eastAsia="Calibri" w:cs="Calibri"/>
        </w:rPr>
        <w:t>organisation d</w:t>
      </w:r>
      <w:r w:rsidR="009B379A" w:rsidRPr="006548CE">
        <w:rPr>
          <w:rFonts w:eastAsia="Calibri" w:cs="Calibri"/>
        </w:rPr>
        <w:t>’</w:t>
      </w:r>
      <w:r w:rsidRPr="006548CE">
        <w:rPr>
          <w:rFonts w:eastAsia="Calibri" w:cs="Calibri"/>
        </w:rPr>
        <w:t xml:space="preserve">examens à des dates spécifiques. </w:t>
      </w:r>
    </w:p>
    <w:p w14:paraId="4EF6EAAF" w14:textId="77777777" w:rsidR="003D4962" w:rsidRPr="006548CE" w:rsidRDefault="003D4962" w:rsidP="006548CE">
      <w:pPr>
        <w:snapToGrid w:val="0"/>
        <w:rPr>
          <w:rFonts w:eastAsia="Calibri" w:cs="Calibri"/>
        </w:rPr>
      </w:pPr>
    </w:p>
    <w:p w14:paraId="276CA1E9" w14:textId="77777777" w:rsidR="003D4962" w:rsidRPr="006548CE" w:rsidRDefault="003D4962" w:rsidP="006548CE">
      <w:pPr>
        <w:snapToGrid w:val="0"/>
        <w:rPr>
          <w:rFonts w:eastAsia="Calibri" w:cs="Calibri"/>
        </w:rPr>
      </w:pPr>
    </w:p>
    <w:p w14:paraId="50AB7139" w14:textId="77777777" w:rsidR="00721811" w:rsidRPr="006548CE" w:rsidRDefault="009B3D89" w:rsidP="006548CE">
      <w:pPr>
        <w:snapToGrid w:val="0"/>
        <w:rPr>
          <w:rFonts w:eastAsia="Calibri" w:cs="Calibri"/>
        </w:rPr>
      </w:pPr>
      <w:r w:rsidRPr="006548CE">
        <w:rPr>
          <w:rFonts w:eastAsia="Calibri" w:cs="Calibri"/>
        </w:rPr>
        <w:t>Le RSE est particulièrement utile pour ceux qui doivent concilier leurs études avec des soins médicaux réguliers, ou pour les étudiants dont le handicap nécessite un rythme d</w:t>
      </w:r>
      <w:r w:rsidR="009B379A" w:rsidRPr="006548CE">
        <w:rPr>
          <w:rFonts w:eastAsia="Calibri" w:cs="Calibri"/>
        </w:rPr>
        <w:t>’</w:t>
      </w:r>
      <w:r w:rsidRPr="006548CE">
        <w:rPr>
          <w:rFonts w:eastAsia="Calibri" w:cs="Calibri"/>
        </w:rPr>
        <w:t xml:space="preserve">apprentissage différent. </w:t>
      </w:r>
    </w:p>
    <w:p w14:paraId="5501ADF7" w14:textId="77777777" w:rsidR="00721811" w:rsidRPr="006548CE" w:rsidRDefault="00721811" w:rsidP="006548CE">
      <w:pPr>
        <w:snapToGrid w:val="0"/>
        <w:rPr>
          <w:rFonts w:eastAsia="Calibri" w:cs="Calibri"/>
        </w:rPr>
      </w:pPr>
    </w:p>
    <w:p w14:paraId="70DE534B" w14:textId="77777777" w:rsidR="00721811" w:rsidRPr="006548CE" w:rsidRDefault="00721811" w:rsidP="006548CE">
      <w:pPr>
        <w:snapToGrid w:val="0"/>
        <w:rPr>
          <w:rFonts w:eastAsia="Calibri" w:cs="Calibri"/>
        </w:rPr>
      </w:pPr>
    </w:p>
    <w:p w14:paraId="00000041" w14:textId="3C7BB512" w:rsidR="00887F1C" w:rsidRPr="006548CE" w:rsidRDefault="009B3D89" w:rsidP="006548CE">
      <w:pPr>
        <w:snapToGrid w:val="0"/>
        <w:rPr>
          <w:rFonts w:eastAsia="Calibri" w:cs="Calibri"/>
        </w:rPr>
      </w:pPr>
      <w:r w:rsidRPr="006548CE">
        <w:rPr>
          <w:rFonts w:eastAsia="Calibri" w:cs="Calibri"/>
        </w:rPr>
        <w:t xml:space="preserve">Le dispositif est coordonné par le </w:t>
      </w:r>
      <w:r w:rsidRPr="006548CE">
        <w:rPr>
          <w:rFonts w:eastAsia="Calibri" w:cs="Calibri"/>
          <w:bCs/>
        </w:rPr>
        <w:t>Service Handicap</w:t>
      </w:r>
      <w:r w:rsidRPr="006548CE">
        <w:rPr>
          <w:rFonts w:eastAsia="Calibri" w:cs="Calibri"/>
        </w:rPr>
        <w:t xml:space="preserve"> de l</w:t>
      </w:r>
      <w:r w:rsidR="009B379A" w:rsidRPr="006548CE">
        <w:rPr>
          <w:rFonts w:eastAsia="Calibri" w:cs="Calibri"/>
        </w:rPr>
        <w:t>’</w:t>
      </w:r>
      <w:r w:rsidRPr="006548CE">
        <w:rPr>
          <w:rFonts w:eastAsia="Calibri" w:cs="Calibri"/>
        </w:rPr>
        <w:t xml:space="preserve">université, en collaboration avec les enseignants et les référents handicap, et est formalisé au travers du </w:t>
      </w:r>
      <w:r w:rsidRPr="006548CE">
        <w:rPr>
          <w:rFonts w:eastAsia="Calibri" w:cs="Calibri"/>
          <w:bCs/>
        </w:rPr>
        <w:t>Plan d’Accompagnement de l</w:t>
      </w:r>
      <w:r w:rsidR="009B379A" w:rsidRPr="006548CE">
        <w:rPr>
          <w:rFonts w:eastAsia="Calibri" w:cs="Calibri"/>
          <w:bCs/>
        </w:rPr>
        <w:t>’</w:t>
      </w:r>
      <w:r w:rsidRPr="006548CE">
        <w:rPr>
          <w:rFonts w:eastAsia="Calibri" w:cs="Calibri"/>
          <w:bCs/>
        </w:rPr>
        <w:t>Étudiant Handicapé (PAEH).</w:t>
      </w:r>
      <w:r w:rsidRPr="006548CE">
        <w:rPr>
          <w:rFonts w:eastAsia="Calibri" w:cs="Calibri"/>
        </w:rPr>
        <w:t xml:space="preserve"> Cela permet de garantir un suivi individualisé et adapté tout au long du cursus, en assurant que chaque étudiant puisse mener à bien ses études dans des conditions optimales.</w:t>
      </w:r>
    </w:p>
    <w:p w14:paraId="00000042" w14:textId="77777777" w:rsidR="00887F1C" w:rsidRPr="006548CE" w:rsidRDefault="00887F1C" w:rsidP="006548CE">
      <w:pPr>
        <w:snapToGrid w:val="0"/>
        <w:rPr>
          <w:rFonts w:eastAsia="Calibri" w:cs="Calibri"/>
        </w:rPr>
      </w:pPr>
    </w:p>
    <w:p w14:paraId="00000043" w14:textId="77777777" w:rsidR="00887F1C" w:rsidRPr="006548CE" w:rsidRDefault="00887F1C" w:rsidP="006548CE">
      <w:pPr>
        <w:snapToGrid w:val="0"/>
        <w:rPr>
          <w:rFonts w:eastAsia="Calibri" w:cs="Calibri"/>
        </w:rPr>
      </w:pPr>
    </w:p>
    <w:p w14:paraId="76A7EDFA" w14:textId="3F04A573" w:rsidR="003D4962" w:rsidRPr="006548CE" w:rsidRDefault="009B3D89" w:rsidP="00022D50">
      <w:pPr>
        <w:pStyle w:val="Titre3"/>
        <w:numPr>
          <w:ilvl w:val="1"/>
          <w:numId w:val="12"/>
        </w:numPr>
        <w:rPr>
          <w:rFonts w:eastAsia="Calibri"/>
        </w:rPr>
      </w:pPr>
      <w:r w:rsidRPr="006548CE">
        <w:rPr>
          <w:rFonts w:eastAsia="Calibri"/>
        </w:rPr>
        <w:t xml:space="preserve">Les enseignants et chargés de cours  </w:t>
      </w:r>
    </w:p>
    <w:p w14:paraId="70802C44" w14:textId="77777777" w:rsidR="003D4962" w:rsidRPr="006548CE" w:rsidRDefault="003D4962" w:rsidP="006548CE">
      <w:pPr>
        <w:snapToGrid w:val="0"/>
        <w:rPr>
          <w:rFonts w:eastAsia="Calibri" w:cs="Calibri"/>
          <w:b/>
        </w:rPr>
      </w:pPr>
    </w:p>
    <w:p w14:paraId="2C4238F5" w14:textId="77777777" w:rsidR="003D4962" w:rsidRPr="006548CE" w:rsidRDefault="003D4962" w:rsidP="006548CE">
      <w:pPr>
        <w:snapToGrid w:val="0"/>
        <w:rPr>
          <w:rFonts w:eastAsia="Calibri" w:cs="Calibri"/>
          <w:b/>
        </w:rPr>
      </w:pPr>
    </w:p>
    <w:p w14:paraId="67173BC8" w14:textId="77777777" w:rsidR="00E86CAF" w:rsidRPr="006548CE" w:rsidRDefault="003D4962" w:rsidP="006548CE">
      <w:pPr>
        <w:snapToGrid w:val="0"/>
        <w:rPr>
          <w:rFonts w:eastAsia="Calibri" w:cs="Calibri"/>
        </w:rPr>
      </w:pPr>
      <w:r w:rsidRPr="006548CE">
        <w:rPr>
          <w:rFonts w:eastAsia="Calibri" w:cs="Calibri"/>
          <w:bCs/>
        </w:rPr>
        <w:t>Ils jouent</w:t>
      </w:r>
      <w:r w:rsidRPr="006548CE">
        <w:rPr>
          <w:rFonts w:eastAsia="Calibri" w:cs="Calibri"/>
        </w:rPr>
        <w:t xml:space="preserve"> un rôle fondamental dans l’inclusion des étudiants en situation de handicap, étant les premiers responsables de la mise en place des adaptations pédagogiques au quotidien. Leur relation avec ces étudiants doit être marquée par une écoute active, une compréhension des besoins spécifiques et une collaboration étroite avec le Service Handicap et les Services de Scolarité. </w:t>
      </w:r>
    </w:p>
    <w:p w14:paraId="7447188B" w14:textId="77777777" w:rsidR="00E86CAF" w:rsidRPr="006548CE" w:rsidRDefault="00E86CAF" w:rsidP="006548CE">
      <w:pPr>
        <w:snapToGrid w:val="0"/>
        <w:rPr>
          <w:rFonts w:eastAsia="Calibri" w:cs="Calibri"/>
        </w:rPr>
      </w:pPr>
    </w:p>
    <w:p w14:paraId="2B991625" w14:textId="77777777" w:rsidR="00E86CAF" w:rsidRPr="006548CE" w:rsidRDefault="00E86CAF" w:rsidP="006548CE">
      <w:pPr>
        <w:snapToGrid w:val="0"/>
        <w:rPr>
          <w:rFonts w:eastAsia="Calibri" w:cs="Calibri"/>
        </w:rPr>
      </w:pPr>
    </w:p>
    <w:p w14:paraId="0DA8FCA5" w14:textId="1EC683F3" w:rsidR="0048109F" w:rsidRPr="006548CE" w:rsidRDefault="009B3D89" w:rsidP="006548CE">
      <w:pPr>
        <w:snapToGrid w:val="0"/>
        <w:rPr>
          <w:rFonts w:eastAsia="Calibri" w:cs="Calibri"/>
        </w:rPr>
      </w:pPr>
      <w:r w:rsidRPr="006548CE">
        <w:rPr>
          <w:rFonts w:eastAsia="Calibri" w:cs="Calibri"/>
        </w:rPr>
        <w:t xml:space="preserve">Dès le début de l’année universitaire, les enseignants doivent être informés des aménagements prévus dans le Plan d’Accompagnement de l’Étudiant Handicapé (PAEH), et ils doivent adapter leurs méthodes pédagogiques en conséquence. </w:t>
      </w:r>
    </w:p>
    <w:p w14:paraId="066C463C" w14:textId="77777777" w:rsidR="0048109F" w:rsidRPr="006548CE" w:rsidRDefault="0048109F" w:rsidP="006548CE">
      <w:pPr>
        <w:snapToGrid w:val="0"/>
        <w:rPr>
          <w:rFonts w:eastAsia="Calibri" w:cs="Calibri"/>
        </w:rPr>
      </w:pPr>
    </w:p>
    <w:p w14:paraId="3ECBA04A" w14:textId="77777777" w:rsidR="00465B81" w:rsidRPr="006548CE" w:rsidRDefault="00465B81" w:rsidP="006548CE">
      <w:pPr>
        <w:snapToGrid w:val="0"/>
        <w:rPr>
          <w:rFonts w:eastAsia="Calibri" w:cs="Calibri"/>
        </w:rPr>
      </w:pPr>
    </w:p>
    <w:p w14:paraId="565ED459" w14:textId="2D17866B" w:rsidR="0048109F" w:rsidRPr="006548CE" w:rsidRDefault="009B3D89" w:rsidP="006548CE">
      <w:pPr>
        <w:snapToGrid w:val="0"/>
        <w:rPr>
          <w:rFonts w:eastAsia="Calibri" w:cs="Calibri"/>
        </w:rPr>
      </w:pPr>
      <w:r w:rsidRPr="006548CE">
        <w:rPr>
          <w:rFonts w:eastAsia="Calibri" w:cs="Calibri"/>
        </w:rPr>
        <w:t xml:space="preserve">Cependant, comme le souligne Hala Ounsi dans son mémoire </w:t>
      </w:r>
      <w:r w:rsidR="0048109F" w:rsidRPr="006548CE">
        <w:rPr>
          <w:rFonts w:eastAsia="Calibri" w:cs="Calibri"/>
        </w:rPr>
        <w:t>de 2022,</w:t>
      </w:r>
      <w:r w:rsidR="00E86CAF" w:rsidRPr="006548CE">
        <w:rPr>
          <w:rFonts w:eastAsia="Calibri" w:cs="Calibri"/>
        </w:rPr>
        <w:t xml:space="preserve"> </w:t>
      </w:r>
      <w:r w:rsidRPr="006548CE">
        <w:rPr>
          <w:rFonts w:eastAsia="Calibri" w:cs="Calibri"/>
        </w:rPr>
        <w:t xml:space="preserve">intitulé </w:t>
      </w:r>
      <w:r w:rsidR="0048109F" w:rsidRPr="006548CE">
        <w:rPr>
          <w:rFonts w:eastAsia="Calibri" w:cs="Calibri"/>
        </w:rPr>
        <w:t>«</w:t>
      </w:r>
      <w:r w:rsidR="009B379A" w:rsidRPr="006548CE">
        <w:rPr>
          <w:rFonts w:eastAsia="Calibri" w:cs="Calibri"/>
        </w:rPr>
        <w:t> </w:t>
      </w:r>
      <w:hyperlink r:id="rId25" w:tooltip="Lien vers site Internet &quot; dumas.ccsd.cnrs.fr &quot; comprenanant document PDF" w:history="1">
        <w:r w:rsidRPr="006548CE">
          <w:rPr>
            <w:rStyle w:val="Lienhypertexte"/>
            <w:rFonts w:eastAsia="Calibri" w:cs="Calibri"/>
          </w:rPr>
          <w:t>L</w:t>
        </w:r>
        <w:r w:rsidR="009B379A" w:rsidRPr="006548CE">
          <w:rPr>
            <w:rStyle w:val="Lienhypertexte"/>
            <w:rFonts w:eastAsia="Calibri" w:cs="Calibri"/>
          </w:rPr>
          <w:t>’</w:t>
        </w:r>
        <w:r w:rsidRPr="006548CE">
          <w:rPr>
            <w:rStyle w:val="Lienhypertexte"/>
            <w:rFonts w:eastAsia="Calibri" w:cs="Calibri"/>
          </w:rPr>
          <w:t>accessibilité de l</w:t>
        </w:r>
        <w:r w:rsidR="009B379A" w:rsidRPr="006548CE">
          <w:rPr>
            <w:rStyle w:val="Lienhypertexte"/>
            <w:rFonts w:eastAsia="Calibri" w:cs="Calibri"/>
          </w:rPr>
          <w:t>’</w:t>
        </w:r>
        <w:r w:rsidRPr="006548CE">
          <w:rPr>
            <w:rStyle w:val="Lienhypertexte"/>
            <w:rFonts w:eastAsia="Calibri" w:cs="Calibri"/>
          </w:rPr>
          <w:t xml:space="preserve">enseignement </w:t>
        </w:r>
        <w:r w:rsidR="00E86CAF" w:rsidRPr="006548CE">
          <w:rPr>
            <w:rStyle w:val="Lienhypertexte"/>
            <w:rFonts w:eastAsia="Calibri" w:cs="Calibri"/>
          </w:rPr>
          <w:t>supérieur</w:t>
        </w:r>
        <w:r w:rsidR="009B379A" w:rsidRPr="006548CE">
          <w:rPr>
            <w:rStyle w:val="Lienhypertexte"/>
            <w:rFonts w:ascii="Calibri" w:eastAsia="Calibri" w:hAnsi="Calibri" w:cs="Calibri"/>
          </w:rPr>
          <w:t> </w:t>
        </w:r>
        <w:r w:rsidR="00E86CAF" w:rsidRPr="006548CE">
          <w:rPr>
            <w:rStyle w:val="Lienhypertexte"/>
            <w:rFonts w:eastAsia="Calibri" w:cs="Calibri"/>
          </w:rPr>
          <w:t>:</w:t>
        </w:r>
        <w:r w:rsidR="0048109F" w:rsidRPr="006548CE">
          <w:rPr>
            <w:rStyle w:val="Lienhypertexte"/>
            <w:rFonts w:eastAsia="Calibri" w:cs="Calibri"/>
          </w:rPr>
          <w:t xml:space="preserve"> </w:t>
        </w:r>
        <w:r w:rsidRPr="006548CE">
          <w:rPr>
            <w:rStyle w:val="Lienhypertexte"/>
            <w:rFonts w:eastAsia="Calibri" w:cs="Calibri"/>
          </w:rPr>
          <w:t>Les obstacles dans la relation enseignant-élève à sa mise en place</w:t>
        </w:r>
        <w:r w:rsidR="009B379A" w:rsidRPr="006548CE">
          <w:rPr>
            <w:rStyle w:val="Lienhypertexte"/>
            <w:rFonts w:ascii="Calibri" w:eastAsia="Calibri" w:hAnsi="Calibri" w:cs="Calibri"/>
          </w:rPr>
          <w:t> </w:t>
        </w:r>
        <w:r w:rsidRPr="006548CE">
          <w:rPr>
            <w:rStyle w:val="Lienhypertexte"/>
            <w:rFonts w:eastAsia="Calibri" w:cs="Calibri"/>
          </w:rPr>
          <w:t>: le cas du handicap sensoriel</w:t>
        </w:r>
        <w:r w:rsidR="009B379A" w:rsidRPr="006548CE">
          <w:rPr>
            <w:rStyle w:val="Lienhypertexte"/>
            <w:rFonts w:eastAsia="Calibri" w:cs="Calibri"/>
          </w:rPr>
          <w:t> </w:t>
        </w:r>
      </w:hyperlink>
      <w:r w:rsidR="00E86CAF" w:rsidRPr="006548CE">
        <w:rPr>
          <w:rFonts w:eastAsia="Calibri" w:cs="Calibri"/>
        </w:rPr>
        <w:t>»</w:t>
      </w:r>
      <w:r w:rsidRPr="006548CE">
        <w:rPr>
          <w:rFonts w:eastAsia="Calibri" w:cs="Calibri"/>
        </w:rPr>
        <w:t xml:space="preserve"> à l’Université Paul Valéry Montpellier</w:t>
      </w:r>
      <w:r w:rsidR="009B379A" w:rsidRPr="006548CE">
        <w:rPr>
          <w:rFonts w:ascii="Calibri" w:eastAsia="Calibri" w:hAnsi="Calibri" w:cs="Calibri"/>
        </w:rPr>
        <w:t> </w:t>
      </w:r>
      <w:r w:rsidRPr="006548CE">
        <w:rPr>
          <w:rFonts w:eastAsia="Calibri" w:cs="Calibri"/>
        </w:rPr>
        <w:t>3</w:t>
      </w:r>
      <w:r w:rsidR="009B379A" w:rsidRPr="006548CE">
        <w:rPr>
          <w:rFonts w:eastAsia="Calibri" w:cs="Calibri"/>
        </w:rPr>
        <w:t> </w:t>
      </w:r>
      <w:r w:rsidR="0048109F" w:rsidRPr="006548CE">
        <w:rPr>
          <w:rFonts w:eastAsia="Calibri" w:cs="Calibri"/>
        </w:rPr>
        <w:t>»</w:t>
      </w:r>
      <w:r w:rsidRPr="006548CE">
        <w:rPr>
          <w:rFonts w:eastAsia="Calibri" w:cs="Calibri"/>
        </w:rPr>
        <w:t>, beaucoup d</w:t>
      </w:r>
      <w:r w:rsidR="009B379A" w:rsidRPr="006548CE">
        <w:rPr>
          <w:rFonts w:eastAsia="Calibri" w:cs="Calibri"/>
        </w:rPr>
        <w:t>’</w:t>
      </w:r>
      <w:r w:rsidRPr="006548CE">
        <w:rPr>
          <w:rFonts w:eastAsia="Calibri" w:cs="Calibri"/>
        </w:rPr>
        <w:t xml:space="preserve">enseignants manquent de formation spécifique aux besoins éducatifs particuliers. </w:t>
      </w:r>
    </w:p>
    <w:p w14:paraId="59022760" w14:textId="77777777" w:rsidR="0048109F" w:rsidRPr="006548CE" w:rsidRDefault="0048109F" w:rsidP="006548CE">
      <w:pPr>
        <w:snapToGrid w:val="0"/>
        <w:rPr>
          <w:rFonts w:eastAsia="Calibri" w:cs="Calibri"/>
        </w:rPr>
      </w:pPr>
    </w:p>
    <w:p w14:paraId="128A5C7B" w14:textId="77777777" w:rsidR="0048109F" w:rsidRPr="006548CE" w:rsidRDefault="0048109F" w:rsidP="006548CE">
      <w:pPr>
        <w:snapToGrid w:val="0"/>
        <w:rPr>
          <w:rFonts w:eastAsia="Calibri" w:cs="Calibri"/>
        </w:rPr>
      </w:pPr>
    </w:p>
    <w:p w14:paraId="6FA2EE0B" w14:textId="406A471E" w:rsidR="0048109F" w:rsidRPr="006548CE" w:rsidRDefault="009B3D89" w:rsidP="006548CE">
      <w:pPr>
        <w:snapToGrid w:val="0"/>
        <w:rPr>
          <w:rFonts w:eastAsia="Calibri" w:cs="Calibri"/>
        </w:rPr>
      </w:pPr>
      <w:r w:rsidRPr="006548CE">
        <w:rPr>
          <w:rFonts w:eastAsia="Calibri" w:cs="Calibri"/>
        </w:rPr>
        <w:t>Contrairement aux enseignants de l</w:t>
      </w:r>
      <w:r w:rsidR="009B379A" w:rsidRPr="006548CE">
        <w:rPr>
          <w:rFonts w:eastAsia="Calibri" w:cs="Calibri"/>
        </w:rPr>
        <w:t>’</w:t>
      </w:r>
      <w:r w:rsidRPr="006548CE">
        <w:rPr>
          <w:rFonts w:eastAsia="Calibri" w:cs="Calibri"/>
        </w:rPr>
        <w:t>enseignement secondaire, qui bénéficient de formations pédagogiques approfondies, les enseignants du supérieur ne sont souvent pas formés à l</w:t>
      </w:r>
      <w:r w:rsidR="009B379A" w:rsidRPr="006548CE">
        <w:rPr>
          <w:rFonts w:eastAsia="Calibri" w:cs="Calibri"/>
        </w:rPr>
        <w:t>’</w:t>
      </w:r>
      <w:r w:rsidRPr="006548CE">
        <w:rPr>
          <w:rFonts w:eastAsia="Calibri" w:cs="Calibri"/>
        </w:rPr>
        <w:t xml:space="preserve">inclusion et aux pratiques pédagogiques adaptées aux handicaps sensoriels ou cognitifs. Cette lacune peut limiter leur capacité à répondre efficacement aux besoins des étudiants </w:t>
      </w:r>
      <w:r w:rsidR="00E8286E" w:rsidRPr="006548CE">
        <w:rPr>
          <w:rFonts w:eastAsia="Calibri" w:cs="Calibri"/>
        </w:rPr>
        <w:t>en situation de handicap</w:t>
      </w:r>
      <w:r w:rsidRPr="006548CE">
        <w:rPr>
          <w:rFonts w:ascii="Arial" w:eastAsia="Calibri" w:hAnsi="Arial" w:cs="Arial"/>
        </w:rPr>
        <w:t>​</w:t>
      </w:r>
      <w:r w:rsidRPr="006548CE">
        <w:rPr>
          <w:rFonts w:eastAsia="Calibri" w:cs="Calibri"/>
        </w:rPr>
        <w:t xml:space="preserve">. De ce fait, une formation continue sur les différentes formes de handicap, qu’elles soient visibles ou invisibles (comme les troubles cognitifs ou psychiques), est indispensable. </w:t>
      </w:r>
    </w:p>
    <w:p w14:paraId="1C96FA55" w14:textId="77777777" w:rsidR="0048109F" w:rsidRPr="006548CE" w:rsidRDefault="0048109F" w:rsidP="006548CE">
      <w:pPr>
        <w:snapToGrid w:val="0"/>
        <w:rPr>
          <w:rFonts w:eastAsia="Calibri" w:cs="Calibri"/>
        </w:rPr>
      </w:pPr>
    </w:p>
    <w:p w14:paraId="29F1C4C6" w14:textId="77777777" w:rsidR="0048109F" w:rsidRPr="006548CE" w:rsidRDefault="0048109F" w:rsidP="006548CE">
      <w:pPr>
        <w:snapToGrid w:val="0"/>
        <w:rPr>
          <w:rFonts w:eastAsia="Calibri" w:cs="Calibri"/>
        </w:rPr>
      </w:pPr>
    </w:p>
    <w:p w14:paraId="0656AE72" w14:textId="77777777" w:rsidR="00E86CAF" w:rsidRPr="006548CE" w:rsidRDefault="009B3D89" w:rsidP="006548CE">
      <w:pPr>
        <w:snapToGrid w:val="0"/>
        <w:rPr>
          <w:rFonts w:eastAsia="Calibri" w:cs="Calibri"/>
        </w:rPr>
      </w:pPr>
      <w:r w:rsidRPr="006548CE">
        <w:rPr>
          <w:rFonts w:eastAsia="Calibri" w:cs="Calibri"/>
        </w:rPr>
        <w:t xml:space="preserve">Les enseignants devraient être sensibilisés non seulement à reconnaître les besoins des étudiants, mais aussi à comprendre comment adapter leurs méthodes de manière pratique et proactive. </w:t>
      </w:r>
    </w:p>
    <w:p w14:paraId="2BCABBC7" w14:textId="77777777" w:rsidR="00E86CAF" w:rsidRPr="006548CE" w:rsidRDefault="00E86CAF" w:rsidP="006548CE">
      <w:pPr>
        <w:snapToGrid w:val="0"/>
        <w:rPr>
          <w:rFonts w:eastAsia="Calibri" w:cs="Calibri"/>
        </w:rPr>
      </w:pPr>
    </w:p>
    <w:p w14:paraId="5EE6A098" w14:textId="77777777" w:rsidR="00E86CAF" w:rsidRPr="006548CE" w:rsidRDefault="00E86CAF" w:rsidP="006548CE">
      <w:pPr>
        <w:snapToGrid w:val="0"/>
        <w:rPr>
          <w:rFonts w:eastAsia="Calibri" w:cs="Calibri"/>
        </w:rPr>
      </w:pPr>
    </w:p>
    <w:p w14:paraId="6E938000" w14:textId="53209D89" w:rsidR="0048109F" w:rsidRPr="006548CE" w:rsidRDefault="009B3D89" w:rsidP="006548CE">
      <w:pPr>
        <w:snapToGrid w:val="0"/>
        <w:rPr>
          <w:rFonts w:eastAsia="Calibri" w:cs="Calibri"/>
        </w:rPr>
      </w:pPr>
      <w:r w:rsidRPr="006548CE">
        <w:rPr>
          <w:rFonts w:eastAsia="Calibri" w:cs="Calibri"/>
        </w:rPr>
        <w:t>Une attention particulière doit être portée à l</w:t>
      </w:r>
      <w:r w:rsidR="009B379A" w:rsidRPr="006548CE">
        <w:rPr>
          <w:rFonts w:eastAsia="Calibri" w:cs="Calibri"/>
        </w:rPr>
        <w:t>’</w:t>
      </w:r>
      <w:r w:rsidRPr="006548CE">
        <w:rPr>
          <w:rFonts w:eastAsia="Calibri" w:cs="Calibri"/>
        </w:rPr>
        <w:t xml:space="preserve">utilisation des outils numériques et à la conception de supports pédagogiques nativement accessibles. Par exemple, rendre les documents disponibles dans des formats adaptés aux synthèses vocales ou proposer des supports visuels clairs et contrastés pour les étudiants malvoyants. </w:t>
      </w:r>
    </w:p>
    <w:p w14:paraId="1242D20E" w14:textId="77777777" w:rsidR="0048109F" w:rsidRPr="006548CE" w:rsidRDefault="0048109F" w:rsidP="006548CE">
      <w:pPr>
        <w:snapToGrid w:val="0"/>
        <w:rPr>
          <w:rFonts w:eastAsia="Calibri" w:cs="Calibri"/>
        </w:rPr>
      </w:pPr>
    </w:p>
    <w:p w14:paraId="7BBB7EF0" w14:textId="77777777" w:rsidR="0048109F" w:rsidRPr="006548CE" w:rsidRDefault="0048109F" w:rsidP="006548CE">
      <w:pPr>
        <w:snapToGrid w:val="0"/>
        <w:rPr>
          <w:rFonts w:eastAsia="Calibri" w:cs="Calibri"/>
        </w:rPr>
      </w:pPr>
    </w:p>
    <w:p w14:paraId="0019D2B5" w14:textId="77777777" w:rsidR="00721811" w:rsidRPr="006548CE" w:rsidRDefault="009B3D89" w:rsidP="006548CE">
      <w:pPr>
        <w:snapToGrid w:val="0"/>
        <w:rPr>
          <w:rFonts w:eastAsia="Calibri" w:cs="Calibri"/>
        </w:rPr>
      </w:pPr>
      <w:r w:rsidRPr="006548CE">
        <w:rPr>
          <w:rFonts w:eastAsia="Calibri" w:cs="Calibri"/>
        </w:rPr>
        <w:t>En plus de proposer des modalités d’évaluation adaptées, comme les exposés oraux ou des travaux en petits groupes au lieu d’évaluations écrites, les enseignants doivent comprendre que l</w:t>
      </w:r>
      <w:r w:rsidR="009B379A" w:rsidRPr="006548CE">
        <w:rPr>
          <w:rFonts w:eastAsia="Calibri" w:cs="Calibri"/>
        </w:rPr>
        <w:t>’</w:t>
      </w:r>
      <w:r w:rsidRPr="006548CE">
        <w:rPr>
          <w:rFonts w:eastAsia="Calibri" w:cs="Calibri"/>
        </w:rPr>
        <w:t xml:space="preserve">inclusion ne se limite pas à l’aménagement des examens. </w:t>
      </w:r>
    </w:p>
    <w:p w14:paraId="31B9AE6E" w14:textId="77777777" w:rsidR="00721811" w:rsidRPr="006548CE" w:rsidRDefault="00721811" w:rsidP="006548CE">
      <w:pPr>
        <w:snapToGrid w:val="0"/>
        <w:rPr>
          <w:rFonts w:eastAsia="Calibri" w:cs="Calibri"/>
        </w:rPr>
      </w:pPr>
    </w:p>
    <w:p w14:paraId="40F351AE" w14:textId="77777777" w:rsidR="00721811" w:rsidRPr="006548CE" w:rsidRDefault="00721811" w:rsidP="006548CE">
      <w:pPr>
        <w:snapToGrid w:val="0"/>
        <w:rPr>
          <w:rFonts w:eastAsia="Calibri" w:cs="Calibri"/>
        </w:rPr>
      </w:pPr>
    </w:p>
    <w:p w14:paraId="53A36452" w14:textId="3B6586DB" w:rsidR="0048109F" w:rsidRPr="006548CE" w:rsidRDefault="009B3D89" w:rsidP="006548CE">
      <w:pPr>
        <w:snapToGrid w:val="0"/>
        <w:rPr>
          <w:rFonts w:eastAsia="Calibri" w:cs="Calibri"/>
        </w:rPr>
      </w:pPr>
      <w:r w:rsidRPr="006548CE">
        <w:rPr>
          <w:rFonts w:eastAsia="Calibri" w:cs="Calibri"/>
        </w:rPr>
        <w:t xml:space="preserve">Le processus doit inclure l’adaptation du contenu dès le début du semestre, en veillant à rendre les cours accessibles à tous sans que les étudiants aient à demander des modifications après coup. </w:t>
      </w:r>
    </w:p>
    <w:p w14:paraId="16E3C9AC" w14:textId="77777777" w:rsidR="0048109F" w:rsidRPr="006548CE" w:rsidRDefault="0048109F" w:rsidP="006548CE">
      <w:pPr>
        <w:snapToGrid w:val="0"/>
        <w:rPr>
          <w:rFonts w:eastAsia="Calibri" w:cs="Calibri"/>
        </w:rPr>
      </w:pPr>
    </w:p>
    <w:p w14:paraId="49E0CF38" w14:textId="77777777" w:rsidR="0048109F" w:rsidRPr="006548CE" w:rsidRDefault="0048109F" w:rsidP="006548CE">
      <w:pPr>
        <w:snapToGrid w:val="0"/>
        <w:rPr>
          <w:rFonts w:eastAsia="Calibri" w:cs="Calibri"/>
        </w:rPr>
      </w:pPr>
    </w:p>
    <w:p w14:paraId="6D0AF537" w14:textId="77777777" w:rsidR="00E86CAF" w:rsidRPr="006548CE" w:rsidRDefault="009B3D89" w:rsidP="006548CE">
      <w:pPr>
        <w:snapToGrid w:val="0"/>
        <w:rPr>
          <w:rFonts w:eastAsia="Calibri" w:cs="Calibri"/>
        </w:rPr>
      </w:pPr>
      <w:r w:rsidRPr="006548CE">
        <w:rPr>
          <w:rFonts w:eastAsia="Calibri" w:cs="Calibri"/>
        </w:rPr>
        <w:t xml:space="preserve">Cette anticipation permet de réduire la charge cognitive supplémentaire qui pèse souvent sur les étudiants en situation de handicap. </w:t>
      </w:r>
    </w:p>
    <w:p w14:paraId="16E29230" w14:textId="77777777" w:rsidR="00E86CAF" w:rsidRPr="006548CE" w:rsidRDefault="00E86CAF" w:rsidP="006548CE">
      <w:pPr>
        <w:snapToGrid w:val="0"/>
        <w:rPr>
          <w:rFonts w:eastAsia="Calibri" w:cs="Calibri"/>
        </w:rPr>
      </w:pPr>
    </w:p>
    <w:p w14:paraId="13601C9E" w14:textId="77777777" w:rsidR="00E86CAF" w:rsidRPr="006548CE" w:rsidRDefault="00E86CAF" w:rsidP="006548CE">
      <w:pPr>
        <w:snapToGrid w:val="0"/>
        <w:rPr>
          <w:rFonts w:eastAsia="Calibri" w:cs="Calibri"/>
        </w:rPr>
      </w:pPr>
    </w:p>
    <w:p w14:paraId="0537FF89" w14:textId="75BD4070" w:rsidR="0048109F" w:rsidRPr="006548CE" w:rsidRDefault="009B3D89" w:rsidP="006548CE">
      <w:pPr>
        <w:snapToGrid w:val="0"/>
        <w:rPr>
          <w:rFonts w:eastAsia="Calibri" w:cs="Calibri"/>
        </w:rPr>
      </w:pPr>
      <w:r w:rsidRPr="006548CE">
        <w:rPr>
          <w:rFonts w:eastAsia="Calibri" w:cs="Calibri"/>
        </w:rPr>
        <w:t xml:space="preserve">Enfin, il est </w:t>
      </w:r>
      <w:r w:rsidR="00E8286E" w:rsidRPr="006548CE">
        <w:rPr>
          <w:rFonts w:eastAsia="Calibri" w:cs="Calibri"/>
        </w:rPr>
        <w:t>important</w:t>
      </w:r>
      <w:r w:rsidRPr="006548CE">
        <w:rPr>
          <w:rFonts w:eastAsia="Calibri" w:cs="Calibri"/>
        </w:rPr>
        <w:t xml:space="preserve"> que cette relation de dialogue ouvert ne soit pas uniquement réactive mais aussi proactive. Les enseignants doivent initier régulièrement des discussions avec les étudiants et le Service Handicap pour réévaluer et ajuster les aménagements si nécessaire, plutôt que d</w:t>
      </w:r>
      <w:r w:rsidR="009B379A" w:rsidRPr="006548CE">
        <w:rPr>
          <w:rFonts w:eastAsia="Calibri" w:cs="Calibri"/>
        </w:rPr>
        <w:t>’</w:t>
      </w:r>
      <w:r w:rsidRPr="006548CE">
        <w:rPr>
          <w:rFonts w:eastAsia="Calibri" w:cs="Calibri"/>
        </w:rPr>
        <w:t xml:space="preserve">attendre que les problèmes se manifestent. </w:t>
      </w:r>
    </w:p>
    <w:p w14:paraId="1347E98A" w14:textId="77777777" w:rsidR="0048109F" w:rsidRPr="006548CE" w:rsidRDefault="0048109F" w:rsidP="006548CE">
      <w:pPr>
        <w:snapToGrid w:val="0"/>
        <w:rPr>
          <w:rFonts w:eastAsia="Calibri" w:cs="Calibri"/>
        </w:rPr>
      </w:pPr>
    </w:p>
    <w:p w14:paraId="00000044" w14:textId="7C902341" w:rsidR="00887F1C" w:rsidRPr="006548CE" w:rsidRDefault="009B3D89" w:rsidP="006548CE">
      <w:pPr>
        <w:snapToGrid w:val="0"/>
        <w:rPr>
          <w:rFonts w:eastAsia="Calibri" w:cs="Calibri"/>
        </w:rPr>
      </w:pPr>
      <w:r w:rsidRPr="006548CE">
        <w:rPr>
          <w:rFonts w:eastAsia="Calibri" w:cs="Calibri"/>
        </w:rPr>
        <w:t>Une collaboration constante avec les référents handicap et les assistants pédagogiques permet d</w:t>
      </w:r>
      <w:r w:rsidR="009B379A" w:rsidRPr="006548CE">
        <w:rPr>
          <w:rFonts w:eastAsia="Calibri" w:cs="Calibri"/>
        </w:rPr>
        <w:t>’</w:t>
      </w:r>
      <w:r w:rsidRPr="006548CE">
        <w:rPr>
          <w:rFonts w:eastAsia="Calibri" w:cs="Calibri"/>
        </w:rPr>
        <w:t>assurer une inclusion effective, qui va au-delà de la simple conformité aux aménagements légaux.</w:t>
      </w:r>
    </w:p>
    <w:p w14:paraId="00000046" w14:textId="77777777" w:rsidR="00887F1C" w:rsidRPr="006548CE" w:rsidRDefault="00887F1C" w:rsidP="006548CE">
      <w:pPr>
        <w:pBdr>
          <w:top w:val="nil"/>
          <w:left w:val="nil"/>
          <w:bottom w:val="nil"/>
          <w:right w:val="nil"/>
          <w:between w:val="nil"/>
        </w:pBdr>
        <w:snapToGrid w:val="0"/>
        <w:rPr>
          <w:rFonts w:eastAsia="Calibri" w:cs="Calibri"/>
          <w:i/>
        </w:rPr>
      </w:pPr>
    </w:p>
    <w:p w14:paraId="6E127F2B" w14:textId="77777777" w:rsidR="0048109F" w:rsidRPr="006548CE" w:rsidRDefault="0048109F" w:rsidP="006548CE">
      <w:pPr>
        <w:pBdr>
          <w:top w:val="nil"/>
          <w:left w:val="nil"/>
          <w:bottom w:val="nil"/>
          <w:right w:val="nil"/>
          <w:between w:val="nil"/>
        </w:pBdr>
        <w:snapToGrid w:val="0"/>
        <w:rPr>
          <w:rFonts w:eastAsia="Calibri" w:cs="Calibri"/>
          <w:b/>
          <w:bCs/>
        </w:rPr>
      </w:pPr>
    </w:p>
    <w:p w14:paraId="24A331D9" w14:textId="243CBF08" w:rsidR="00A65CC4" w:rsidRPr="006548CE" w:rsidRDefault="00985FA7" w:rsidP="00022D50">
      <w:pPr>
        <w:pStyle w:val="Titre3"/>
        <w:numPr>
          <w:ilvl w:val="1"/>
          <w:numId w:val="12"/>
        </w:numPr>
        <w:rPr>
          <w:rFonts w:eastAsia="Calibri"/>
        </w:rPr>
      </w:pPr>
      <w:hyperlink r:id="rId26" w:tooltip="Lien vers site Internet &quot; handicap.unistra.fr &quot;" w:history="1">
        <w:r w:rsidR="009067D5" w:rsidRPr="006548CE">
          <w:rPr>
            <w:rStyle w:val="Lienhypertexte"/>
            <w:rFonts w:eastAsia="Calibri" w:cs="Calibri"/>
            <w:bCs/>
            <w:szCs w:val="24"/>
          </w:rPr>
          <w:t>Les Services Handicap Universitaires</w:t>
        </w:r>
      </w:hyperlink>
      <w:r w:rsidR="009067D5" w:rsidRPr="006548CE">
        <w:rPr>
          <w:rFonts w:eastAsia="Calibri"/>
        </w:rPr>
        <w:t xml:space="preserve"> </w:t>
      </w:r>
    </w:p>
    <w:p w14:paraId="7F977432" w14:textId="77777777" w:rsidR="00A65CC4" w:rsidRPr="006548CE" w:rsidRDefault="00A65CC4" w:rsidP="006548CE">
      <w:pPr>
        <w:pBdr>
          <w:top w:val="nil"/>
          <w:left w:val="nil"/>
          <w:bottom w:val="nil"/>
          <w:right w:val="nil"/>
          <w:between w:val="nil"/>
        </w:pBdr>
        <w:snapToGrid w:val="0"/>
        <w:rPr>
          <w:rFonts w:eastAsia="Calibri" w:cs="Calibri"/>
          <w:b/>
          <w:bCs/>
        </w:rPr>
      </w:pPr>
    </w:p>
    <w:p w14:paraId="05089655" w14:textId="77777777" w:rsidR="00A65CC4" w:rsidRPr="006548CE" w:rsidRDefault="00A65CC4" w:rsidP="006548CE">
      <w:pPr>
        <w:pBdr>
          <w:top w:val="nil"/>
          <w:left w:val="nil"/>
          <w:bottom w:val="nil"/>
          <w:right w:val="nil"/>
          <w:between w:val="nil"/>
        </w:pBdr>
        <w:snapToGrid w:val="0"/>
        <w:rPr>
          <w:rFonts w:eastAsia="Calibri" w:cs="Calibri"/>
        </w:rPr>
      </w:pPr>
    </w:p>
    <w:p w14:paraId="26599831" w14:textId="6DCDB424" w:rsidR="00A65CC4" w:rsidRPr="006548CE" w:rsidRDefault="00A65CC4" w:rsidP="006548CE">
      <w:pPr>
        <w:pBdr>
          <w:top w:val="nil"/>
          <w:left w:val="nil"/>
          <w:bottom w:val="nil"/>
          <w:right w:val="nil"/>
          <w:between w:val="nil"/>
        </w:pBdr>
        <w:snapToGrid w:val="0"/>
        <w:rPr>
          <w:rFonts w:eastAsia="Calibri" w:cs="Calibri"/>
        </w:rPr>
      </w:pPr>
      <w:r w:rsidRPr="006548CE">
        <w:rPr>
          <w:rFonts w:eastAsia="Calibri" w:cs="Calibri"/>
        </w:rPr>
        <w:t>Ces services sont cœur du dispositif d</w:t>
      </w:r>
      <w:r w:rsidR="009B379A" w:rsidRPr="006548CE">
        <w:rPr>
          <w:rFonts w:eastAsia="Calibri" w:cs="Calibri"/>
        </w:rPr>
        <w:t>’</w:t>
      </w:r>
      <w:r w:rsidRPr="006548CE">
        <w:rPr>
          <w:rFonts w:eastAsia="Calibri" w:cs="Calibri"/>
        </w:rPr>
        <w:t>accueil et d</w:t>
      </w:r>
      <w:r w:rsidR="009B379A" w:rsidRPr="006548CE">
        <w:rPr>
          <w:rFonts w:eastAsia="Calibri" w:cs="Calibri"/>
        </w:rPr>
        <w:t>’</w:t>
      </w:r>
      <w:r w:rsidRPr="006548CE">
        <w:rPr>
          <w:rFonts w:eastAsia="Calibri" w:cs="Calibri"/>
        </w:rPr>
        <w:t xml:space="preserve">accompagnement des étudiants en situation de handicap au sein des universités. Ces services, appelés différemment selon les établissements (Mission Handicap, Pôle Handicap, Cellule Handicap), sont constitués de professionnels spécialisés, tels que des référents handicap, des conseillers techniques, et du personnel administratif. </w:t>
      </w:r>
    </w:p>
    <w:p w14:paraId="15D97DB9" w14:textId="77777777" w:rsidR="00A65CC4" w:rsidRPr="006548CE" w:rsidRDefault="00A65CC4" w:rsidP="006548CE">
      <w:pPr>
        <w:pBdr>
          <w:top w:val="nil"/>
          <w:left w:val="nil"/>
          <w:bottom w:val="nil"/>
          <w:right w:val="nil"/>
          <w:between w:val="nil"/>
        </w:pBdr>
        <w:snapToGrid w:val="0"/>
        <w:rPr>
          <w:rFonts w:eastAsia="Calibri" w:cs="Calibri"/>
        </w:rPr>
      </w:pPr>
    </w:p>
    <w:p w14:paraId="792EBB19" w14:textId="77777777" w:rsidR="00A65CC4" w:rsidRPr="006548CE" w:rsidRDefault="00A65CC4" w:rsidP="006548CE">
      <w:pPr>
        <w:pBdr>
          <w:top w:val="nil"/>
          <w:left w:val="nil"/>
          <w:bottom w:val="nil"/>
          <w:right w:val="nil"/>
          <w:between w:val="nil"/>
        </w:pBdr>
        <w:snapToGrid w:val="0"/>
        <w:rPr>
          <w:rFonts w:eastAsia="Calibri" w:cs="Calibri"/>
        </w:rPr>
      </w:pPr>
    </w:p>
    <w:p w14:paraId="183E2D26" w14:textId="77777777" w:rsidR="00A65CC4"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 xml:space="preserve">Leur mission principale est de veiller à l’adaptation des parcours universitaires pour les étudiants en situation de handicap. Dès l’inscription, le service handicap accompagne l’étudiant dans ses démarches pour identifier ses besoins spécifiques. Ils élaborent des </w:t>
      </w:r>
      <w:r w:rsidRPr="006548CE">
        <w:rPr>
          <w:rFonts w:eastAsia="Calibri" w:cs="Calibri"/>
          <w:bCs/>
        </w:rPr>
        <w:t>plans d’accompagnement personnalisés (PAEH</w:t>
      </w:r>
      <w:r w:rsidRPr="006548CE">
        <w:rPr>
          <w:rFonts w:eastAsia="Calibri" w:cs="Calibri"/>
          <w:b/>
        </w:rPr>
        <w:t>)</w:t>
      </w:r>
      <w:r w:rsidRPr="006548CE">
        <w:rPr>
          <w:rFonts w:eastAsia="Calibri" w:cs="Calibri"/>
        </w:rPr>
        <w:t xml:space="preserve">, qui définissent les aménagements à mettre en place pour les cours, les examens et la vie universitaire. </w:t>
      </w:r>
    </w:p>
    <w:p w14:paraId="2E6A065B" w14:textId="77777777" w:rsidR="00A65CC4" w:rsidRPr="006548CE" w:rsidRDefault="00A65CC4" w:rsidP="006548CE">
      <w:pPr>
        <w:pBdr>
          <w:top w:val="nil"/>
          <w:left w:val="nil"/>
          <w:bottom w:val="nil"/>
          <w:right w:val="nil"/>
          <w:between w:val="nil"/>
        </w:pBdr>
        <w:snapToGrid w:val="0"/>
        <w:rPr>
          <w:rFonts w:eastAsia="Calibri" w:cs="Calibri"/>
        </w:rPr>
      </w:pPr>
    </w:p>
    <w:p w14:paraId="12703BEA" w14:textId="77777777" w:rsidR="00A65CC4" w:rsidRPr="006548CE" w:rsidRDefault="00A65CC4" w:rsidP="006548CE">
      <w:pPr>
        <w:pBdr>
          <w:top w:val="nil"/>
          <w:left w:val="nil"/>
          <w:bottom w:val="nil"/>
          <w:right w:val="nil"/>
          <w:between w:val="nil"/>
        </w:pBdr>
        <w:snapToGrid w:val="0"/>
        <w:rPr>
          <w:rFonts w:eastAsia="Calibri" w:cs="Calibri"/>
        </w:rPr>
      </w:pPr>
    </w:p>
    <w:p w14:paraId="6C5BD7EF" w14:textId="2599D04D" w:rsidR="00A65CC4"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Les équipes collaborent avec les autres services universitaires pour garantir que toutes les composantes de l</w:t>
      </w:r>
      <w:r w:rsidR="009B379A" w:rsidRPr="006548CE">
        <w:rPr>
          <w:rFonts w:eastAsia="Calibri" w:cs="Calibri"/>
        </w:rPr>
        <w:t>’</w:t>
      </w:r>
      <w:r w:rsidRPr="006548CE">
        <w:rPr>
          <w:rFonts w:eastAsia="Calibri" w:cs="Calibri"/>
        </w:rPr>
        <w:t>université, qu</w:t>
      </w:r>
      <w:r w:rsidR="009B379A" w:rsidRPr="006548CE">
        <w:rPr>
          <w:rFonts w:eastAsia="Calibri" w:cs="Calibri"/>
        </w:rPr>
        <w:t>’</w:t>
      </w:r>
      <w:r w:rsidRPr="006548CE">
        <w:rPr>
          <w:rFonts w:eastAsia="Calibri" w:cs="Calibri"/>
        </w:rPr>
        <w:t>il s</w:t>
      </w:r>
      <w:r w:rsidR="009B379A" w:rsidRPr="006548CE">
        <w:rPr>
          <w:rFonts w:eastAsia="Calibri" w:cs="Calibri"/>
        </w:rPr>
        <w:t>’</w:t>
      </w:r>
      <w:r w:rsidRPr="006548CE">
        <w:rPr>
          <w:rFonts w:eastAsia="Calibri" w:cs="Calibri"/>
        </w:rPr>
        <w:t xml:space="preserve">agisse des infrastructures ou des supports pédagogiques, soient accessibles. </w:t>
      </w:r>
    </w:p>
    <w:p w14:paraId="02A43CF4" w14:textId="77777777" w:rsidR="00A65CC4" w:rsidRPr="006548CE" w:rsidRDefault="00A65CC4" w:rsidP="006548CE">
      <w:pPr>
        <w:pBdr>
          <w:top w:val="nil"/>
          <w:left w:val="nil"/>
          <w:bottom w:val="nil"/>
          <w:right w:val="nil"/>
          <w:between w:val="nil"/>
        </w:pBdr>
        <w:snapToGrid w:val="0"/>
        <w:rPr>
          <w:rFonts w:eastAsia="Calibri" w:cs="Calibri"/>
        </w:rPr>
      </w:pPr>
    </w:p>
    <w:p w14:paraId="6311C349" w14:textId="77777777" w:rsidR="00A65CC4" w:rsidRPr="006548CE" w:rsidRDefault="00A65CC4" w:rsidP="006548CE">
      <w:pPr>
        <w:pBdr>
          <w:top w:val="nil"/>
          <w:left w:val="nil"/>
          <w:bottom w:val="nil"/>
          <w:right w:val="nil"/>
          <w:between w:val="nil"/>
        </w:pBdr>
        <w:snapToGrid w:val="0"/>
        <w:rPr>
          <w:rFonts w:eastAsia="Calibri" w:cs="Calibri"/>
        </w:rPr>
      </w:pPr>
    </w:p>
    <w:p w14:paraId="775D527D" w14:textId="5073E4C4" w:rsidR="00FD2F5E"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Le service handicap assure également un suivi tout au long du cursus pour ajuster les dispositifs selon les évolutions des besoins de l</w:t>
      </w:r>
      <w:r w:rsidR="009B379A" w:rsidRPr="006548CE">
        <w:rPr>
          <w:rFonts w:eastAsia="Calibri" w:cs="Calibri"/>
        </w:rPr>
        <w:t>’</w:t>
      </w:r>
      <w:r w:rsidRPr="006548CE">
        <w:rPr>
          <w:rFonts w:eastAsia="Calibri" w:cs="Calibri"/>
        </w:rPr>
        <w:t xml:space="preserve">étudiant. </w:t>
      </w:r>
    </w:p>
    <w:p w14:paraId="759EBC67" w14:textId="77777777" w:rsidR="00FD2F5E" w:rsidRPr="006548CE" w:rsidRDefault="00FD2F5E" w:rsidP="006548CE">
      <w:pPr>
        <w:pBdr>
          <w:top w:val="nil"/>
          <w:left w:val="nil"/>
          <w:bottom w:val="nil"/>
          <w:right w:val="nil"/>
          <w:between w:val="nil"/>
        </w:pBdr>
        <w:snapToGrid w:val="0"/>
        <w:rPr>
          <w:rFonts w:eastAsia="Calibri" w:cs="Calibri"/>
        </w:rPr>
      </w:pPr>
    </w:p>
    <w:p w14:paraId="794CCC81" w14:textId="77777777" w:rsidR="00FD2F5E" w:rsidRPr="006548CE" w:rsidRDefault="00FD2F5E" w:rsidP="006548CE">
      <w:pPr>
        <w:pBdr>
          <w:top w:val="nil"/>
          <w:left w:val="nil"/>
          <w:bottom w:val="nil"/>
          <w:right w:val="nil"/>
          <w:between w:val="nil"/>
        </w:pBdr>
        <w:snapToGrid w:val="0"/>
        <w:rPr>
          <w:rFonts w:eastAsia="Calibri" w:cs="Calibri"/>
        </w:rPr>
      </w:pPr>
    </w:p>
    <w:p w14:paraId="582F5839" w14:textId="77777777" w:rsidR="00721811"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 xml:space="preserve">Cependant, la qualité de ces services varie selon les universités, en raison de différences de ressources et de coordination. Si certaines universités disposent de moyens conséquents pour garantir un accompagnement efficace, d’autres, moins bien dotées, peinent à répondre aux besoins spécifiques des étudiants, ce qui engendre des inégalités. </w:t>
      </w:r>
    </w:p>
    <w:p w14:paraId="77845CCC" w14:textId="77777777" w:rsidR="00721811" w:rsidRPr="006548CE" w:rsidRDefault="00721811" w:rsidP="006548CE">
      <w:pPr>
        <w:pBdr>
          <w:top w:val="nil"/>
          <w:left w:val="nil"/>
          <w:bottom w:val="nil"/>
          <w:right w:val="nil"/>
          <w:between w:val="nil"/>
        </w:pBdr>
        <w:snapToGrid w:val="0"/>
        <w:rPr>
          <w:rFonts w:eastAsia="Calibri" w:cs="Calibri"/>
        </w:rPr>
      </w:pPr>
    </w:p>
    <w:p w14:paraId="21C213A5" w14:textId="77777777" w:rsidR="00721811" w:rsidRPr="006548CE" w:rsidRDefault="00721811" w:rsidP="006548CE">
      <w:pPr>
        <w:pBdr>
          <w:top w:val="nil"/>
          <w:left w:val="nil"/>
          <w:bottom w:val="nil"/>
          <w:right w:val="nil"/>
          <w:between w:val="nil"/>
        </w:pBdr>
        <w:snapToGrid w:val="0"/>
        <w:rPr>
          <w:rFonts w:eastAsia="Calibri" w:cs="Calibri"/>
        </w:rPr>
      </w:pPr>
    </w:p>
    <w:p w14:paraId="00000047" w14:textId="2BE8EC68" w:rsidR="00887F1C"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lastRenderedPageBreak/>
        <w:t>Une meilleure répartition des ressources et la mutualisation des moyens entre universités pourraient améliorer la qualité de l</w:t>
      </w:r>
      <w:r w:rsidR="009B379A" w:rsidRPr="006548CE">
        <w:rPr>
          <w:rFonts w:eastAsia="Calibri" w:cs="Calibri"/>
        </w:rPr>
        <w:t>’</w:t>
      </w:r>
      <w:r w:rsidRPr="006548CE">
        <w:rPr>
          <w:rFonts w:eastAsia="Calibri" w:cs="Calibri"/>
        </w:rPr>
        <w:t>accompagnement dans certaines régions.</w:t>
      </w:r>
    </w:p>
    <w:p w14:paraId="00000048" w14:textId="77777777" w:rsidR="00887F1C" w:rsidRPr="006548CE" w:rsidRDefault="00887F1C" w:rsidP="006548CE">
      <w:pPr>
        <w:pBdr>
          <w:top w:val="nil"/>
          <w:left w:val="nil"/>
          <w:bottom w:val="nil"/>
          <w:right w:val="nil"/>
          <w:between w:val="nil"/>
        </w:pBdr>
        <w:snapToGrid w:val="0"/>
        <w:rPr>
          <w:rFonts w:eastAsia="Calibri" w:cs="Calibri"/>
        </w:rPr>
      </w:pPr>
    </w:p>
    <w:p w14:paraId="00000049" w14:textId="77777777" w:rsidR="00887F1C" w:rsidRPr="006548CE" w:rsidRDefault="00887F1C" w:rsidP="006548CE">
      <w:pPr>
        <w:pBdr>
          <w:top w:val="nil"/>
          <w:left w:val="nil"/>
          <w:bottom w:val="nil"/>
          <w:right w:val="nil"/>
          <w:between w:val="nil"/>
        </w:pBdr>
        <w:snapToGrid w:val="0"/>
        <w:rPr>
          <w:rFonts w:eastAsia="Calibri" w:cs="Calibri"/>
          <w:b/>
          <w:bCs/>
        </w:rPr>
      </w:pPr>
    </w:p>
    <w:p w14:paraId="6842CEC2" w14:textId="5678DD68" w:rsidR="00A65CC4" w:rsidRPr="006548CE" w:rsidRDefault="00985FA7" w:rsidP="00022D50">
      <w:pPr>
        <w:pStyle w:val="Titre3"/>
        <w:numPr>
          <w:ilvl w:val="1"/>
          <w:numId w:val="12"/>
        </w:numPr>
        <w:rPr>
          <w:rFonts w:eastAsia="Calibri"/>
        </w:rPr>
      </w:pPr>
      <w:hyperlink r:id="rId27" w:tooltip="Lien vers Portail Internet &quot; enseignementsup-recherche.gouv.fr &quot;" w:history="1">
        <w:r w:rsidR="00A65CC4" w:rsidRPr="006548CE">
          <w:rPr>
            <w:rStyle w:val="Lienhypertexte"/>
            <w:rFonts w:eastAsia="Calibri" w:cs="Calibri"/>
            <w:bCs/>
            <w:szCs w:val="24"/>
          </w:rPr>
          <w:t xml:space="preserve">Les </w:t>
        </w:r>
        <w:r w:rsidR="00FD2F5E" w:rsidRPr="006548CE">
          <w:rPr>
            <w:rStyle w:val="Lienhypertexte"/>
            <w:rFonts w:eastAsia="Calibri" w:cs="Calibri"/>
            <w:bCs/>
            <w:szCs w:val="24"/>
          </w:rPr>
          <w:t>Référents Handicap</w:t>
        </w:r>
      </w:hyperlink>
    </w:p>
    <w:p w14:paraId="147D9CBD" w14:textId="77777777" w:rsidR="00A65CC4" w:rsidRPr="006548CE" w:rsidRDefault="00A65CC4" w:rsidP="006548CE">
      <w:pPr>
        <w:snapToGrid w:val="0"/>
        <w:rPr>
          <w:rFonts w:eastAsia="Calibri" w:cs="Calibri"/>
        </w:rPr>
      </w:pPr>
    </w:p>
    <w:p w14:paraId="4521CBFA" w14:textId="77777777" w:rsidR="00A65CC4" w:rsidRPr="006548CE" w:rsidRDefault="00A65CC4" w:rsidP="006548CE">
      <w:pPr>
        <w:snapToGrid w:val="0"/>
        <w:rPr>
          <w:rFonts w:eastAsia="Calibri" w:cs="Calibri"/>
        </w:rPr>
      </w:pPr>
    </w:p>
    <w:p w14:paraId="64C3BB98" w14:textId="194E0242" w:rsidR="00A65CC4" w:rsidRPr="006548CE" w:rsidRDefault="00A65CC4" w:rsidP="006548CE">
      <w:pPr>
        <w:snapToGrid w:val="0"/>
        <w:rPr>
          <w:rFonts w:eastAsia="Calibri" w:cs="Calibri"/>
        </w:rPr>
      </w:pPr>
      <w:r w:rsidRPr="006548CE">
        <w:rPr>
          <w:rFonts w:eastAsia="Calibri" w:cs="Calibri"/>
        </w:rPr>
        <w:t>Ces référents jouent un rôle clé au sein des universités françaises en coordonnant les actions destinées aux étudiants en situation de handicap. Ils sont les principaux interlocuteurs pour ces étudiants, leurs familles et le personnel enseignant, veillant à leur accueil, à l</w:t>
      </w:r>
      <w:r w:rsidR="009B379A" w:rsidRPr="006548CE">
        <w:rPr>
          <w:rFonts w:eastAsia="Calibri" w:cs="Calibri"/>
        </w:rPr>
        <w:t>’</w:t>
      </w:r>
      <w:r w:rsidRPr="006548CE">
        <w:rPr>
          <w:rFonts w:eastAsia="Calibri" w:cs="Calibri"/>
        </w:rPr>
        <w:t xml:space="preserve">évaluation de leurs besoins spécifiques, et à la mise en place des aménagements nécessaires tout au long de leur parcours universitaire. </w:t>
      </w:r>
    </w:p>
    <w:p w14:paraId="6A12A286" w14:textId="77777777" w:rsidR="00A65CC4" w:rsidRPr="006548CE" w:rsidRDefault="00A65CC4" w:rsidP="006548CE">
      <w:pPr>
        <w:snapToGrid w:val="0"/>
        <w:rPr>
          <w:rFonts w:eastAsia="Calibri" w:cs="Calibri"/>
        </w:rPr>
      </w:pPr>
    </w:p>
    <w:p w14:paraId="47606608" w14:textId="77777777" w:rsidR="00A65CC4" w:rsidRPr="006548CE" w:rsidRDefault="00A65CC4" w:rsidP="006548CE">
      <w:pPr>
        <w:snapToGrid w:val="0"/>
        <w:rPr>
          <w:rFonts w:eastAsia="Calibri" w:cs="Calibri"/>
        </w:rPr>
      </w:pPr>
    </w:p>
    <w:p w14:paraId="5634D59C" w14:textId="77777777" w:rsidR="00A65CC4" w:rsidRPr="006548CE" w:rsidRDefault="009B3D89" w:rsidP="006548CE">
      <w:pPr>
        <w:snapToGrid w:val="0"/>
        <w:rPr>
          <w:rFonts w:eastAsia="Calibri" w:cs="Calibri"/>
        </w:rPr>
      </w:pPr>
      <w:r w:rsidRPr="006548CE">
        <w:rPr>
          <w:rFonts w:eastAsia="Calibri" w:cs="Calibri"/>
        </w:rPr>
        <w:t xml:space="preserve">Leur accompagnement est continu, que ce soit pour aider dans les démarches administratives, coordonner les aides techniques et humaines, ou intervenir en cas de difficultés. </w:t>
      </w:r>
    </w:p>
    <w:p w14:paraId="72938E6A" w14:textId="77777777" w:rsidR="00A65CC4" w:rsidRPr="006548CE" w:rsidRDefault="00A65CC4" w:rsidP="006548CE">
      <w:pPr>
        <w:snapToGrid w:val="0"/>
        <w:rPr>
          <w:rFonts w:eastAsia="Calibri" w:cs="Calibri"/>
        </w:rPr>
      </w:pPr>
    </w:p>
    <w:p w14:paraId="16612A2D" w14:textId="77777777" w:rsidR="00A65CC4" w:rsidRPr="006548CE" w:rsidRDefault="00A65CC4" w:rsidP="006548CE">
      <w:pPr>
        <w:snapToGrid w:val="0"/>
        <w:rPr>
          <w:rFonts w:eastAsia="Calibri" w:cs="Calibri"/>
        </w:rPr>
      </w:pPr>
    </w:p>
    <w:p w14:paraId="7ADAF9F7" w14:textId="77777777" w:rsidR="00A65CC4" w:rsidRPr="006548CE" w:rsidRDefault="009B3D89" w:rsidP="006548CE">
      <w:pPr>
        <w:snapToGrid w:val="0"/>
        <w:rPr>
          <w:rFonts w:eastAsia="Calibri" w:cs="Calibri"/>
        </w:rPr>
      </w:pPr>
      <w:r w:rsidRPr="006548CE">
        <w:rPr>
          <w:rFonts w:eastAsia="Calibri" w:cs="Calibri"/>
        </w:rPr>
        <w:t xml:space="preserve">Les référents handicap sont également responsables du Plan d’Accompagnement de l’Étudiant Handicapé (PAEH), qui garantit un suivi personnalisé durant tout le cursus. </w:t>
      </w:r>
    </w:p>
    <w:p w14:paraId="4D48B4C0" w14:textId="77777777" w:rsidR="00A65CC4" w:rsidRPr="006548CE" w:rsidRDefault="00A65CC4" w:rsidP="006548CE">
      <w:pPr>
        <w:snapToGrid w:val="0"/>
        <w:rPr>
          <w:rFonts w:eastAsia="Calibri" w:cs="Calibri"/>
        </w:rPr>
      </w:pPr>
    </w:p>
    <w:p w14:paraId="4CA7B71B" w14:textId="77777777" w:rsidR="00A65CC4" w:rsidRPr="006548CE" w:rsidRDefault="00A65CC4" w:rsidP="006548CE">
      <w:pPr>
        <w:snapToGrid w:val="0"/>
        <w:rPr>
          <w:rFonts w:eastAsia="Calibri" w:cs="Calibri"/>
        </w:rPr>
      </w:pPr>
    </w:p>
    <w:p w14:paraId="7E9D4020" w14:textId="046F3F1A" w:rsidR="00A65CC4" w:rsidRPr="006548CE" w:rsidRDefault="009B3D89" w:rsidP="006548CE">
      <w:pPr>
        <w:snapToGrid w:val="0"/>
        <w:rPr>
          <w:rFonts w:eastAsia="Calibri" w:cs="Calibri"/>
        </w:rPr>
      </w:pPr>
      <w:r w:rsidRPr="006548CE">
        <w:rPr>
          <w:rFonts w:eastAsia="Calibri" w:cs="Calibri"/>
        </w:rPr>
        <w:t>En lien avec les Bibliothèques Universitaires (BU), ils facilitent la prise en charge des étudiants en s</w:t>
      </w:r>
      <w:r w:rsidR="009B379A" w:rsidRPr="006548CE">
        <w:rPr>
          <w:rFonts w:eastAsia="Calibri" w:cs="Calibri"/>
        </w:rPr>
        <w:t>’</w:t>
      </w:r>
      <w:r w:rsidRPr="006548CE">
        <w:rPr>
          <w:rFonts w:eastAsia="Calibri" w:cs="Calibri"/>
        </w:rPr>
        <w:t>assurant que leurs besoins spécifiques sont pris en compte dès leur inscription. Cette collaboration permet de mettre en place des services adaptés, tels que des logiciels ou équipements spécifiques, et d</w:t>
      </w:r>
      <w:r w:rsidR="009B379A" w:rsidRPr="006548CE">
        <w:rPr>
          <w:rFonts w:eastAsia="Calibri" w:cs="Calibri"/>
        </w:rPr>
        <w:t>’</w:t>
      </w:r>
      <w:r w:rsidRPr="006548CE">
        <w:rPr>
          <w:rFonts w:eastAsia="Calibri" w:cs="Calibri"/>
        </w:rPr>
        <w:t>ajuster ces dispositifs en fonction de l</w:t>
      </w:r>
      <w:r w:rsidR="009B379A" w:rsidRPr="006548CE">
        <w:rPr>
          <w:rFonts w:eastAsia="Calibri" w:cs="Calibri"/>
        </w:rPr>
        <w:t>’</w:t>
      </w:r>
      <w:r w:rsidRPr="006548CE">
        <w:rPr>
          <w:rFonts w:eastAsia="Calibri" w:cs="Calibri"/>
        </w:rPr>
        <w:t xml:space="preserve">évolution des besoins. </w:t>
      </w:r>
    </w:p>
    <w:p w14:paraId="576E0AE6" w14:textId="77777777" w:rsidR="00A65CC4" w:rsidRPr="006548CE" w:rsidRDefault="00A65CC4" w:rsidP="006548CE">
      <w:pPr>
        <w:snapToGrid w:val="0"/>
        <w:rPr>
          <w:rFonts w:eastAsia="Calibri" w:cs="Calibri"/>
        </w:rPr>
      </w:pPr>
    </w:p>
    <w:p w14:paraId="5AF4B188" w14:textId="77777777" w:rsidR="00A65CC4" w:rsidRPr="006548CE" w:rsidRDefault="00A65CC4" w:rsidP="006548CE">
      <w:pPr>
        <w:snapToGrid w:val="0"/>
        <w:rPr>
          <w:rFonts w:eastAsia="Calibri" w:cs="Calibri"/>
        </w:rPr>
      </w:pPr>
    </w:p>
    <w:p w14:paraId="0973B3FD" w14:textId="0294D614" w:rsidR="00A65CC4" w:rsidRPr="006548CE" w:rsidRDefault="009B3D89" w:rsidP="006548CE">
      <w:pPr>
        <w:snapToGrid w:val="0"/>
        <w:rPr>
          <w:rFonts w:eastAsia="Calibri" w:cs="Calibri"/>
        </w:rPr>
      </w:pPr>
      <w:r w:rsidRPr="006548CE">
        <w:rPr>
          <w:rFonts w:eastAsia="Calibri" w:cs="Calibri"/>
        </w:rPr>
        <w:lastRenderedPageBreak/>
        <w:t>En outre, les référents participent activement à la formation et à la sensibilisation du personnel des BU, afin d</w:t>
      </w:r>
      <w:r w:rsidR="009B379A" w:rsidRPr="006548CE">
        <w:rPr>
          <w:rFonts w:eastAsia="Calibri" w:cs="Calibri"/>
        </w:rPr>
        <w:t>’</w:t>
      </w:r>
      <w:r w:rsidRPr="006548CE">
        <w:rPr>
          <w:rFonts w:eastAsia="Calibri" w:cs="Calibri"/>
        </w:rPr>
        <w:t xml:space="preserve">assurer un accueil inclusif et un soutien adéquat aux étudiants en situation de handicap. </w:t>
      </w:r>
    </w:p>
    <w:p w14:paraId="61D15265" w14:textId="77777777" w:rsidR="00A65CC4" w:rsidRPr="006548CE" w:rsidRDefault="00A65CC4" w:rsidP="006548CE">
      <w:pPr>
        <w:snapToGrid w:val="0"/>
        <w:rPr>
          <w:rFonts w:eastAsia="Calibri" w:cs="Calibri"/>
        </w:rPr>
      </w:pPr>
    </w:p>
    <w:p w14:paraId="25BBA5D9" w14:textId="77777777" w:rsidR="00A65CC4" w:rsidRPr="006548CE" w:rsidRDefault="00A65CC4" w:rsidP="006548CE">
      <w:pPr>
        <w:snapToGrid w:val="0"/>
        <w:rPr>
          <w:rFonts w:eastAsia="Calibri" w:cs="Calibri"/>
        </w:rPr>
      </w:pPr>
    </w:p>
    <w:p w14:paraId="7C5BFA16" w14:textId="77777777" w:rsidR="00721811" w:rsidRPr="006548CE" w:rsidRDefault="009B3D89" w:rsidP="006548CE">
      <w:pPr>
        <w:snapToGrid w:val="0"/>
        <w:rPr>
          <w:rFonts w:eastAsia="Calibri" w:cs="Calibri"/>
        </w:rPr>
      </w:pPr>
      <w:r w:rsidRPr="006548CE">
        <w:rPr>
          <w:rFonts w:eastAsia="Calibri" w:cs="Calibri"/>
        </w:rPr>
        <w:t xml:space="preserve">Bien que leur travail soit essentiel, la charge de travail des référents handicap peut parfois être trop importante, limitant ainsi leur capacité à suivre individuellement chaque étudiant de manière optimale. </w:t>
      </w:r>
    </w:p>
    <w:p w14:paraId="6EC9020C" w14:textId="77777777" w:rsidR="00721811" w:rsidRPr="006548CE" w:rsidRDefault="00721811" w:rsidP="006548CE">
      <w:pPr>
        <w:snapToGrid w:val="0"/>
        <w:rPr>
          <w:rFonts w:eastAsia="Calibri" w:cs="Calibri"/>
        </w:rPr>
      </w:pPr>
    </w:p>
    <w:p w14:paraId="7F87B18B" w14:textId="77777777" w:rsidR="00721811" w:rsidRPr="006548CE" w:rsidRDefault="00721811" w:rsidP="006548CE">
      <w:pPr>
        <w:snapToGrid w:val="0"/>
        <w:rPr>
          <w:rFonts w:eastAsia="Calibri" w:cs="Calibri"/>
        </w:rPr>
      </w:pPr>
    </w:p>
    <w:p w14:paraId="0000004A" w14:textId="3060757B" w:rsidR="00887F1C" w:rsidRPr="006548CE" w:rsidRDefault="009B3D89" w:rsidP="006548CE">
      <w:pPr>
        <w:snapToGrid w:val="0"/>
        <w:rPr>
          <w:rFonts w:eastAsia="Calibri" w:cs="Calibri"/>
        </w:rPr>
      </w:pPr>
      <w:r w:rsidRPr="006548CE">
        <w:rPr>
          <w:rFonts w:eastAsia="Calibri" w:cs="Calibri"/>
        </w:rPr>
        <w:t>Une augmentation du personnel spécialisé et une meilleure gestion des effectifs pourraient permettre un accompagnement plus personnalisé. De plus, il serait bénéfique de renforcer la formation des référents pour les aider à gérer la diversité croissante des handicaps pris en charge.</w:t>
      </w:r>
    </w:p>
    <w:p w14:paraId="0000004B" w14:textId="77777777" w:rsidR="00887F1C" w:rsidRPr="006548CE" w:rsidRDefault="00887F1C" w:rsidP="006548CE">
      <w:pPr>
        <w:snapToGrid w:val="0"/>
        <w:rPr>
          <w:rFonts w:eastAsia="Calibri" w:cs="Calibri"/>
        </w:rPr>
      </w:pPr>
    </w:p>
    <w:p w14:paraId="0000004C" w14:textId="77777777" w:rsidR="00887F1C" w:rsidRPr="006548CE" w:rsidRDefault="00887F1C" w:rsidP="006548CE">
      <w:pPr>
        <w:snapToGrid w:val="0"/>
        <w:rPr>
          <w:rFonts w:eastAsia="Calibri" w:cs="Calibri"/>
          <w:b/>
          <w:bCs/>
        </w:rPr>
      </w:pPr>
    </w:p>
    <w:p w14:paraId="1EB3883B" w14:textId="49E9DC04" w:rsidR="00A65CC4" w:rsidRPr="006548CE" w:rsidRDefault="00985FA7" w:rsidP="00022D50">
      <w:pPr>
        <w:pStyle w:val="Titre3"/>
        <w:numPr>
          <w:ilvl w:val="1"/>
          <w:numId w:val="12"/>
        </w:numPr>
        <w:rPr>
          <w:rFonts w:eastAsia="Calibri"/>
        </w:rPr>
      </w:pPr>
      <w:hyperlink r:id="rId28" w:tooltip="Lien vers le site Internet &quot; etudiant.gouv.fr &quot;" w:history="1">
        <w:r w:rsidR="00FD2F5E" w:rsidRPr="006548CE">
          <w:rPr>
            <w:rStyle w:val="Lienhypertexte"/>
            <w:rFonts w:eastAsia="Calibri" w:cs="Calibri"/>
            <w:bCs/>
            <w:szCs w:val="24"/>
          </w:rPr>
          <w:t>La Carte de l</w:t>
        </w:r>
        <w:r w:rsidR="009B379A" w:rsidRPr="006548CE">
          <w:rPr>
            <w:rStyle w:val="Lienhypertexte"/>
            <w:rFonts w:eastAsia="Calibri" w:cs="Calibri"/>
            <w:bCs/>
            <w:szCs w:val="24"/>
          </w:rPr>
          <w:t>’</w:t>
        </w:r>
        <w:r w:rsidR="00FD2F5E" w:rsidRPr="006548CE">
          <w:rPr>
            <w:rStyle w:val="Lienhypertexte"/>
            <w:rFonts w:eastAsia="Calibri" w:cs="Calibri"/>
            <w:bCs/>
            <w:szCs w:val="24"/>
          </w:rPr>
          <w:t>accessibilité des établissements d</w:t>
        </w:r>
        <w:r w:rsidR="009B379A" w:rsidRPr="006548CE">
          <w:rPr>
            <w:rStyle w:val="Lienhypertexte"/>
            <w:rFonts w:eastAsia="Calibri" w:cs="Calibri"/>
            <w:bCs/>
            <w:szCs w:val="24"/>
          </w:rPr>
          <w:t>’</w:t>
        </w:r>
        <w:r w:rsidR="00FD2F5E" w:rsidRPr="006548CE">
          <w:rPr>
            <w:rStyle w:val="Lienhypertexte"/>
            <w:rFonts w:eastAsia="Calibri" w:cs="Calibri"/>
            <w:bCs/>
            <w:szCs w:val="24"/>
          </w:rPr>
          <w:t>enseignement supérieur</w:t>
        </w:r>
      </w:hyperlink>
    </w:p>
    <w:p w14:paraId="47186C90" w14:textId="77777777" w:rsidR="00A65CC4" w:rsidRPr="006548CE" w:rsidRDefault="00A65CC4" w:rsidP="006548CE">
      <w:pPr>
        <w:snapToGrid w:val="0"/>
        <w:rPr>
          <w:rFonts w:eastAsia="Calibri" w:cs="Calibri"/>
          <w:b/>
          <w:bCs/>
        </w:rPr>
      </w:pPr>
    </w:p>
    <w:p w14:paraId="02471B08" w14:textId="77777777" w:rsidR="00A65CC4" w:rsidRPr="006548CE" w:rsidRDefault="00A65CC4" w:rsidP="006548CE">
      <w:pPr>
        <w:snapToGrid w:val="0"/>
        <w:rPr>
          <w:rFonts w:eastAsia="Calibri" w:cs="Calibri"/>
        </w:rPr>
      </w:pPr>
    </w:p>
    <w:p w14:paraId="080A6DB8" w14:textId="61F2849B" w:rsidR="00A65CC4" w:rsidRPr="006548CE" w:rsidRDefault="00A65CC4" w:rsidP="006548CE">
      <w:pPr>
        <w:snapToGrid w:val="0"/>
        <w:rPr>
          <w:rFonts w:eastAsia="Calibri" w:cs="Calibri"/>
        </w:rPr>
      </w:pPr>
      <w:r w:rsidRPr="006548CE">
        <w:rPr>
          <w:rFonts w:eastAsia="Calibri" w:cs="Calibri"/>
        </w:rPr>
        <w:t>Cette Carte de l’accessibilité est un outil clé destiné à favoriser l</w:t>
      </w:r>
      <w:r w:rsidR="009B379A" w:rsidRPr="006548CE">
        <w:rPr>
          <w:rFonts w:eastAsia="Calibri" w:cs="Calibri"/>
        </w:rPr>
        <w:t>’</w:t>
      </w:r>
      <w:r w:rsidRPr="006548CE">
        <w:rPr>
          <w:rFonts w:eastAsia="Calibri" w:cs="Calibri"/>
        </w:rPr>
        <w:t>inclusion des étudiants en situation de handicap. Elle permet de répertorier, pour chaque établissement, les dispositifs spécifiques mis en place pour l</w:t>
      </w:r>
      <w:r w:rsidR="009B379A" w:rsidRPr="006548CE">
        <w:rPr>
          <w:rFonts w:eastAsia="Calibri" w:cs="Calibri"/>
        </w:rPr>
        <w:t>’</w:t>
      </w:r>
      <w:r w:rsidRPr="006548CE">
        <w:rPr>
          <w:rFonts w:eastAsia="Calibri" w:cs="Calibri"/>
        </w:rPr>
        <w:t>accueil et l</w:t>
      </w:r>
      <w:r w:rsidR="009B379A" w:rsidRPr="006548CE">
        <w:rPr>
          <w:rFonts w:eastAsia="Calibri" w:cs="Calibri"/>
        </w:rPr>
        <w:t>’</w:t>
      </w:r>
      <w:r w:rsidRPr="006548CE">
        <w:rPr>
          <w:rFonts w:eastAsia="Calibri" w:cs="Calibri"/>
        </w:rPr>
        <w:t xml:space="preserve">accompagnement de ces étudiants. </w:t>
      </w:r>
    </w:p>
    <w:p w14:paraId="463D7BB0" w14:textId="77777777" w:rsidR="00A65CC4" w:rsidRPr="006548CE" w:rsidRDefault="00A65CC4" w:rsidP="006548CE">
      <w:pPr>
        <w:snapToGrid w:val="0"/>
        <w:rPr>
          <w:rFonts w:eastAsia="Calibri" w:cs="Calibri"/>
        </w:rPr>
      </w:pPr>
    </w:p>
    <w:p w14:paraId="1B7BDA61" w14:textId="77777777" w:rsidR="00A65CC4" w:rsidRPr="006548CE" w:rsidRDefault="00A65CC4" w:rsidP="006548CE">
      <w:pPr>
        <w:snapToGrid w:val="0"/>
        <w:rPr>
          <w:rFonts w:eastAsia="Calibri" w:cs="Calibri"/>
        </w:rPr>
      </w:pPr>
    </w:p>
    <w:p w14:paraId="2B52DB11" w14:textId="77777777" w:rsidR="00A65CC4" w:rsidRPr="006548CE" w:rsidRDefault="009B3D89" w:rsidP="006548CE">
      <w:pPr>
        <w:snapToGrid w:val="0"/>
        <w:rPr>
          <w:rFonts w:eastAsia="Calibri" w:cs="Calibri"/>
        </w:rPr>
      </w:pPr>
      <w:r w:rsidRPr="006548CE">
        <w:rPr>
          <w:rFonts w:eastAsia="Calibri" w:cs="Calibri"/>
        </w:rPr>
        <w:t xml:space="preserve">Pour chaque établissement référencé, les contacts des </w:t>
      </w:r>
      <w:r w:rsidRPr="006548CE">
        <w:rPr>
          <w:rFonts w:eastAsia="Calibri" w:cs="Calibri"/>
          <w:bCs/>
        </w:rPr>
        <w:t>référents handicap</w:t>
      </w:r>
      <w:r w:rsidRPr="006548CE">
        <w:rPr>
          <w:rFonts w:eastAsia="Calibri" w:cs="Calibri"/>
        </w:rPr>
        <w:t xml:space="preserve"> sont clairement indiqués, ces derniers étant les interlocuteurs privilégiés pour les étudiants en situation de handicap, leurs familles et le personnel universitaire. </w:t>
      </w:r>
    </w:p>
    <w:p w14:paraId="48A12483" w14:textId="77777777" w:rsidR="00A65CC4" w:rsidRPr="006548CE" w:rsidRDefault="00A65CC4" w:rsidP="006548CE">
      <w:pPr>
        <w:snapToGrid w:val="0"/>
        <w:rPr>
          <w:rFonts w:eastAsia="Calibri" w:cs="Calibri"/>
        </w:rPr>
      </w:pPr>
    </w:p>
    <w:p w14:paraId="21428C46" w14:textId="77777777" w:rsidR="00A65CC4" w:rsidRPr="006548CE" w:rsidRDefault="00A65CC4" w:rsidP="006548CE">
      <w:pPr>
        <w:snapToGrid w:val="0"/>
        <w:rPr>
          <w:rFonts w:eastAsia="Calibri" w:cs="Calibri"/>
        </w:rPr>
      </w:pPr>
    </w:p>
    <w:p w14:paraId="1A1DC681" w14:textId="5850053F" w:rsidR="00A65CC4" w:rsidRPr="006548CE" w:rsidRDefault="009B3D89" w:rsidP="006548CE">
      <w:pPr>
        <w:snapToGrid w:val="0"/>
        <w:rPr>
          <w:rFonts w:eastAsia="Calibri" w:cs="Calibri"/>
        </w:rPr>
      </w:pPr>
      <w:r w:rsidRPr="006548CE">
        <w:rPr>
          <w:rFonts w:eastAsia="Calibri" w:cs="Calibri"/>
        </w:rPr>
        <w:t>La carte recense également les aides disponibles, qu</w:t>
      </w:r>
      <w:r w:rsidR="009B379A" w:rsidRPr="006548CE">
        <w:rPr>
          <w:rFonts w:eastAsia="Calibri" w:cs="Calibri"/>
        </w:rPr>
        <w:t>’</w:t>
      </w:r>
      <w:r w:rsidRPr="006548CE">
        <w:rPr>
          <w:rFonts w:eastAsia="Calibri" w:cs="Calibri"/>
        </w:rPr>
        <w:t>il s</w:t>
      </w:r>
      <w:r w:rsidR="009B379A" w:rsidRPr="006548CE">
        <w:rPr>
          <w:rFonts w:eastAsia="Calibri" w:cs="Calibri"/>
        </w:rPr>
        <w:t>’</w:t>
      </w:r>
      <w:r w:rsidRPr="006548CE">
        <w:rPr>
          <w:rFonts w:eastAsia="Calibri" w:cs="Calibri"/>
        </w:rPr>
        <w:t>agisse d</w:t>
      </w:r>
      <w:r w:rsidR="009B379A" w:rsidRPr="006548CE">
        <w:rPr>
          <w:rFonts w:eastAsia="Calibri" w:cs="Calibri"/>
        </w:rPr>
        <w:t>’</w:t>
      </w:r>
      <w:r w:rsidRPr="006548CE">
        <w:rPr>
          <w:rFonts w:eastAsia="Calibri" w:cs="Calibri"/>
        </w:rPr>
        <w:t xml:space="preserve">aides humaines (comme les preneurs de notes, les tuteurs, ou les assistants </w:t>
      </w:r>
      <w:r w:rsidRPr="006548CE">
        <w:rPr>
          <w:rFonts w:eastAsia="Calibri" w:cs="Calibri"/>
        </w:rPr>
        <w:lastRenderedPageBreak/>
        <w:t xml:space="preserve">pédagogiques), ou d’aides techniques (matériel adapté, logiciels spécialisés, accessibilité numérique). </w:t>
      </w:r>
    </w:p>
    <w:p w14:paraId="6CE00042" w14:textId="77777777" w:rsidR="00A65CC4" w:rsidRPr="006548CE" w:rsidRDefault="00A65CC4" w:rsidP="006548CE">
      <w:pPr>
        <w:snapToGrid w:val="0"/>
        <w:rPr>
          <w:rFonts w:eastAsia="Calibri" w:cs="Calibri"/>
        </w:rPr>
      </w:pPr>
    </w:p>
    <w:p w14:paraId="32E62F5B" w14:textId="77777777" w:rsidR="00A65CC4" w:rsidRPr="006548CE" w:rsidRDefault="00A65CC4" w:rsidP="006548CE">
      <w:pPr>
        <w:snapToGrid w:val="0"/>
        <w:rPr>
          <w:rFonts w:eastAsia="Calibri" w:cs="Calibri"/>
        </w:rPr>
      </w:pPr>
    </w:p>
    <w:p w14:paraId="56ECC708" w14:textId="712EDBFB" w:rsidR="00A65CC4" w:rsidRPr="006548CE" w:rsidRDefault="009B3D89" w:rsidP="006548CE">
      <w:pPr>
        <w:snapToGrid w:val="0"/>
        <w:rPr>
          <w:rFonts w:eastAsia="Calibri" w:cs="Calibri"/>
        </w:rPr>
      </w:pPr>
      <w:r w:rsidRPr="006548CE">
        <w:rPr>
          <w:rFonts w:eastAsia="Calibri" w:cs="Calibri"/>
        </w:rPr>
        <w:t>Elle informe aussi sur les adaptations et aménagements physiques, tels que l</w:t>
      </w:r>
      <w:r w:rsidR="009B379A" w:rsidRPr="006548CE">
        <w:rPr>
          <w:rFonts w:eastAsia="Calibri" w:cs="Calibri"/>
        </w:rPr>
        <w:t>’</w:t>
      </w:r>
      <w:r w:rsidRPr="006548CE">
        <w:rPr>
          <w:rFonts w:eastAsia="Calibri" w:cs="Calibri"/>
        </w:rPr>
        <w:t>accessibilité des infrastructures (rampe d</w:t>
      </w:r>
      <w:r w:rsidR="009B379A" w:rsidRPr="006548CE">
        <w:rPr>
          <w:rFonts w:eastAsia="Calibri" w:cs="Calibri"/>
        </w:rPr>
        <w:t>’</w:t>
      </w:r>
      <w:r w:rsidRPr="006548CE">
        <w:rPr>
          <w:rFonts w:eastAsia="Calibri" w:cs="Calibri"/>
        </w:rPr>
        <w:t xml:space="preserve">accès, ascenseurs) ou les aménagements spécifiques pour les examens (temps supplémentaire, salles dédiées). </w:t>
      </w:r>
    </w:p>
    <w:p w14:paraId="100107FB" w14:textId="77777777" w:rsidR="00A65CC4" w:rsidRPr="006548CE" w:rsidRDefault="00A65CC4" w:rsidP="006548CE">
      <w:pPr>
        <w:snapToGrid w:val="0"/>
        <w:rPr>
          <w:rFonts w:eastAsia="Calibri" w:cs="Calibri"/>
        </w:rPr>
      </w:pPr>
    </w:p>
    <w:p w14:paraId="006092E8" w14:textId="77777777" w:rsidR="00A65CC4" w:rsidRPr="006548CE" w:rsidRDefault="00A65CC4" w:rsidP="006548CE">
      <w:pPr>
        <w:snapToGrid w:val="0"/>
        <w:rPr>
          <w:rFonts w:eastAsia="Calibri" w:cs="Calibri"/>
        </w:rPr>
      </w:pPr>
    </w:p>
    <w:p w14:paraId="0000004D" w14:textId="31B5A11A" w:rsidR="00887F1C" w:rsidRPr="006548CE" w:rsidRDefault="009B3D89" w:rsidP="006548CE">
      <w:pPr>
        <w:snapToGrid w:val="0"/>
        <w:rPr>
          <w:rFonts w:eastAsia="Calibri" w:cs="Calibri"/>
        </w:rPr>
      </w:pPr>
      <w:r w:rsidRPr="006548CE">
        <w:rPr>
          <w:rFonts w:eastAsia="Calibri" w:cs="Calibri"/>
        </w:rPr>
        <w:t>Cette carte permet ainsi aux futurs étudiants en situation de handicap de choisir un établissement en fonction de l</w:t>
      </w:r>
      <w:r w:rsidR="009B379A" w:rsidRPr="006548CE">
        <w:rPr>
          <w:rFonts w:eastAsia="Calibri" w:cs="Calibri"/>
        </w:rPr>
        <w:t>’</w:t>
      </w:r>
      <w:r w:rsidRPr="006548CE">
        <w:rPr>
          <w:rFonts w:eastAsia="Calibri" w:cs="Calibri"/>
        </w:rPr>
        <w:t>étendue et de la qualité des dispositifs d</w:t>
      </w:r>
      <w:r w:rsidR="009B379A" w:rsidRPr="006548CE">
        <w:rPr>
          <w:rFonts w:eastAsia="Calibri" w:cs="Calibri"/>
        </w:rPr>
        <w:t>’</w:t>
      </w:r>
      <w:r w:rsidRPr="006548CE">
        <w:rPr>
          <w:rFonts w:eastAsia="Calibri" w:cs="Calibri"/>
        </w:rPr>
        <w:t>accompagnement, tout en garantissant une meilleure visibilité des efforts réalisés par chaque université pour assurer une inclusion pleine et entière.</w:t>
      </w:r>
    </w:p>
    <w:p w14:paraId="00000051" w14:textId="77777777" w:rsidR="00887F1C" w:rsidRPr="006548CE" w:rsidRDefault="00887F1C" w:rsidP="006548CE">
      <w:pPr>
        <w:snapToGrid w:val="0"/>
        <w:rPr>
          <w:rFonts w:eastAsia="Calibri" w:cs="Calibri"/>
        </w:rPr>
      </w:pPr>
    </w:p>
    <w:p w14:paraId="69717A74" w14:textId="71A6520E" w:rsidR="00236DBA" w:rsidRPr="006548CE" w:rsidRDefault="00985FA7" w:rsidP="00022D50">
      <w:pPr>
        <w:pStyle w:val="Titre3"/>
        <w:numPr>
          <w:ilvl w:val="1"/>
          <w:numId w:val="12"/>
        </w:numPr>
        <w:rPr>
          <w:rFonts w:eastAsia="Calibri"/>
        </w:rPr>
      </w:pPr>
      <w:hyperlink r:id="rId29" w:tooltip="Lien vers platefore Internet &quot; monparcourshandicap.gouv.fr &quot;" w:history="1">
        <w:r w:rsidR="008544E3" w:rsidRPr="006548CE">
          <w:rPr>
            <w:rStyle w:val="Lienhypertexte"/>
            <w:rFonts w:eastAsia="Calibri" w:cs="Calibri"/>
            <w:szCs w:val="24"/>
          </w:rPr>
          <w:t>Le Plan d’Accompagnement de l’Étudiant Handicapé (PAEH)</w:t>
        </w:r>
      </w:hyperlink>
      <w:r w:rsidR="008544E3" w:rsidRPr="006548CE">
        <w:rPr>
          <w:rFonts w:eastAsia="Calibri"/>
        </w:rPr>
        <w:t xml:space="preserve"> </w:t>
      </w:r>
    </w:p>
    <w:p w14:paraId="0BFA86C0" w14:textId="77777777" w:rsidR="00236DBA" w:rsidRPr="006548CE" w:rsidRDefault="00236DBA" w:rsidP="006548CE">
      <w:pPr>
        <w:snapToGrid w:val="0"/>
        <w:rPr>
          <w:rFonts w:eastAsia="Calibri" w:cs="Calibri"/>
          <w:b/>
        </w:rPr>
      </w:pPr>
    </w:p>
    <w:p w14:paraId="7A8C4D68" w14:textId="77777777" w:rsidR="00236DBA" w:rsidRPr="006548CE" w:rsidRDefault="00236DBA" w:rsidP="006548CE">
      <w:pPr>
        <w:snapToGrid w:val="0"/>
        <w:rPr>
          <w:rFonts w:eastAsia="Calibri" w:cs="Calibri"/>
        </w:rPr>
      </w:pPr>
    </w:p>
    <w:p w14:paraId="2183ED9F" w14:textId="77777777" w:rsidR="008544E3" w:rsidRPr="006548CE" w:rsidRDefault="00236DBA" w:rsidP="006548CE">
      <w:pPr>
        <w:snapToGrid w:val="0"/>
        <w:rPr>
          <w:rFonts w:eastAsia="Calibri" w:cs="Calibri"/>
        </w:rPr>
      </w:pPr>
      <w:r w:rsidRPr="006548CE">
        <w:rPr>
          <w:rFonts w:eastAsia="Calibri" w:cs="Calibri"/>
        </w:rPr>
        <w:t xml:space="preserve">Le PAEH est un document central qui formalise l’ensemble des aménagements pédagogiques et des mesures de compensation mises en place pour un étudiant en situation de handicap. </w:t>
      </w:r>
    </w:p>
    <w:p w14:paraId="6F8B17F5" w14:textId="77777777" w:rsidR="008544E3" w:rsidRPr="006548CE" w:rsidRDefault="008544E3" w:rsidP="006548CE">
      <w:pPr>
        <w:snapToGrid w:val="0"/>
        <w:rPr>
          <w:rFonts w:eastAsia="Calibri" w:cs="Calibri"/>
        </w:rPr>
      </w:pPr>
    </w:p>
    <w:p w14:paraId="45BE63A1" w14:textId="77777777" w:rsidR="008544E3" w:rsidRPr="006548CE" w:rsidRDefault="008544E3" w:rsidP="006548CE">
      <w:pPr>
        <w:snapToGrid w:val="0"/>
        <w:rPr>
          <w:rFonts w:eastAsia="Calibri" w:cs="Calibri"/>
        </w:rPr>
      </w:pPr>
    </w:p>
    <w:p w14:paraId="7C7B68EC" w14:textId="2B69E968" w:rsidR="00236DBA" w:rsidRPr="006548CE" w:rsidRDefault="009B3D89" w:rsidP="006548CE">
      <w:pPr>
        <w:snapToGrid w:val="0"/>
        <w:rPr>
          <w:rFonts w:eastAsia="Calibri" w:cs="Calibri"/>
        </w:rPr>
      </w:pPr>
      <w:r w:rsidRPr="006548CE">
        <w:rPr>
          <w:rFonts w:eastAsia="Calibri" w:cs="Calibri"/>
        </w:rPr>
        <w:t>Ce plan est élaboré en concertation avec l</w:t>
      </w:r>
      <w:r w:rsidR="009B379A" w:rsidRPr="006548CE">
        <w:rPr>
          <w:rFonts w:eastAsia="Calibri" w:cs="Calibri"/>
        </w:rPr>
        <w:t>’</w:t>
      </w:r>
      <w:r w:rsidRPr="006548CE">
        <w:rPr>
          <w:rFonts w:eastAsia="Calibri" w:cs="Calibri"/>
        </w:rPr>
        <w:t xml:space="preserve">étudiant, les référents handicap et les autres services concernés, tels que le service de médecine préventive et les enseignants. </w:t>
      </w:r>
    </w:p>
    <w:p w14:paraId="1A87F693" w14:textId="77777777" w:rsidR="00236DBA" w:rsidRPr="006548CE" w:rsidRDefault="00236DBA" w:rsidP="006548CE">
      <w:pPr>
        <w:snapToGrid w:val="0"/>
        <w:rPr>
          <w:rFonts w:eastAsia="Calibri" w:cs="Calibri"/>
        </w:rPr>
      </w:pPr>
    </w:p>
    <w:p w14:paraId="5FF10873" w14:textId="77777777" w:rsidR="00236DBA" w:rsidRPr="006548CE" w:rsidRDefault="00236DBA" w:rsidP="006548CE">
      <w:pPr>
        <w:snapToGrid w:val="0"/>
        <w:rPr>
          <w:rFonts w:eastAsia="Calibri" w:cs="Calibri"/>
        </w:rPr>
      </w:pPr>
    </w:p>
    <w:p w14:paraId="2CD2D700" w14:textId="77777777" w:rsidR="00236DBA" w:rsidRPr="006548CE" w:rsidRDefault="009B3D89" w:rsidP="006548CE">
      <w:pPr>
        <w:snapToGrid w:val="0"/>
        <w:rPr>
          <w:rFonts w:eastAsia="Calibri" w:cs="Calibri"/>
        </w:rPr>
      </w:pPr>
      <w:r w:rsidRPr="006548CE">
        <w:rPr>
          <w:rFonts w:eastAsia="Calibri" w:cs="Calibri"/>
        </w:rPr>
        <w:t xml:space="preserve">Le PAEH inclut des mesures adaptées pour les cours (supports pédagogiques alternatifs, tutorat, etc.), des aménagements pour les examens (temps supplémentaire, salles spéciales, outils informatiques), </w:t>
      </w:r>
      <w:r w:rsidRPr="006548CE">
        <w:rPr>
          <w:rFonts w:eastAsia="Calibri" w:cs="Calibri"/>
        </w:rPr>
        <w:lastRenderedPageBreak/>
        <w:t xml:space="preserve">ainsi que des adaptations d’infrastructures (accessibilité des locaux, ascenseurs, rampes). </w:t>
      </w:r>
    </w:p>
    <w:p w14:paraId="113E47EE" w14:textId="77777777" w:rsidR="00236DBA" w:rsidRPr="006548CE" w:rsidRDefault="00236DBA" w:rsidP="006548CE">
      <w:pPr>
        <w:snapToGrid w:val="0"/>
        <w:rPr>
          <w:rFonts w:eastAsia="Calibri" w:cs="Calibri"/>
        </w:rPr>
      </w:pPr>
    </w:p>
    <w:p w14:paraId="2A7EE738" w14:textId="77777777" w:rsidR="00236DBA" w:rsidRPr="006548CE" w:rsidRDefault="00236DBA" w:rsidP="006548CE">
      <w:pPr>
        <w:snapToGrid w:val="0"/>
        <w:rPr>
          <w:rFonts w:eastAsia="Calibri" w:cs="Calibri"/>
        </w:rPr>
      </w:pPr>
    </w:p>
    <w:p w14:paraId="13A44325" w14:textId="77777777" w:rsidR="00236DBA" w:rsidRPr="006548CE" w:rsidRDefault="009B3D89" w:rsidP="006548CE">
      <w:pPr>
        <w:snapToGrid w:val="0"/>
        <w:rPr>
          <w:rFonts w:eastAsia="Calibri" w:cs="Calibri"/>
        </w:rPr>
      </w:pPr>
      <w:r w:rsidRPr="006548CE">
        <w:rPr>
          <w:rFonts w:eastAsia="Calibri" w:cs="Calibri"/>
        </w:rPr>
        <w:t>Le PAEH est un document évolutif, ajusté régulièrement en fonction des besoins changeants de l’étudiant. Il garantit que chaque étudiant puisse suivre son parcours universitaire dans les meilleures</w:t>
      </w:r>
      <w:r w:rsidR="00236DBA" w:rsidRPr="006548CE">
        <w:rPr>
          <w:rFonts w:eastAsia="Calibri" w:cs="Calibri"/>
        </w:rPr>
        <w:t xml:space="preserve"> </w:t>
      </w:r>
      <w:r w:rsidRPr="006548CE">
        <w:rPr>
          <w:rFonts w:eastAsia="Calibri" w:cs="Calibri"/>
        </w:rPr>
        <w:t xml:space="preserve">conditions possibles, en tenant compte de ses limitations et en favorisant son épanouissement académique. </w:t>
      </w:r>
    </w:p>
    <w:p w14:paraId="54F58439" w14:textId="77777777" w:rsidR="00236DBA" w:rsidRPr="006548CE" w:rsidRDefault="00236DBA" w:rsidP="006548CE">
      <w:pPr>
        <w:snapToGrid w:val="0"/>
        <w:rPr>
          <w:rFonts w:eastAsia="Calibri" w:cs="Calibri"/>
        </w:rPr>
      </w:pPr>
    </w:p>
    <w:p w14:paraId="12DADA51" w14:textId="77777777" w:rsidR="00236DBA" w:rsidRPr="006548CE" w:rsidRDefault="00236DBA" w:rsidP="006548CE">
      <w:pPr>
        <w:snapToGrid w:val="0"/>
        <w:rPr>
          <w:rFonts w:eastAsia="Calibri" w:cs="Calibri"/>
        </w:rPr>
      </w:pPr>
    </w:p>
    <w:p w14:paraId="00000053" w14:textId="69DE5E77" w:rsidR="00887F1C" w:rsidRPr="006548CE" w:rsidRDefault="009B3D89" w:rsidP="006548CE">
      <w:pPr>
        <w:snapToGrid w:val="0"/>
        <w:rPr>
          <w:rFonts w:eastAsia="Calibri" w:cs="Calibri"/>
        </w:rPr>
      </w:pPr>
      <w:r w:rsidRPr="006548CE">
        <w:rPr>
          <w:rFonts w:eastAsia="Calibri" w:cs="Calibri"/>
        </w:rPr>
        <w:t>Malgré sa pertinence, la mise en œuvre du PAEH rencontre parfois des obstacles logistiques ou organisationnels, notamment dans les universités à forte affluence. Une meilleure coordination entre les services, ainsi qu’un suivi régulier et personnalisé de chaque PAEH, pourrait éviter les retards dans l’application des aménagements.</w:t>
      </w:r>
    </w:p>
    <w:p w14:paraId="00000054" w14:textId="77777777" w:rsidR="00887F1C" w:rsidRPr="006548CE" w:rsidRDefault="00887F1C" w:rsidP="006548CE">
      <w:pPr>
        <w:snapToGrid w:val="0"/>
        <w:rPr>
          <w:rFonts w:eastAsia="Calibri" w:cs="Calibri"/>
          <w:b/>
          <w:bCs/>
        </w:rPr>
      </w:pPr>
    </w:p>
    <w:p w14:paraId="00000055" w14:textId="77777777" w:rsidR="00887F1C" w:rsidRPr="006548CE" w:rsidRDefault="00887F1C" w:rsidP="006548CE">
      <w:pPr>
        <w:snapToGrid w:val="0"/>
        <w:rPr>
          <w:rFonts w:eastAsia="Calibri" w:cs="Calibri"/>
          <w:b/>
          <w:bCs/>
        </w:rPr>
      </w:pPr>
    </w:p>
    <w:p w14:paraId="079D6339" w14:textId="340894D5" w:rsidR="00236DBA" w:rsidRPr="006548CE" w:rsidRDefault="00985FA7" w:rsidP="00022D50">
      <w:pPr>
        <w:pStyle w:val="Titre3"/>
        <w:numPr>
          <w:ilvl w:val="1"/>
          <w:numId w:val="12"/>
        </w:numPr>
        <w:rPr>
          <w:rFonts w:eastAsia="Calibri"/>
        </w:rPr>
      </w:pPr>
      <w:hyperlink r:id="rId30" w:anchor=":~:text=Utilisables%20par%20les%20personnes%20en,%2C%20téléagrandisseur%2C%20lampe%20de%20bureau." w:tooltip="Lien vers le site Internet &quot; bu.univ-nantes.fr &quot;" w:history="1">
        <w:r w:rsidR="008544E3" w:rsidRPr="006548CE">
          <w:rPr>
            <w:rStyle w:val="Lienhypertexte"/>
            <w:rFonts w:eastAsia="Calibri" w:cs="Calibri"/>
            <w:bCs/>
            <w:szCs w:val="24"/>
          </w:rPr>
          <w:t>Les Bibliothèques Universitaires (BU)</w:t>
        </w:r>
      </w:hyperlink>
      <w:r w:rsidR="00592770" w:rsidRPr="006548CE">
        <w:rPr>
          <w:rFonts w:eastAsia="Calibri"/>
          <w:vertAlign w:val="superscript"/>
        </w:rPr>
        <w:t xml:space="preserve"> </w:t>
      </w:r>
    </w:p>
    <w:p w14:paraId="24E52403" w14:textId="77777777" w:rsidR="00236DBA" w:rsidRPr="006548CE" w:rsidRDefault="00236DBA" w:rsidP="006548CE">
      <w:pPr>
        <w:snapToGrid w:val="0"/>
        <w:rPr>
          <w:rFonts w:eastAsia="Calibri" w:cs="Calibri"/>
          <w:b/>
          <w:bCs/>
        </w:rPr>
      </w:pPr>
    </w:p>
    <w:p w14:paraId="658E55DE" w14:textId="77777777" w:rsidR="00236DBA" w:rsidRPr="006548CE" w:rsidRDefault="00236DBA" w:rsidP="006548CE">
      <w:pPr>
        <w:snapToGrid w:val="0"/>
        <w:rPr>
          <w:rFonts w:eastAsia="Calibri" w:cs="Calibri"/>
        </w:rPr>
      </w:pPr>
    </w:p>
    <w:p w14:paraId="49D02805" w14:textId="07E9C9BF" w:rsidR="00236DBA" w:rsidRPr="006548CE" w:rsidRDefault="009B3D89" w:rsidP="006548CE">
      <w:pPr>
        <w:snapToGrid w:val="0"/>
        <w:rPr>
          <w:rFonts w:eastAsia="Calibri" w:cs="Calibri"/>
        </w:rPr>
      </w:pPr>
      <w:r w:rsidRPr="006548CE">
        <w:rPr>
          <w:rFonts w:eastAsia="Calibri" w:cs="Calibri"/>
        </w:rPr>
        <w:t xml:space="preserve">Les BU ont un rôle essentiel dans l’accompagnement des étudiants en situation de handicap, en garantissant l’accès aux ressources documentaires. Les BU doivent adapter leurs espaces et services pour répondre aux besoins spécifiques des étudiants </w:t>
      </w:r>
      <w:r w:rsidR="00E8286E" w:rsidRPr="006548CE">
        <w:rPr>
          <w:rFonts w:eastAsia="Calibri" w:cs="Calibri"/>
        </w:rPr>
        <w:t>en situation de handicap</w:t>
      </w:r>
      <w:r w:rsidRPr="006548CE">
        <w:rPr>
          <w:rFonts w:eastAsia="Calibri" w:cs="Calibri"/>
        </w:rPr>
        <w:t>. Cela inclut la mise à disposition de supports adaptés (livres en braille, documents en gros caractères, fichiers audio), l</w:t>
      </w:r>
      <w:r w:rsidR="009B379A" w:rsidRPr="006548CE">
        <w:rPr>
          <w:rFonts w:eastAsia="Calibri" w:cs="Calibri"/>
        </w:rPr>
        <w:t>’</w:t>
      </w:r>
      <w:r w:rsidRPr="006548CE">
        <w:rPr>
          <w:rFonts w:eastAsia="Calibri" w:cs="Calibri"/>
        </w:rPr>
        <w:t xml:space="preserve">accès à des équipements spécialisés (machines à lire, logiciels de synthèse vocale), ainsi que l’adaptation des espaces pour être physiquement accessibles (espaces de travail réservés, équipements ergonomiques). </w:t>
      </w:r>
    </w:p>
    <w:p w14:paraId="6C7C4A72" w14:textId="77777777" w:rsidR="00236DBA" w:rsidRPr="006548CE" w:rsidRDefault="00236DBA" w:rsidP="006548CE">
      <w:pPr>
        <w:snapToGrid w:val="0"/>
        <w:rPr>
          <w:rFonts w:eastAsia="Calibri" w:cs="Calibri"/>
        </w:rPr>
      </w:pPr>
    </w:p>
    <w:p w14:paraId="0E016CD8" w14:textId="77777777" w:rsidR="00236DBA" w:rsidRPr="006548CE" w:rsidRDefault="00236DBA" w:rsidP="006548CE">
      <w:pPr>
        <w:snapToGrid w:val="0"/>
        <w:rPr>
          <w:rFonts w:eastAsia="Calibri" w:cs="Calibri"/>
        </w:rPr>
      </w:pPr>
    </w:p>
    <w:p w14:paraId="09046C73" w14:textId="237AD3F9" w:rsidR="00236DBA" w:rsidRPr="006548CE" w:rsidRDefault="00985FA7" w:rsidP="006548CE">
      <w:pPr>
        <w:snapToGrid w:val="0"/>
        <w:rPr>
          <w:rFonts w:eastAsia="Calibri" w:cs="Calibri"/>
        </w:rPr>
      </w:pPr>
      <w:hyperlink r:id="rId31" w:anchor=":~:text=Dans%20chaque%20bibliothèque%20universitaire%20(BU,soit%2C%20liée%20à%20leur%20handicap." w:tooltip="Lien vers site Internet &quot; handicap.uca.fr &quot;" w:history="1">
        <w:r w:rsidR="00B74801" w:rsidRPr="006548CE">
          <w:rPr>
            <w:rStyle w:val="Lienhypertexte"/>
            <w:rFonts w:eastAsia="Calibri" w:cs="Calibri"/>
          </w:rPr>
          <w:t>Les référents BU</w:t>
        </w:r>
      </w:hyperlink>
      <w:r w:rsidR="00B74801" w:rsidRPr="006548CE">
        <w:rPr>
          <w:rFonts w:eastAsia="Calibri" w:cs="Calibri"/>
        </w:rPr>
        <w:t xml:space="preserve"> collaborent avec les référents handicap pour évaluer les besoins des étudiants et s’assurer que les ressources sont disponibles dans </w:t>
      </w:r>
      <w:r w:rsidR="00B74801" w:rsidRPr="006548CE">
        <w:rPr>
          <w:rFonts w:eastAsia="Calibri" w:cs="Calibri"/>
        </w:rPr>
        <w:lastRenderedPageBreak/>
        <w:t>des formats adaptés.</w:t>
      </w:r>
      <w:r w:rsidR="00236DBA" w:rsidRPr="006548CE">
        <w:rPr>
          <w:rFonts w:eastAsia="Calibri" w:cs="Calibri"/>
        </w:rPr>
        <w:t xml:space="preserve"> </w:t>
      </w:r>
      <w:r w:rsidR="00B74801" w:rsidRPr="006548CE">
        <w:rPr>
          <w:rFonts w:eastAsia="Calibri" w:cs="Calibri"/>
        </w:rPr>
        <w:t xml:space="preserve">De plus, les bibliothèques offrent un soutien technique pour aider les étudiants à utiliser les outils numériques et technologiques mis à leur disposition. </w:t>
      </w:r>
    </w:p>
    <w:p w14:paraId="50356A59" w14:textId="77777777" w:rsidR="00236DBA" w:rsidRPr="006548CE" w:rsidRDefault="00236DBA" w:rsidP="006548CE">
      <w:pPr>
        <w:snapToGrid w:val="0"/>
        <w:rPr>
          <w:rFonts w:eastAsia="Calibri" w:cs="Calibri"/>
        </w:rPr>
      </w:pPr>
    </w:p>
    <w:p w14:paraId="57A0DFDE" w14:textId="77777777" w:rsidR="00236DBA" w:rsidRPr="006548CE" w:rsidRDefault="00236DBA" w:rsidP="006548CE">
      <w:pPr>
        <w:snapToGrid w:val="0"/>
        <w:rPr>
          <w:rFonts w:eastAsia="Calibri" w:cs="Calibri"/>
        </w:rPr>
      </w:pPr>
    </w:p>
    <w:p w14:paraId="70530823" w14:textId="7366C0DE" w:rsidR="00592770" w:rsidRPr="006548CE" w:rsidRDefault="009B3D89" w:rsidP="006548CE">
      <w:pPr>
        <w:snapToGrid w:val="0"/>
        <w:rPr>
          <w:rFonts w:eastAsia="Calibri" w:cs="Calibri"/>
        </w:rPr>
      </w:pPr>
      <w:r w:rsidRPr="006548CE">
        <w:rPr>
          <w:rFonts w:eastAsia="Calibri" w:cs="Calibri"/>
        </w:rPr>
        <w:t>Cependant, certaines critiques pointent des inégalités dans la disponibilité de ces ressources et équipements d</w:t>
      </w:r>
      <w:r w:rsidR="009B379A" w:rsidRPr="006548CE">
        <w:rPr>
          <w:rFonts w:eastAsia="Calibri" w:cs="Calibri"/>
        </w:rPr>
        <w:t>’</w:t>
      </w:r>
      <w:r w:rsidRPr="006548CE">
        <w:rPr>
          <w:rFonts w:eastAsia="Calibri" w:cs="Calibri"/>
        </w:rPr>
        <w:t>une université à l</w:t>
      </w:r>
      <w:r w:rsidR="009B379A" w:rsidRPr="006548CE">
        <w:rPr>
          <w:rFonts w:eastAsia="Calibri" w:cs="Calibri"/>
        </w:rPr>
        <w:t>’</w:t>
      </w:r>
      <w:r w:rsidRPr="006548CE">
        <w:rPr>
          <w:rFonts w:eastAsia="Calibri" w:cs="Calibri"/>
        </w:rPr>
        <w:t xml:space="preserve">autre, ce qui peut restreindre l’accès effectif aux outils adaptés pour certains étudiants. </w:t>
      </w:r>
      <w:hyperlink r:id="rId32" w:tooltip="Lien vers site Internet &quot; enssib.fr &quot;" w:history="1">
        <w:r w:rsidRPr="006548CE">
          <w:rPr>
            <w:rStyle w:val="Lienhypertexte"/>
            <w:rFonts w:eastAsia="Calibri" w:cs="Calibri"/>
          </w:rPr>
          <w:t>Le rapport d</w:t>
        </w:r>
        <w:r w:rsidR="009B379A" w:rsidRPr="006548CE">
          <w:rPr>
            <w:rStyle w:val="Lienhypertexte"/>
            <w:rFonts w:eastAsia="Calibri" w:cs="Calibri"/>
          </w:rPr>
          <w:t>’</w:t>
        </w:r>
        <w:r w:rsidRPr="006548CE">
          <w:rPr>
            <w:rStyle w:val="Lienhypertexte"/>
            <w:rFonts w:eastAsia="Calibri" w:cs="Calibri"/>
          </w:rPr>
          <w:t xml:space="preserve">Alexandre Couturier, intitulé </w:t>
        </w:r>
        <w:r w:rsidR="00592770" w:rsidRPr="006548CE">
          <w:rPr>
            <w:rStyle w:val="Lienhypertexte"/>
            <w:rFonts w:eastAsia="Calibri" w:cs="Calibri"/>
          </w:rPr>
          <w:t>«</w:t>
        </w:r>
        <w:r w:rsidR="009B379A" w:rsidRPr="006548CE">
          <w:rPr>
            <w:rStyle w:val="Lienhypertexte"/>
            <w:rFonts w:eastAsia="Calibri" w:cs="Calibri"/>
          </w:rPr>
          <w:t> </w:t>
        </w:r>
        <w:r w:rsidRPr="006548CE">
          <w:rPr>
            <w:rStyle w:val="Lienhypertexte"/>
            <w:rFonts w:eastAsia="Calibri" w:cs="Calibri"/>
          </w:rPr>
          <w:t>Prendre en compte la santé mentale des publics en bibliothèque universitaire (mars 2023)</w:t>
        </w:r>
        <w:r w:rsidR="009B379A" w:rsidRPr="006548CE">
          <w:rPr>
            <w:rStyle w:val="Lienhypertexte"/>
            <w:rFonts w:eastAsia="Calibri" w:cs="Calibri"/>
          </w:rPr>
          <w:t> </w:t>
        </w:r>
        <w:r w:rsidR="00592770" w:rsidRPr="006548CE">
          <w:rPr>
            <w:rStyle w:val="Lienhypertexte"/>
            <w:rFonts w:eastAsia="Calibri" w:cs="Calibri"/>
          </w:rPr>
          <w:t>»</w:t>
        </w:r>
      </w:hyperlink>
      <w:r w:rsidRPr="006548CE">
        <w:rPr>
          <w:rFonts w:eastAsia="Calibri" w:cs="Calibri"/>
        </w:rPr>
        <w:t>, souligne également que le manque d</w:t>
      </w:r>
      <w:r w:rsidR="009B379A" w:rsidRPr="006548CE">
        <w:rPr>
          <w:rFonts w:eastAsia="Calibri" w:cs="Calibri"/>
        </w:rPr>
        <w:t>’</w:t>
      </w:r>
      <w:r w:rsidRPr="006548CE">
        <w:rPr>
          <w:rFonts w:eastAsia="Calibri" w:cs="Calibri"/>
        </w:rPr>
        <w:t xml:space="preserve">adaptations spécifiques, notamment pour les handicaps psychiques, est un problème majeur. </w:t>
      </w:r>
    </w:p>
    <w:p w14:paraId="17CE08C8" w14:textId="77777777" w:rsidR="00592770" w:rsidRPr="006548CE" w:rsidRDefault="00592770" w:rsidP="006548CE">
      <w:pPr>
        <w:snapToGrid w:val="0"/>
        <w:rPr>
          <w:rFonts w:eastAsia="Calibri" w:cs="Calibri"/>
        </w:rPr>
      </w:pPr>
    </w:p>
    <w:p w14:paraId="1630B239" w14:textId="77777777" w:rsidR="00592770" w:rsidRPr="006548CE" w:rsidRDefault="00592770" w:rsidP="006548CE">
      <w:pPr>
        <w:snapToGrid w:val="0"/>
        <w:rPr>
          <w:rFonts w:eastAsia="Calibri" w:cs="Calibri"/>
        </w:rPr>
      </w:pPr>
    </w:p>
    <w:p w14:paraId="00000056" w14:textId="2678E1EA" w:rsidR="00887F1C" w:rsidRPr="006548CE" w:rsidRDefault="009B3D89" w:rsidP="006548CE">
      <w:pPr>
        <w:snapToGrid w:val="0"/>
        <w:rPr>
          <w:rFonts w:eastAsia="Calibri" w:cs="Calibri"/>
        </w:rPr>
      </w:pPr>
      <w:r w:rsidRPr="006548CE">
        <w:rPr>
          <w:rFonts w:eastAsia="Calibri" w:cs="Calibri"/>
        </w:rPr>
        <w:t>Les bibliothécaires sont souvent mal préparés à accueillir ces publics en raison d</w:t>
      </w:r>
      <w:r w:rsidR="009B379A" w:rsidRPr="006548CE">
        <w:rPr>
          <w:rFonts w:eastAsia="Calibri" w:cs="Calibri"/>
        </w:rPr>
        <w:t>’</w:t>
      </w:r>
      <w:r w:rsidRPr="006548CE">
        <w:rPr>
          <w:rFonts w:eastAsia="Calibri" w:cs="Calibri"/>
        </w:rPr>
        <w:t>un manque de formation et de sensibilisation. En outre, il est souligné que les espaces de travail et les aménagements disponibles ne répondent pas toujours aux besoins spécifiques de ces étudiants, ce qui renforce le sentiment d</w:t>
      </w:r>
      <w:r w:rsidR="009B379A" w:rsidRPr="006548CE">
        <w:rPr>
          <w:rFonts w:eastAsia="Calibri" w:cs="Calibri"/>
        </w:rPr>
        <w:t>’</w:t>
      </w:r>
      <w:r w:rsidRPr="006548CE">
        <w:rPr>
          <w:rFonts w:eastAsia="Calibri" w:cs="Calibri"/>
        </w:rPr>
        <w:t>exclusion dans certaines bibliothèques universitaires.</w:t>
      </w:r>
    </w:p>
    <w:p w14:paraId="00000057" w14:textId="77777777" w:rsidR="00887F1C" w:rsidRPr="006548CE" w:rsidRDefault="00887F1C" w:rsidP="006548CE">
      <w:pPr>
        <w:snapToGrid w:val="0"/>
        <w:rPr>
          <w:rFonts w:eastAsia="Calibri" w:cs="Calibri"/>
        </w:rPr>
      </w:pPr>
    </w:p>
    <w:p w14:paraId="00000058" w14:textId="77777777" w:rsidR="00887F1C" w:rsidRPr="006548CE" w:rsidRDefault="00887F1C" w:rsidP="006548CE">
      <w:pPr>
        <w:snapToGrid w:val="0"/>
        <w:rPr>
          <w:rFonts w:eastAsia="Calibri" w:cs="Calibri"/>
        </w:rPr>
      </w:pPr>
    </w:p>
    <w:p w14:paraId="6B4F80C6" w14:textId="37EDE52D" w:rsidR="00592770" w:rsidRPr="006548CE" w:rsidRDefault="009B3D89" w:rsidP="00022D50">
      <w:pPr>
        <w:pStyle w:val="Titre3"/>
        <w:numPr>
          <w:ilvl w:val="1"/>
          <w:numId w:val="12"/>
        </w:numPr>
        <w:rPr>
          <w:rFonts w:eastAsia="Calibri"/>
        </w:rPr>
      </w:pPr>
      <w:r w:rsidRPr="006548CE">
        <w:rPr>
          <w:rFonts w:eastAsia="Calibri"/>
        </w:rPr>
        <w:t>L’importance des outils numériques et de l’e-learning</w:t>
      </w:r>
    </w:p>
    <w:p w14:paraId="3D4E9C6A" w14:textId="77777777" w:rsidR="00592770" w:rsidRPr="006548CE" w:rsidRDefault="00592770" w:rsidP="006548CE">
      <w:pPr>
        <w:snapToGrid w:val="0"/>
        <w:rPr>
          <w:rFonts w:eastAsia="Calibri" w:cs="Calibri"/>
          <w:b/>
        </w:rPr>
      </w:pPr>
    </w:p>
    <w:p w14:paraId="49FD7CFE" w14:textId="77777777" w:rsidR="00592770" w:rsidRPr="006548CE" w:rsidRDefault="00592770" w:rsidP="006548CE">
      <w:pPr>
        <w:snapToGrid w:val="0"/>
        <w:rPr>
          <w:rFonts w:eastAsia="Calibri" w:cs="Calibri"/>
          <w:b/>
        </w:rPr>
      </w:pPr>
    </w:p>
    <w:p w14:paraId="45149774" w14:textId="3B456655" w:rsidR="00B74801" w:rsidRPr="006548CE" w:rsidRDefault="009B3D89" w:rsidP="006548CE">
      <w:pPr>
        <w:snapToGrid w:val="0"/>
        <w:rPr>
          <w:rFonts w:eastAsia="Calibri" w:cs="Calibri"/>
        </w:rPr>
      </w:pPr>
      <w:r w:rsidRPr="006548CE">
        <w:rPr>
          <w:rFonts w:eastAsia="Calibri" w:cs="Calibri"/>
        </w:rPr>
        <w:t xml:space="preserve">Avec la montée en puissance des plateformes numériques, notamment depuis la pandémie, il est devenu </w:t>
      </w:r>
      <w:r w:rsidR="00E8286E" w:rsidRPr="006548CE">
        <w:rPr>
          <w:rFonts w:eastAsia="Calibri" w:cs="Calibri"/>
        </w:rPr>
        <w:t>essentiel</w:t>
      </w:r>
      <w:r w:rsidRPr="006548CE">
        <w:rPr>
          <w:rFonts w:eastAsia="Calibri" w:cs="Calibri"/>
        </w:rPr>
        <w:t xml:space="preserve"> que les universités garantissent l’accessibilité des outils numériques. </w:t>
      </w:r>
    </w:p>
    <w:p w14:paraId="0BB7EB4F" w14:textId="77777777" w:rsidR="00B74801" w:rsidRPr="006548CE" w:rsidRDefault="00B74801" w:rsidP="006548CE">
      <w:pPr>
        <w:snapToGrid w:val="0"/>
        <w:rPr>
          <w:rFonts w:eastAsia="Calibri" w:cs="Calibri"/>
        </w:rPr>
      </w:pPr>
    </w:p>
    <w:p w14:paraId="7E7B3562" w14:textId="77777777" w:rsidR="00B74801" w:rsidRPr="006548CE" w:rsidRDefault="00B74801" w:rsidP="006548CE">
      <w:pPr>
        <w:snapToGrid w:val="0"/>
        <w:rPr>
          <w:rFonts w:eastAsia="Calibri" w:cs="Calibri"/>
        </w:rPr>
      </w:pPr>
    </w:p>
    <w:p w14:paraId="66A588EF" w14:textId="77777777" w:rsidR="00B74801" w:rsidRPr="006548CE" w:rsidRDefault="009B3D89" w:rsidP="006548CE">
      <w:pPr>
        <w:snapToGrid w:val="0"/>
        <w:rPr>
          <w:rFonts w:eastAsia="Calibri" w:cs="Calibri"/>
        </w:rPr>
      </w:pPr>
      <w:r w:rsidRPr="006548CE">
        <w:rPr>
          <w:rFonts w:eastAsia="Calibri" w:cs="Calibri"/>
        </w:rPr>
        <w:t xml:space="preserve">Cela inclut des interfaces compatibles avec les technologies d’assistance (lecteurs d’écran, sous-titres pour vidéos, etc.) et des formats de documents alternatifs (PDF accessibles, fichiers audio). </w:t>
      </w:r>
    </w:p>
    <w:p w14:paraId="7D7DB240" w14:textId="77777777" w:rsidR="00B74801" w:rsidRPr="006548CE" w:rsidRDefault="00B74801" w:rsidP="006548CE">
      <w:pPr>
        <w:snapToGrid w:val="0"/>
        <w:rPr>
          <w:rFonts w:eastAsia="Calibri" w:cs="Calibri"/>
        </w:rPr>
      </w:pPr>
    </w:p>
    <w:p w14:paraId="6D8A5FE3" w14:textId="77777777" w:rsidR="00B74801" w:rsidRPr="006548CE" w:rsidRDefault="00B74801" w:rsidP="006548CE">
      <w:pPr>
        <w:snapToGrid w:val="0"/>
        <w:rPr>
          <w:rFonts w:eastAsia="Calibri" w:cs="Calibri"/>
        </w:rPr>
      </w:pPr>
    </w:p>
    <w:p w14:paraId="5E17F758" w14:textId="0AC7F835" w:rsidR="00B74801" w:rsidRPr="006548CE" w:rsidRDefault="009B3D89" w:rsidP="006548CE">
      <w:pPr>
        <w:snapToGrid w:val="0"/>
        <w:rPr>
          <w:rFonts w:eastAsia="Calibri" w:cs="Calibri"/>
        </w:rPr>
      </w:pPr>
      <w:r w:rsidRPr="006548CE">
        <w:rPr>
          <w:rFonts w:eastAsia="Calibri" w:cs="Calibri"/>
        </w:rPr>
        <w:t>Ces outils doivent respecter les normes d</w:t>
      </w:r>
      <w:r w:rsidR="009B379A" w:rsidRPr="006548CE">
        <w:rPr>
          <w:rFonts w:eastAsia="Calibri" w:cs="Calibri"/>
        </w:rPr>
        <w:t>’</w:t>
      </w:r>
      <w:r w:rsidRPr="006548CE">
        <w:rPr>
          <w:rFonts w:eastAsia="Calibri" w:cs="Calibri"/>
        </w:rPr>
        <w:t>accessibilité en vigueur, telles que le Référentiel Général d’Amélioration de l’Accessibilité (RGAA). Si certaines universités ont déjà pris des mesures pour rendre ces plateformes accessibles, d</w:t>
      </w:r>
      <w:r w:rsidR="009B379A" w:rsidRPr="006548CE">
        <w:rPr>
          <w:rFonts w:eastAsia="Calibri" w:cs="Calibri"/>
        </w:rPr>
        <w:t>’</w:t>
      </w:r>
      <w:r w:rsidRPr="006548CE">
        <w:rPr>
          <w:rFonts w:eastAsia="Calibri" w:cs="Calibri"/>
        </w:rPr>
        <w:t xml:space="preserve">autres peinent à appliquer ces normes, surtout dans les établissements moins bien dotés ou pour certains cours spécialisés. </w:t>
      </w:r>
    </w:p>
    <w:p w14:paraId="2C9325D4" w14:textId="77777777" w:rsidR="00B74801" w:rsidRPr="006548CE" w:rsidRDefault="00B74801" w:rsidP="006548CE">
      <w:pPr>
        <w:snapToGrid w:val="0"/>
        <w:rPr>
          <w:rFonts w:eastAsia="Calibri" w:cs="Calibri"/>
        </w:rPr>
      </w:pPr>
    </w:p>
    <w:p w14:paraId="5588038D" w14:textId="77777777" w:rsidR="00B74801" w:rsidRPr="006548CE" w:rsidRDefault="00B74801" w:rsidP="006548CE">
      <w:pPr>
        <w:snapToGrid w:val="0"/>
        <w:rPr>
          <w:rFonts w:eastAsia="Calibri" w:cs="Calibri"/>
        </w:rPr>
      </w:pPr>
    </w:p>
    <w:p w14:paraId="00000059" w14:textId="24E92135" w:rsidR="00887F1C" w:rsidRPr="006548CE" w:rsidRDefault="009B3D89" w:rsidP="006548CE">
      <w:pPr>
        <w:snapToGrid w:val="0"/>
        <w:rPr>
          <w:rFonts w:eastAsia="Calibri" w:cs="Calibri"/>
        </w:rPr>
      </w:pPr>
      <w:r w:rsidRPr="006548CE">
        <w:rPr>
          <w:rFonts w:eastAsia="Calibri" w:cs="Calibri"/>
        </w:rPr>
        <w:t>Une évaluation continue des plateformes numériques permettrait d</w:t>
      </w:r>
      <w:r w:rsidR="009B379A" w:rsidRPr="006548CE">
        <w:rPr>
          <w:rFonts w:eastAsia="Calibri" w:cs="Calibri"/>
        </w:rPr>
        <w:t>’</w:t>
      </w:r>
      <w:r w:rsidRPr="006548CE">
        <w:rPr>
          <w:rFonts w:eastAsia="Calibri" w:cs="Calibri"/>
        </w:rPr>
        <w:t>assurer leur compatibilité avec les technologies d</w:t>
      </w:r>
      <w:r w:rsidR="009B379A" w:rsidRPr="006548CE">
        <w:rPr>
          <w:rFonts w:eastAsia="Calibri" w:cs="Calibri"/>
        </w:rPr>
        <w:t>’</w:t>
      </w:r>
      <w:r w:rsidRPr="006548CE">
        <w:rPr>
          <w:rFonts w:eastAsia="Calibri" w:cs="Calibri"/>
        </w:rPr>
        <w:t>assistance.</w:t>
      </w:r>
    </w:p>
    <w:p w14:paraId="0000005A" w14:textId="77777777" w:rsidR="00887F1C" w:rsidRPr="006548CE" w:rsidRDefault="00887F1C" w:rsidP="006548CE">
      <w:pPr>
        <w:snapToGrid w:val="0"/>
        <w:rPr>
          <w:rFonts w:eastAsia="Calibri" w:cs="Calibri"/>
        </w:rPr>
      </w:pPr>
    </w:p>
    <w:p w14:paraId="0000005B" w14:textId="77777777" w:rsidR="00887F1C" w:rsidRPr="006548CE" w:rsidRDefault="00887F1C" w:rsidP="006548CE">
      <w:pPr>
        <w:snapToGrid w:val="0"/>
        <w:rPr>
          <w:rFonts w:eastAsia="Calibri" w:cs="Calibri"/>
        </w:rPr>
      </w:pPr>
    </w:p>
    <w:p w14:paraId="6767DFA4" w14:textId="40A78798" w:rsidR="00592770" w:rsidRPr="006548CE" w:rsidRDefault="009B3D89" w:rsidP="00022D50">
      <w:pPr>
        <w:pStyle w:val="Titre3"/>
        <w:numPr>
          <w:ilvl w:val="1"/>
          <w:numId w:val="12"/>
        </w:numPr>
        <w:rPr>
          <w:rFonts w:eastAsia="Calibri"/>
        </w:rPr>
      </w:pPr>
      <w:r w:rsidRPr="006548CE">
        <w:rPr>
          <w:rFonts w:eastAsia="Calibri"/>
        </w:rPr>
        <w:t>Collaboration Interdisciplinaire</w:t>
      </w:r>
    </w:p>
    <w:p w14:paraId="495370AD" w14:textId="77777777" w:rsidR="00592770" w:rsidRPr="006548CE" w:rsidRDefault="00592770" w:rsidP="006548CE">
      <w:pPr>
        <w:snapToGrid w:val="0"/>
        <w:rPr>
          <w:rFonts w:eastAsia="Calibri" w:cs="Calibri"/>
          <w:b/>
        </w:rPr>
      </w:pPr>
    </w:p>
    <w:p w14:paraId="78B9AE3D" w14:textId="77777777" w:rsidR="00592770" w:rsidRPr="006548CE" w:rsidRDefault="00592770" w:rsidP="006548CE">
      <w:pPr>
        <w:snapToGrid w:val="0"/>
        <w:rPr>
          <w:rFonts w:eastAsia="Calibri" w:cs="Calibri"/>
          <w:b/>
        </w:rPr>
      </w:pPr>
    </w:p>
    <w:p w14:paraId="6E4FE16C" w14:textId="77777777" w:rsidR="00592770" w:rsidRPr="006548CE" w:rsidRDefault="009B3D89" w:rsidP="006548CE">
      <w:pPr>
        <w:snapToGrid w:val="0"/>
        <w:rPr>
          <w:rFonts w:eastAsia="Calibri" w:cs="Calibri"/>
        </w:rPr>
      </w:pPr>
      <w:r w:rsidRPr="006548CE">
        <w:rPr>
          <w:rFonts w:eastAsia="Calibri" w:cs="Calibri"/>
        </w:rPr>
        <w:t xml:space="preserve">Pour garantir une prise en charge globale des étudiants en situation de handicap, le service handicap collabore étroitement avec divers services universitaires. </w:t>
      </w:r>
    </w:p>
    <w:p w14:paraId="3F46EDD8" w14:textId="77777777" w:rsidR="00592770" w:rsidRPr="006548CE" w:rsidRDefault="00592770" w:rsidP="006548CE">
      <w:pPr>
        <w:snapToGrid w:val="0"/>
        <w:rPr>
          <w:rFonts w:eastAsia="Calibri" w:cs="Calibri"/>
        </w:rPr>
      </w:pPr>
    </w:p>
    <w:p w14:paraId="10622B28" w14:textId="77777777" w:rsidR="00592770" w:rsidRPr="006548CE" w:rsidRDefault="00592770" w:rsidP="006548CE">
      <w:pPr>
        <w:snapToGrid w:val="0"/>
        <w:rPr>
          <w:rFonts w:eastAsia="Calibri" w:cs="Calibri"/>
        </w:rPr>
      </w:pPr>
    </w:p>
    <w:p w14:paraId="25F94A2A" w14:textId="62B02115" w:rsidR="00592770" w:rsidRPr="006548CE" w:rsidRDefault="00985FA7" w:rsidP="006548CE">
      <w:pPr>
        <w:snapToGrid w:val="0"/>
        <w:rPr>
          <w:rFonts w:eastAsia="Calibri" w:cs="Calibri"/>
        </w:rPr>
      </w:pPr>
      <w:hyperlink r:id="rId33" w:tooltip="Lien vers site Internet &quot; umontpellier.fr &quot;" w:history="1">
        <w:r w:rsidR="00B74801" w:rsidRPr="006548CE">
          <w:rPr>
            <w:rStyle w:val="Lienhypertexte"/>
            <w:rFonts w:eastAsia="Calibri" w:cs="Calibri"/>
            <w:bCs/>
          </w:rPr>
          <w:t>Le Service de Médecine Préventive</w:t>
        </w:r>
      </w:hyperlink>
      <w:r w:rsidR="00B74801" w:rsidRPr="006548CE">
        <w:rPr>
          <w:rFonts w:eastAsia="Calibri" w:cs="Calibri"/>
          <w:bCs/>
          <w:vertAlign w:val="superscript"/>
        </w:rPr>
        <w:t xml:space="preserve"> </w:t>
      </w:r>
      <w:r w:rsidR="00B74801" w:rsidRPr="006548CE">
        <w:rPr>
          <w:rFonts w:eastAsia="Calibri" w:cs="Calibri"/>
        </w:rPr>
        <w:t xml:space="preserve">travaille main dans la main avec le service handicap pour évaluer les besoins médicaux spécifiques des étudiants et recommander des aménagements. Ils peuvent proposer des consultations régulières pour surveiller l’état de santé des étudiants et s’assurer que les aménagements sont adaptés à leur condition. </w:t>
      </w:r>
    </w:p>
    <w:p w14:paraId="5750E4C0" w14:textId="77777777" w:rsidR="00592770" w:rsidRPr="006548CE" w:rsidRDefault="00592770" w:rsidP="006548CE">
      <w:pPr>
        <w:snapToGrid w:val="0"/>
        <w:rPr>
          <w:rFonts w:eastAsia="Calibri" w:cs="Calibri"/>
        </w:rPr>
      </w:pPr>
    </w:p>
    <w:p w14:paraId="09EF96D1" w14:textId="77777777" w:rsidR="00592770" w:rsidRPr="006548CE" w:rsidRDefault="00592770" w:rsidP="006548CE">
      <w:pPr>
        <w:snapToGrid w:val="0"/>
        <w:rPr>
          <w:rFonts w:eastAsia="Calibri" w:cs="Calibri"/>
        </w:rPr>
      </w:pPr>
    </w:p>
    <w:p w14:paraId="1A2909CF" w14:textId="65172769" w:rsidR="00592770" w:rsidRPr="006548CE" w:rsidRDefault="00985FA7" w:rsidP="006548CE">
      <w:pPr>
        <w:snapToGrid w:val="0"/>
        <w:rPr>
          <w:rFonts w:eastAsia="Calibri" w:cs="Calibri"/>
        </w:rPr>
      </w:pPr>
      <w:hyperlink r:id="rId34" w:anchor=":~:text=Les%20services%20de%20scolarité%20organisent,%2C%20salarié·e·s." w:tooltip="Lien vers site Internet &quot; univ-rennes.fr &quot;" w:history="1">
        <w:r w:rsidR="00B74801" w:rsidRPr="006548CE">
          <w:rPr>
            <w:rStyle w:val="Lienhypertexte"/>
            <w:rFonts w:eastAsia="Calibri" w:cs="Calibri"/>
            <w:bCs/>
          </w:rPr>
          <w:t>Les Services de Scolarité</w:t>
        </w:r>
      </w:hyperlink>
      <w:r w:rsidR="00B74801" w:rsidRPr="006548CE">
        <w:rPr>
          <w:rFonts w:eastAsia="Calibri" w:cs="Calibri"/>
          <w:b/>
        </w:rPr>
        <w:t xml:space="preserve"> </w:t>
      </w:r>
      <w:r w:rsidR="00B74801" w:rsidRPr="006548CE">
        <w:rPr>
          <w:rFonts w:eastAsia="Calibri" w:cs="Calibri"/>
        </w:rPr>
        <w:t xml:space="preserve">sont responsables de la mise en place pratique des aménagements pédagogiques et des examens. Le service handicap collabore avec eux pour s’assurer que les adaptations prévues dans le PAEH sont correctement appliquées, garantissant ainsi une évaluation équitable des compétences des étudiants. </w:t>
      </w:r>
    </w:p>
    <w:p w14:paraId="084358D6" w14:textId="77777777" w:rsidR="00592770" w:rsidRPr="006548CE" w:rsidRDefault="00592770" w:rsidP="006548CE">
      <w:pPr>
        <w:snapToGrid w:val="0"/>
        <w:rPr>
          <w:rFonts w:eastAsia="Calibri" w:cs="Calibri"/>
        </w:rPr>
      </w:pPr>
    </w:p>
    <w:p w14:paraId="7DA2712D" w14:textId="77777777" w:rsidR="00592770" w:rsidRPr="006548CE" w:rsidRDefault="00592770" w:rsidP="006548CE">
      <w:pPr>
        <w:snapToGrid w:val="0"/>
        <w:rPr>
          <w:rFonts w:eastAsia="Calibri" w:cs="Calibri"/>
          <w:bCs/>
        </w:rPr>
      </w:pPr>
    </w:p>
    <w:p w14:paraId="0000005C" w14:textId="18F46D29" w:rsidR="00887F1C" w:rsidRPr="006548CE" w:rsidRDefault="009B3D89" w:rsidP="006548CE">
      <w:pPr>
        <w:snapToGrid w:val="0"/>
        <w:rPr>
          <w:rFonts w:eastAsia="Calibri" w:cs="Calibri"/>
        </w:rPr>
      </w:pPr>
      <w:r w:rsidRPr="006548CE">
        <w:rPr>
          <w:rFonts w:eastAsia="Calibri" w:cs="Calibri"/>
          <w:bCs/>
        </w:rPr>
        <w:lastRenderedPageBreak/>
        <w:t>Les Bibliothèques Universitaires</w:t>
      </w:r>
      <w:r w:rsidRPr="006548CE">
        <w:rPr>
          <w:rFonts w:eastAsia="Calibri" w:cs="Calibri"/>
        </w:rPr>
        <w:t xml:space="preserve"> veillent à ce que les ressources documentaires soient accessibles, en coordonnant des aménagements tels que la mise à disposition de matériel adapté (machines à lire, synthèse vocale), ou en organisant l’adaptation des formats de documents. En partenariat avec les associations étudiantes, le service handicap peut promouvoir des activités de sensibilisation au sein de l’université et offrir un soutien social complémentaire aux étudiants en situation de handicap. Toutefois, cette collaboration interdisciplinaire rencontre parfois des difficultés, notamment en termes de communication et de coordination, ce qui peut retarder la mise en place des adaptations nécessaires.</w:t>
      </w:r>
    </w:p>
    <w:p w14:paraId="0000005D" w14:textId="77777777" w:rsidR="00887F1C" w:rsidRPr="006548CE" w:rsidRDefault="00887F1C" w:rsidP="006548CE">
      <w:pPr>
        <w:snapToGrid w:val="0"/>
        <w:rPr>
          <w:rFonts w:eastAsia="Calibri" w:cs="Calibri"/>
        </w:rPr>
      </w:pPr>
    </w:p>
    <w:p w14:paraId="0000005E" w14:textId="77777777" w:rsidR="00887F1C" w:rsidRPr="006548CE" w:rsidRDefault="00887F1C" w:rsidP="006548CE">
      <w:pPr>
        <w:snapToGrid w:val="0"/>
        <w:rPr>
          <w:rFonts w:eastAsia="Calibri" w:cs="Calibri"/>
        </w:rPr>
      </w:pPr>
    </w:p>
    <w:p w14:paraId="0000005F" w14:textId="6990EA59" w:rsidR="00887F1C" w:rsidRPr="006548CE" w:rsidRDefault="00985FA7" w:rsidP="00022D50">
      <w:pPr>
        <w:pStyle w:val="Titre3"/>
        <w:numPr>
          <w:ilvl w:val="1"/>
          <w:numId w:val="12"/>
        </w:numPr>
        <w:rPr>
          <w:rFonts w:eastAsia="Calibri"/>
        </w:rPr>
      </w:pPr>
      <w:hyperlink r:id="rId35" w:tooltip="Lien vers site Internet &quot; atypie-friendly.fr &quot;" w:history="1">
        <w:r w:rsidR="00FB2339" w:rsidRPr="006548CE">
          <w:rPr>
            <w:rStyle w:val="Lienhypertexte"/>
            <w:rFonts w:eastAsia="Calibri" w:cs="Calibri"/>
            <w:szCs w:val="24"/>
          </w:rPr>
          <w:t>Le programme Atypie-Friendly</w:t>
        </w:r>
      </w:hyperlink>
      <w:r w:rsidR="00FB2339" w:rsidRPr="006548CE">
        <w:rPr>
          <w:rFonts w:ascii="Calibri" w:eastAsia="Calibri" w:hAnsi="Calibri"/>
        </w:rPr>
        <w:t> </w:t>
      </w:r>
      <w:r w:rsidR="00FB2339" w:rsidRPr="006548CE">
        <w:rPr>
          <w:rFonts w:eastAsia="Calibri"/>
        </w:rPr>
        <w:t>: Cas des étudiants présentant des troubles neurodéveloppementaux</w:t>
      </w:r>
    </w:p>
    <w:p w14:paraId="00000060" w14:textId="77777777" w:rsidR="00887F1C" w:rsidRPr="006548CE" w:rsidRDefault="00887F1C" w:rsidP="006548CE">
      <w:pPr>
        <w:snapToGrid w:val="0"/>
        <w:rPr>
          <w:rFonts w:eastAsia="Calibri" w:cs="Calibri"/>
          <w:b/>
        </w:rPr>
      </w:pPr>
    </w:p>
    <w:p w14:paraId="26A3E25D" w14:textId="77777777" w:rsidR="001D69B9" w:rsidRPr="006548CE" w:rsidRDefault="001D69B9" w:rsidP="006548CE">
      <w:pPr>
        <w:snapToGrid w:val="0"/>
        <w:rPr>
          <w:rFonts w:eastAsia="Calibri" w:cs="Calibri"/>
        </w:rPr>
      </w:pPr>
    </w:p>
    <w:p w14:paraId="2480A3F8" w14:textId="77777777" w:rsidR="00721811" w:rsidRPr="006548CE" w:rsidRDefault="00592770" w:rsidP="006548CE">
      <w:pPr>
        <w:snapToGrid w:val="0"/>
        <w:rPr>
          <w:rFonts w:eastAsia="Calibri" w:cs="Calibri"/>
        </w:rPr>
      </w:pPr>
      <w:r w:rsidRPr="006548CE">
        <w:rPr>
          <w:rFonts w:eastAsia="Calibri" w:cs="Calibri"/>
        </w:rPr>
        <w:t xml:space="preserve">Ce programme est une initiative novatrice conçue pour soutenir les étudiants présentant des troubles neurodéveloppementaux, tels que le Trouble du Déficit de l’Attention avec ou sans Hyperactivité (TDAH), les troubles « dys » (dyslexie, dyspraxie, dysphasie, etc.), et d’autres profils cognitifs atypiques. </w:t>
      </w:r>
    </w:p>
    <w:p w14:paraId="25D183C2" w14:textId="77777777" w:rsidR="00721811" w:rsidRPr="006548CE" w:rsidRDefault="00721811" w:rsidP="006548CE">
      <w:pPr>
        <w:snapToGrid w:val="0"/>
        <w:rPr>
          <w:rFonts w:eastAsia="Calibri" w:cs="Calibri"/>
        </w:rPr>
      </w:pPr>
    </w:p>
    <w:p w14:paraId="4CA42257" w14:textId="77777777" w:rsidR="00721811" w:rsidRPr="006548CE" w:rsidRDefault="00721811" w:rsidP="006548CE">
      <w:pPr>
        <w:snapToGrid w:val="0"/>
        <w:rPr>
          <w:rFonts w:eastAsia="Calibri" w:cs="Calibri"/>
        </w:rPr>
      </w:pPr>
    </w:p>
    <w:p w14:paraId="00000062" w14:textId="71B8766D" w:rsidR="00887F1C" w:rsidRPr="006548CE" w:rsidRDefault="00592770" w:rsidP="006548CE">
      <w:pPr>
        <w:snapToGrid w:val="0"/>
        <w:rPr>
          <w:rFonts w:eastAsia="Calibri" w:cs="Calibri"/>
        </w:rPr>
      </w:pPr>
      <w:r w:rsidRPr="006548CE">
        <w:rPr>
          <w:rFonts w:eastAsia="Calibri" w:cs="Calibri"/>
        </w:rPr>
        <w:t>Ce programme vise à créer un environnement d’apprentissage adapté et inclusif, permettant à chaque étudiant de réussir malgré les défis associés à ses troubles.</w:t>
      </w:r>
    </w:p>
    <w:p w14:paraId="00000063" w14:textId="77777777" w:rsidR="00887F1C" w:rsidRPr="006548CE" w:rsidRDefault="00887F1C" w:rsidP="006548CE">
      <w:pPr>
        <w:snapToGrid w:val="0"/>
        <w:rPr>
          <w:rFonts w:eastAsia="Calibri" w:cs="Calibri"/>
        </w:rPr>
      </w:pPr>
    </w:p>
    <w:p w14:paraId="5AA75F4D" w14:textId="77777777" w:rsidR="002551DC" w:rsidRPr="006548CE" w:rsidRDefault="002551DC" w:rsidP="006548CE">
      <w:pPr>
        <w:snapToGrid w:val="0"/>
        <w:rPr>
          <w:rFonts w:eastAsia="Calibri" w:cs="Calibri"/>
        </w:rPr>
      </w:pPr>
    </w:p>
    <w:p w14:paraId="51344F1A" w14:textId="5900D484" w:rsidR="00947EB7" w:rsidRPr="006548CE" w:rsidRDefault="009B3D89" w:rsidP="006548CE">
      <w:pPr>
        <w:snapToGrid w:val="0"/>
        <w:rPr>
          <w:rFonts w:eastAsia="Calibri" w:cs="Calibri"/>
        </w:rPr>
      </w:pPr>
      <w:r w:rsidRPr="006548CE">
        <w:rPr>
          <w:rFonts w:eastAsia="Calibri" w:cs="Calibri"/>
        </w:rPr>
        <w:t xml:space="preserve">Le programme est majoritairement financé par le </w:t>
      </w:r>
      <w:r w:rsidR="00947EB7" w:rsidRPr="006548CE">
        <w:rPr>
          <w:rFonts w:eastAsia="Calibri" w:cs="Calibri"/>
        </w:rPr>
        <w:t>ministère de l’Enseignement</w:t>
      </w:r>
      <w:r w:rsidRPr="006548CE">
        <w:rPr>
          <w:rFonts w:eastAsia="Calibri" w:cs="Calibri"/>
        </w:rPr>
        <w:t xml:space="preserve"> Supérieur, de la Recherche et de l’Innovation, qui alloue des budgets spécifiques pour soutenir les initiatives en faveur des étudiants en situation de handicap.</w:t>
      </w:r>
      <w:r w:rsidR="002551DC" w:rsidRPr="006548CE">
        <w:rPr>
          <w:rFonts w:eastAsia="Calibri" w:cs="Calibri"/>
        </w:rPr>
        <w:t xml:space="preserve"> </w:t>
      </w:r>
      <w:r w:rsidRPr="006548CE">
        <w:rPr>
          <w:rFonts w:eastAsia="Calibri" w:cs="Calibri"/>
        </w:rPr>
        <w:t xml:space="preserve">En complément, des collectivités territoriales (régions, départements) peuvent apporter des financements supplémentaires pour des projets locaux. </w:t>
      </w:r>
    </w:p>
    <w:p w14:paraId="35341D2A" w14:textId="77777777" w:rsidR="006C4EA7" w:rsidRPr="006548CE" w:rsidRDefault="006C4EA7" w:rsidP="006548CE">
      <w:pPr>
        <w:snapToGrid w:val="0"/>
        <w:rPr>
          <w:rFonts w:eastAsia="Calibri" w:cs="Calibri"/>
        </w:rPr>
      </w:pPr>
    </w:p>
    <w:p w14:paraId="7BF8C1AB" w14:textId="77777777" w:rsidR="002551DC" w:rsidRPr="006548CE" w:rsidRDefault="002551DC" w:rsidP="006548CE">
      <w:pPr>
        <w:snapToGrid w:val="0"/>
        <w:rPr>
          <w:rFonts w:eastAsia="Calibri" w:cs="Calibri"/>
          <w:b/>
        </w:rPr>
      </w:pPr>
    </w:p>
    <w:p w14:paraId="0DCD2E18" w14:textId="77777777" w:rsidR="002551DC" w:rsidRPr="006548CE" w:rsidRDefault="009B3D89" w:rsidP="006548CE">
      <w:pPr>
        <w:snapToGrid w:val="0"/>
        <w:rPr>
          <w:rFonts w:eastAsia="Calibri" w:cs="Calibri"/>
        </w:rPr>
      </w:pPr>
      <w:r w:rsidRPr="006548CE">
        <w:rPr>
          <w:rFonts w:eastAsia="Calibri" w:cs="Calibri"/>
        </w:rPr>
        <w:t xml:space="preserve">Pour en bénéficier, les étudiants doivent fournir un diagnostic formel attestant de leur condition, accompagné de documents médicaux ou éducatifs justifiant la nécessité de mesures d’accompagnement spécifiques. </w:t>
      </w:r>
    </w:p>
    <w:p w14:paraId="7E1D8C6B" w14:textId="77777777" w:rsidR="002551DC" w:rsidRPr="006548CE" w:rsidRDefault="002551DC" w:rsidP="006548CE">
      <w:pPr>
        <w:snapToGrid w:val="0"/>
        <w:rPr>
          <w:rFonts w:eastAsia="Calibri" w:cs="Calibri"/>
        </w:rPr>
      </w:pPr>
    </w:p>
    <w:p w14:paraId="0E4A129A" w14:textId="77777777" w:rsidR="002551DC" w:rsidRPr="006548CE" w:rsidRDefault="002551DC" w:rsidP="006548CE">
      <w:pPr>
        <w:snapToGrid w:val="0"/>
        <w:rPr>
          <w:rFonts w:eastAsia="Calibri" w:cs="Calibri"/>
        </w:rPr>
      </w:pPr>
    </w:p>
    <w:p w14:paraId="290B1E6B" w14:textId="77777777" w:rsidR="002551DC" w:rsidRPr="006548CE" w:rsidRDefault="009B3D89" w:rsidP="006548CE">
      <w:pPr>
        <w:snapToGrid w:val="0"/>
        <w:rPr>
          <w:rFonts w:eastAsia="Calibri" w:cs="Calibri"/>
        </w:rPr>
      </w:pPr>
      <w:r w:rsidRPr="006548CE">
        <w:rPr>
          <w:rFonts w:eastAsia="Calibri" w:cs="Calibri"/>
        </w:rPr>
        <w:t>Une fois leur candidature soumise, ils rencontrent un conseiller pédagogique pour évaluer leurs besoins et mettre en place un plan de soutien personnalisé, incluant des aménagements tels que du tutorat spécialisé, du matériel pédagogique adapté, ou un</w:t>
      </w:r>
      <w:r w:rsidR="002551DC" w:rsidRPr="006548CE">
        <w:rPr>
          <w:rFonts w:eastAsia="Calibri" w:cs="Calibri"/>
        </w:rPr>
        <w:t xml:space="preserve"> </w:t>
      </w:r>
      <w:r w:rsidRPr="006548CE">
        <w:rPr>
          <w:rFonts w:eastAsia="Calibri" w:cs="Calibri"/>
        </w:rPr>
        <w:t xml:space="preserve">temps supplémentaire lors des examens. </w:t>
      </w:r>
    </w:p>
    <w:p w14:paraId="3CD713AC" w14:textId="77777777" w:rsidR="006C4EA7" w:rsidRPr="006548CE" w:rsidRDefault="006C4EA7" w:rsidP="006548CE">
      <w:pPr>
        <w:snapToGrid w:val="0"/>
        <w:rPr>
          <w:rFonts w:eastAsia="Calibri" w:cs="Calibri"/>
          <w:b/>
        </w:rPr>
      </w:pPr>
    </w:p>
    <w:p w14:paraId="6FDD2047" w14:textId="77777777" w:rsidR="006C4EA7" w:rsidRPr="006548CE" w:rsidRDefault="006C4EA7" w:rsidP="006548CE">
      <w:pPr>
        <w:snapToGrid w:val="0"/>
        <w:rPr>
          <w:rFonts w:eastAsia="Calibri" w:cs="Calibri"/>
          <w:b/>
        </w:rPr>
      </w:pPr>
    </w:p>
    <w:p w14:paraId="246A3D50" w14:textId="77777777" w:rsidR="002551DC" w:rsidRPr="006548CE" w:rsidRDefault="009B3D89" w:rsidP="006548CE">
      <w:pPr>
        <w:snapToGrid w:val="0"/>
        <w:rPr>
          <w:rFonts w:eastAsia="Calibri" w:cs="Calibri"/>
        </w:rPr>
      </w:pPr>
      <w:r w:rsidRPr="006548CE">
        <w:rPr>
          <w:rFonts w:eastAsia="Calibri" w:cs="Calibri"/>
        </w:rPr>
        <w:t xml:space="preserve">L’une des priorités du programme est l’adaptation des méthodes pédagogiques pour répondre aux besoins des étudiants atypiques. Cela comprend l’utilisation de supports variés (visuels, audios, numériques) adaptés aux différentes façons dont ces étudiants assimilent l’information. Par exemple, des supports écrits en police adaptée (comme la police Dyslexie) sont fournis pour les étudiants dyslexiques, et des cours structurés de manière plus segmentée sont proposés pour les étudiants atteints de TDAH. </w:t>
      </w:r>
    </w:p>
    <w:p w14:paraId="0000006F" w14:textId="77777777" w:rsidR="00887F1C" w:rsidRPr="006548CE" w:rsidRDefault="00887F1C" w:rsidP="006548CE">
      <w:pPr>
        <w:snapToGrid w:val="0"/>
        <w:rPr>
          <w:rFonts w:eastAsia="Calibri" w:cs="Calibri"/>
        </w:rPr>
      </w:pPr>
    </w:p>
    <w:p w14:paraId="1B58D693" w14:textId="77777777" w:rsidR="006C4EA7" w:rsidRPr="006548CE" w:rsidRDefault="006C4EA7" w:rsidP="006548CE">
      <w:pPr>
        <w:snapToGrid w:val="0"/>
        <w:rPr>
          <w:rFonts w:eastAsia="Calibri" w:cs="Calibri"/>
          <w:b/>
        </w:rPr>
      </w:pPr>
    </w:p>
    <w:p w14:paraId="482D10D5" w14:textId="77777777" w:rsidR="002551DC" w:rsidRPr="006548CE" w:rsidRDefault="009B3D89" w:rsidP="006548CE">
      <w:pPr>
        <w:snapToGrid w:val="0"/>
        <w:rPr>
          <w:rFonts w:eastAsia="Calibri" w:cs="Calibri"/>
        </w:rPr>
      </w:pPr>
      <w:r w:rsidRPr="006548CE">
        <w:rPr>
          <w:rFonts w:eastAsia="Calibri" w:cs="Calibri"/>
        </w:rPr>
        <w:t xml:space="preserve">Le programme inclut également des formations spécifiques pour les enseignants, financées par le ministère et les collectivités locales, afin de les sensibiliser aux troubles neurodéveloppementaux et de les outiller pour mieux accompagner ces étudiants. </w:t>
      </w:r>
    </w:p>
    <w:p w14:paraId="02325B37" w14:textId="77777777" w:rsidR="002551DC" w:rsidRPr="006548CE" w:rsidRDefault="002551DC" w:rsidP="006548CE">
      <w:pPr>
        <w:snapToGrid w:val="0"/>
        <w:rPr>
          <w:rFonts w:eastAsia="Calibri" w:cs="Calibri"/>
        </w:rPr>
      </w:pPr>
    </w:p>
    <w:p w14:paraId="589A414A" w14:textId="77777777" w:rsidR="002551DC" w:rsidRPr="006548CE" w:rsidRDefault="002551DC" w:rsidP="006548CE">
      <w:pPr>
        <w:snapToGrid w:val="0"/>
        <w:rPr>
          <w:rFonts w:eastAsia="Calibri" w:cs="Calibri"/>
        </w:rPr>
      </w:pPr>
    </w:p>
    <w:p w14:paraId="00000071" w14:textId="60E1FC55" w:rsidR="00887F1C" w:rsidRPr="006548CE" w:rsidRDefault="009B3D89" w:rsidP="006548CE">
      <w:pPr>
        <w:snapToGrid w:val="0"/>
        <w:rPr>
          <w:rFonts w:eastAsia="Calibri" w:cs="Calibri"/>
        </w:rPr>
      </w:pPr>
      <w:r w:rsidRPr="006548CE">
        <w:rPr>
          <w:rFonts w:eastAsia="Calibri" w:cs="Calibri"/>
        </w:rPr>
        <w:t>Ces formations visent à permettre aux enseignants de reconnaître les signes de ces troubles, d’adapter leur enseignement en conséquence, et de mettre en place des stratégies pédagogiques inclusives.</w:t>
      </w:r>
    </w:p>
    <w:p w14:paraId="0B2F00D0" w14:textId="77777777" w:rsidR="006C4EA7" w:rsidRPr="006548CE" w:rsidRDefault="006C4EA7" w:rsidP="006548CE">
      <w:pPr>
        <w:snapToGrid w:val="0"/>
        <w:rPr>
          <w:rFonts w:eastAsia="Calibri" w:cs="Calibri"/>
        </w:rPr>
      </w:pPr>
    </w:p>
    <w:p w14:paraId="44908ACA" w14:textId="77777777" w:rsidR="002551DC" w:rsidRPr="006548CE" w:rsidRDefault="002551DC" w:rsidP="006548CE">
      <w:pPr>
        <w:snapToGrid w:val="0"/>
        <w:rPr>
          <w:rFonts w:eastAsia="Calibri" w:cs="Calibri"/>
          <w:b/>
        </w:rPr>
      </w:pPr>
    </w:p>
    <w:p w14:paraId="00000074" w14:textId="30C7A0C1" w:rsidR="00887F1C" w:rsidRPr="006548CE" w:rsidRDefault="009B3D89" w:rsidP="006548CE">
      <w:pPr>
        <w:snapToGrid w:val="0"/>
        <w:rPr>
          <w:rFonts w:eastAsia="Calibri" w:cs="Calibri"/>
        </w:rPr>
      </w:pPr>
      <w:r w:rsidRPr="006548CE">
        <w:rPr>
          <w:rFonts w:eastAsia="Calibri" w:cs="Calibri"/>
        </w:rPr>
        <w:lastRenderedPageBreak/>
        <w:t xml:space="preserve">Le programme prévoit des aménagements spécifiques pour les examens et évaluations, tels que du temps supplémentaire, l’utilisation d’ordinateurs avec des logiciels adaptés, ou encore l’organisation d’examens dans des salles spécifiques pour limiter les distractions. </w:t>
      </w:r>
    </w:p>
    <w:p w14:paraId="00000075" w14:textId="77777777" w:rsidR="00887F1C" w:rsidRPr="006548CE" w:rsidRDefault="00887F1C" w:rsidP="006548CE">
      <w:pPr>
        <w:snapToGrid w:val="0"/>
        <w:rPr>
          <w:rFonts w:eastAsia="Calibri" w:cs="Calibri"/>
        </w:rPr>
      </w:pPr>
    </w:p>
    <w:p w14:paraId="00000076" w14:textId="77777777" w:rsidR="00887F1C" w:rsidRPr="006548CE" w:rsidRDefault="00887F1C" w:rsidP="006548CE">
      <w:pPr>
        <w:snapToGrid w:val="0"/>
        <w:rPr>
          <w:rFonts w:eastAsia="Calibri" w:cs="Calibri"/>
        </w:rPr>
      </w:pPr>
    </w:p>
    <w:p w14:paraId="00000077" w14:textId="4270B7EE" w:rsidR="00887F1C" w:rsidRPr="006548CE" w:rsidRDefault="009B3D89" w:rsidP="006548CE">
      <w:pPr>
        <w:snapToGrid w:val="0"/>
        <w:rPr>
          <w:rFonts w:eastAsia="Calibri" w:cs="Calibri"/>
        </w:rPr>
      </w:pPr>
      <w:r w:rsidRPr="006548CE">
        <w:rPr>
          <w:rFonts w:eastAsia="Calibri" w:cs="Calibri"/>
        </w:rPr>
        <w:t xml:space="preserve">Le programme Atypie-Friendly comprend </w:t>
      </w:r>
      <w:r w:rsidR="002551DC" w:rsidRPr="006548CE">
        <w:rPr>
          <w:rFonts w:eastAsia="Calibri" w:cs="Calibri"/>
        </w:rPr>
        <w:t xml:space="preserve">des </w:t>
      </w:r>
      <w:r w:rsidRPr="006548CE">
        <w:rPr>
          <w:rFonts w:eastAsia="Calibri" w:cs="Calibri"/>
        </w:rPr>
        <w:t>consultations régulières avec des psychologues spécialisés et la mise à disposition d’accompagnateurs formés aux particularités des troubles neurodéveloppementaux. Ce soutien vise à aider les étudiants à gérer les défis émotionnels et organisationnels liés à leurs troubles, favorisant ainsi leur bien-être et leur réussite académique.</w:t>
      </w:r>
    </w:p>
    <w:p w14:paraId="00000078" w14:textId="77777777" w:rsidR="00887F1C" w:rsidRPr="006548CE" w:rsidRDefault="00887F1C" w:rsidP="006548CE">
      <w:pPr>
        <w:snapToGrid w:val="0"/>
        <w:rPr>
          <w:rFonts w:eastAsia="Calibri" w:cs="Calibri"/>
        </w:rPr>
      </w:pPr>
    </w:p>
    <w:p w14:paraId="1B32AFE7" w14:textId="77777777" w:rsidR="002551DC" w:rsidRPr="006548CE" w:rsidRDefault="002551DC" w:rsidP="006548CE">
      <w:pPr>
        <w:snapToGrid w:val="0"/>
        <w:rPr>
          <w:rFonts w:eastAsia="Calibri" w:cs="Calibri"/>
        </w:rPr>
      </w:pPr>
    </w:p>
    <w:p w14:paraId="229AE1BC" w14:textId="794D07D7" w:rsidR="002551DC" w:rsidRPr="006548CE" w:rsidRDefault="009B3D89" w:rsidP="006548CE">
      <w:pPr>
        <w:snapToGrid w:val="0"/>
        <w:rPr>
          <w:rFonts w:eastAsia="Calibri" w:cs="Calibri"/>
        </w:rPr>
      </w:pPr>
      <w:r w:rsidRPr="006548CE">
        <w:rPr>
          <w:rFonts w:eastAsia="Calibri" w:cs="Calibri"/>
        </w:rPr>
        <w:t xml:space="preserve">Le programme encourage la formation de groupes de soutien au sein des universités, où les étudiants peuvent échanger des expériences et se soutenir mutuellement. </w:t>
      </w:r>
    </w:p>
    <w:p w14:paraId="469B71A9" w14:textId="77777777" w:rsidR="00675F8A" w:rsidRPr="006548CE" w:rsidRDefault="00675F8A" w:rsidP="006548CE">
      <w:pPr>
        <w:snapToGrid w:val="0"/>
        <w:rPr>
          <w:rFonts w:eastAsia="Calibri" w:cs="Calibri"/>
          <w:b/>
        </w:rPr>
      </w:pPr>
    </w:p>
    <w:p w14:paraId="1BC5F766" w14:textId="77777777" w:rsidR="00F51187" w:rsidRPr="006548CE" w:rsidRDefault="00F51187" w:rsidP="006548CE">
      <w:pPr>
        <w:snapToGrid w:val="0"/>
        <w:rPr>
          <w:rFonts w:eastAsia="Calibri" w:cs="Calibri"/>
          <w:b/>
        </w:rPr>
      </w:pPr>
    </w:p>
    <w:p w14:paraId="0000007C" w14:textId="34FCC6A0" w:rsidR="00887F1C" w:rsidRPr="006548CE" w:rsidRDefault="009B3D89" w:rsidP="006548CE">
      <w:pPr>
        <w:snapToGrid w:val="0"/>
        <w:rPr>
          <w:rFonts w:eastAsia="Calibri" w:cs="Calibri"/>
        </w:rPr>
      </w:pPr>
      <w:r w:rsidRPr="006548CE">
        <w:rPr>
          <w:rFonts w:eastAsia="Calibri" w:cs="Calibri"/>
        </w:rPr>
        <w:t>Le programme met à disposition des technologies d’assistance, telles que des logiciels de synthèse vocale pour les étudiants dyslexiques ou des applications de gestion du temps pour les étudiants atteints de TDAH.</w:t>
      </w:r>
    </w:p>
    <w:p w14:paraId="0000007D" w14:textId="77777777" w:rsidR="00887F1C" w:rsidRPr="006548CE" w:rsidRDefault="00887F1C" w:rsidP="006548CE">
      <w:pPr>
        <w:snapToGrid w:val="0"/>
        <w:rPr>
          <w:rFonts w:eastAsia="Calibri" w:cs="Calibri"/>
        </w:rPr>
      </w:pPr>
    </w:p>
    <w:p w14:paraId="0000007E" w14:textId="77777777" w:rsidR="00887F1C" w:rsidRPr="006548CE" w:rsidRDefault="00887F1C" w:rsidP="006548CE">
      <w:pPr>
        <w:snapToGrid w:val="0"/>
        <w:rPr>
          <w:rFonts w:eastAsia="Calibri" w:cs="Calibri"/>
        </w:rPr>
      </w:pPr>
    </w:p>
    <w:p w14:paraId="0000007F" w14:textId="71EFD897" w:rsidR="00887F1C" w:rsidRPr="006548CE" w:rsidRDefault="009B3D89" w:rsidP="006548CE">
      <w:pPr>
        <w:snapToGrid w:val="0"/>
        <w:rPr>
          <w:rFonts w:eastAsia="Calibri" w:cs="Calibri"/>
        </w:rPr>
      </w:pPr>
      <w:r w:rsidRPr="006548CE">
        <w:rPr>
          <w:rFonts w:eastAsia="Calibri" w:cs="Calibri"/>
        </w:rPr>
        <w:t>Le programme Atypie-Friendly est conçu pour être évolutif, avec une évaluation régulière de son efficacité. Cette évaluation</w:t>
      </w:r>
      <w:r w:rsidR="00F51187" w:rsidRPr="006548CE">
        <w:rPr>
          <w:rFonts w:eastAsia="Calibri" w:cs="Calibri"/>
        </w:rPr>
        <w:t xml:space="preserve"> </w:t>
      </w:r>
      <w:r w:rsidRPr="006548CE">
        <w:rPr>
          <w:rFonts w:eastAsia="Calibri" w:cs="Calibri"/>
        </w:rPr>
        <w:t>permet d’ajuster les initiatives en fonction des retours des étudiants et des enseignants, assurant ainsi que le programme reste pertinent et efficace.</w:t>
      </w:r>
    </w:p>
    <w:p w14:paraId="3E2E5D75" w14:textId="77777777" w:rsidR="002551DC" w:rsidRPr="006548CE" w:rsidRDefault="002551DC" w:rsidP="006548CE">
      <w:pPr>
        <w:snapToGrid w:val="0"/>
        <w:rPr>
          <w:rFonts w:eastAsia="Calibri" w:cs="Calibri"/>
        </w:rPr>
      </w:pPr>
    </w:p>
    <w:p w14:paraId="6840FAD2" w14:textId="77777777" w:rsidR="002551DC" w:rsidRPr="006548CE" w:rsidRDefault="002551DC" w:rsidP="006548CE">
      <w:pPr>
        <w:snapToGrid w:val="0"/>
        <w:rPr>
          <w:rFonts w:eastAsia="Calibri" w:cs="Calibri"/>
        </w:rPr>
      </w:pPr>
    </w:p>
    <w:p w14:paraId="3231F526" w14:textId="3E05BF74" w:rsidR="002551DC" w:rsidRPr="006548CE" w:rsidRDefault="002551DC"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objectif du programme est de permettre à chaque étudiant de réussir ses études malgré les obstacles liés à son trouble, tout en favorisant son engagement actif dans son parcours éducatif.</w:t>
      </w:r>
    </w:p>
    <w:p w14:paraId="00000080" w14:textId="77777777" w:rsidR="00887F1C" w:rsidRPr="006548CE" w:rsidRDefault="00887F1C" w:rsidP="006548CE">
      <w:pPr>
        <w:snapToGrid w:val="0"/>
        <w:rPr>
          <w:rFonts w:eastAsia="Calibri" w:cs="Calibri"/>
        </w:rPr>
      </w:pPr>
    </w:p>
    <w:p w14:paraId="00000081" w14:textId="77777777" w:rsidR="00887F1C" w:rsidRPr="006548CE" w:rsidRDefault="00887F1C" w:rsidP="006548CE">
      <w:pPr>
        <w:snapToGrid w:val="0"/>
        <w:rPr>
          <w:rFonts w:eastAsia="Calibri" w:cs="Calibri"/>
        </w:rPr>
      </w:pPr>
    </w:p>
    <w:p w14:paraId="00000082" w14:textId="4DC78211" w:rsidR="00887F1C" w:rsidRPr="006548CE" w:rsidRDefault="009B3D89" w:rsidP="00022D50">
      <w:pPr>
        <w:pStyle w:val="Titre3"/>
        <w:numPr>
          <w:ilvl w:val="1"/>
          <w:numId w:val="12"/>
        </w:numPr>
        <w:rPr>
          <w:rFonts w:eastAsia="Calibri"/>
        </w:rPr>
      </w:pPr>
      <w:r w:rsidRPr="006548CE">
        <w:rPr>
          <w:rFonts w:eastAsia="Calibri"/>
        </w:rPr>
        <w:lastRenderedPageBreak/>
        <w:t>En Conclusion</w:t>
      </w:r>
      <w:r w:rsidR="001D69B9" w:rsidRPr="006548CE">
        <w:rPr>
          <w:rFonts w:ascii="Calibri" w:eastAsia="Calibri" w:hAnsi="Calibri"/>
        </w:rPr>
        <w:t> </w:t>
      </w:r>
      <w:r w:rsidR="003E7353" w:rsidRPr="006548CE">
        <w:rPr>
          <w:rFonts w:eastAsia="Calibri"/>
        </w:rPr>
        <w:t>–</w:t>
      </w:r>
      <w:r w:rsidR="001D69B9" w:rsidRPr="006548CE">
        <w:rPr>
          <w:rFonts w:eastAsia="Calibri"/>
        </w:rPr>
        <w:t xml:space="preserve"> Vers une Université Inclusive</w:t>
      </w:r>
      <w:r w:rsidR="009B379A" w:rsidRPr="006548CE">
        <w:rPr>
          <w:rFonts w:ascii="Calibri" w:eastAsia="Calibri" w:hAnsi="Calibri"/>
        </w:rPr>
        <w:t> </w:t>
      </w:r>
      <w:r w:rsidR="001D69B9" w:rsidRPr="006548CE">
        <w:rPr>
          <w:rFonts w:eastAsia="Calibri"/>
        </w:rPr>
        <w:t>: Garantir l</w:t>
      </w:r>
      <w:r w:rsidR="009B379A" w:rsidRPr="006548CE">
        <w:rPr>
          <w:rFonts w:eastAsia="Calibri"/>
        </w:rPr>
        <w:t>’</w:t>
      </w:r>
      <w:r w:rsidR="001D69B9" w:rsidRPr="006548CE">
        <w:rPr>
          <w:rFonts w:eastAsia="Calibri"/>
        </w:rPr>
        <w:t>Égalité des Chances pour Tous</w:t>
      </w:r>
    </w:p>
    <w:p w14:paraId="00000083" w14:textId="77777777" w:rsidR="00887F1C" w:rsidRPr="006548CE" w:rsidRDefault="00887F1C" w:rsidP="006548CE">
      <w:pPr>
        <w:snapToGrid w:val="0"/>
        <w:rPr>
          <w:rFonts w:eastAsia="Calibri" w:cs="Calibri"/>
        </w:rPr>
      </w:pPr>
    </w:p>
    <w:p w14:paraId="50EDAEC7" w14:textId="77777777" w:rsidR="001D69B9" w:rsidRPr="006548CE" w:rsidRDefault="001D69B9" w:rsidP="006548CE">
      <w:pPr>
        <w:snapToGrid w:val="0"/>
        <w:rPr>
          <w:rFonts w:eastAsia="Calibri" w:cs="Calibri"/>
        </w:rPr>
      </w:pPr>
    </w:p>
    <w:p w14:paraId="2B810743" w14:textId="10E39CAA" w:rsidR="001D69B9" w:rsidRPr="006548CE" w:rsidRDefault="00B4619F" w:rsidP="006548CE">
      <w:pPr>
        <w:snapToGrid w:val="0"/>
        <w:rPr>
          <w:rFonts w:eastAsia="Calibri" w:cs="Calibri"/>
        </w:rPr>
      </w:pPr>
      <w:r w:rsidRPr="006548CE">
        <w:rPr>
          <w:rFonts w:eastAsia="Calibri" w:cs="Calibri"/>
        </w:rPr>
        <w:t>L’inclusion des étudiants en situation de handicap dans les universités françaises repose sur des dispositifs variés et structurés, visant à garantir un accès équitable à l’enseignement supérieur</w:t>
      </w:r>
    </w:p>
    <w:p w14:paraId="62DEC8E4" w14:textId="77777777" w:rsidR="00B4619F" w:rsidRPr="006548CE" w:rsidRDefault="00B4619F" w:rsidP="006548CE">
      <w:pPr>
        <w:snapToGrid w:val="0"/>
        <w:rPr>
          <w:rFonts w:eastAsia="Calibri" w:cs="Calibri"/>
        </w:rPr>
      </w:pPr>
    </w:p>
    <w:p w14:paraId="7868EF67" w14:textId="77777777" w:rsidR="001D69B9" w:rsidRPr="006548CE" w:rsidRDefault="001D69B9" w:rsidP="006548CE">
      <w:pPr>
        <w:snapToGrid w:val="0"/>
        <w:rPr>
          <w:rFonts w:eastAsia="Calibri" w:cs="Calibri"/>
        </w:rPr>
      </w:pPr>
    </w:p>
    <w:p w14:paraId="7E513BF5" w14:textId="15391926" w:rsidR="001D69B9" w:rsidRPr="006548CE" w:rsidRDefault="009B3D89" w:rsidP="006548CE">
      <w:pPr>
        <w:snapToGrid w:val="0"/>
        <w:rPr>
          <w:rFonts w:eastAsia="Calibri" w:cs="Calibri"/>
        </w:rPr>
      </w:pPr>
      <w:r w:rsidRPr="006548CE">
        <w:rPr>
          <w:rFonts w:eastAsia="Calibri" w:cs="Calibri"/>
        </w:rPr>
        <w:t>Ces dispositifs, tels que</w:t>
      </w:r>
      <w:r w:rsidR="00B4619F" w:rsidRPr="006548CE">
        <w:rPr>
          <w:rFonts w:eastAsia="Calibri" w:cs="Calibri"/>
        </w:rPr>
        <w:t xml:space="preserve"> le</w:t>
      </w:r>
      <w:r w:rsidR="00B4619F" w:rsidRPr="006548CE">
        <w:rPr>
          <w:rFonts w:ascii="Calibri" w:eastAsia="Calibri" w:hAnsi="Calibri" w:cs="Calibri"/>
        </w:rPr>
        <w:t> </w:t>
      </w:r>
      <w:r w:rsidR="00B4619F" w:rsidRPr="006548CE">
        <w:rPr>
          <w:rFonts w:eastAsia="Calibri" w:cs="Calibri"/>
        </w:rPr>
        <w:t xml:space="preserve">Comité National de Suivi de l’Université Inclusive (CNSUI), </w:t>
      </w:r>
      <w:r w:rsidRPr="006548CE">
        <w:rPr>
          <w:rFonts w:eastAsia="Calibri" w:cs="Calibri"/>
        </w:rPr>
        <w:t xml:space="preserve">les Plans d’Accompagnement de l’Étudiant Handicapé (PAEH), les services handicap universitaires, les référents handicap, et les régimes spéciaux d’études (RSE), jouent un rôle essentiel dans l’aménagement des conditions d’apprentissage. </w:t>
      </w:r>
    </w:p>
    <w:p w14:paraId="3D74A184" w14:textId="77777777" w:rsidR="00B4619F" w:rsidRPr="006548CE" w:rsidRDefault="00B4619F" w:rsidP="006548CE">
      <w:pPr>
        <w:snapToGrid w:val="0"/>
        <w:rPr>
          <w:rFonts w:eastAsia="Calibri" w:cs="Calibri"/>
        </w:rPr>
      </w:pPr>
    </w:p>
    <w:p w14:paraId="459DC2F9" w14:textId="77777777" w:rsidR="00B4619F" w:rsidRPr="006548CE" w:rsidRDefault="00B4619F" w:rsidP="006548CE">
      <w:pPr>
        <w:snapToGrid w:val="0"/>
        <w:rPr>
          <w:rFonts w:eastAsia="Calibri" w:cs="Calibri"/>
        </w:rPr>
      </w:pPr>
    </w:p>
    <w:p w14:paraId="754B1C3A" w14:textId="77777777" w:rsidR="00F73248" w:rsidRPr="006548CE" w:rsidRDefault="00B4619F" w:rsidP="006548CE">
      <w:pPr>
        <w:snapToGrid w:val="0"/>
        <w:rPr>
          <w:rFonts w:eastAsia="Calibri" w:cs="Calibri"/>
        </w:rPr>
      </w:pPr>
      <w:r w:rsidRPr="006548CE">
        <w:rPr>
          <w:rFonts w:eastAsia="Calibri" w:cs="Calibri"/>
        </w:rPr>
        <w:t>Les initiatives spécifiques comme le programme</w:t>
      </w:r>
      <w:r w:rsidRPr="006548CE">
        <w:rPr>
          <w:rFonts w:ascii="Calibri" w:eastAsia="Calibri" w:hAnsi="Calibri" w:cs="Calibri"/>
        </w:rPr>
        <w:t> </w:t>
      </w:r>
      <w:r w:rsidRPr="006548CE">
        <w:rPr>
          <w:rFonts w:eastAsia="Calibri" w:cs="Calibri"/>
        </w:rPr>
        <w:t xml:space="preserve">Atypie-Friendly, qui cible les troubles neurodéveloppementaux, montrent l’importance d’une approche inclusive adaptée aux besoins des différents types de handicaps, visibles et invisibles. </w:t>
      </w:r>
    </w:p>
    <w:p w14:paraId="1B3C88A9" w14:textId="77777777" w:rsidR="00F73248" w:rsidRPr="006548CE" w:rsidRDefault="00F73248" w:rsidP="006548CE">
      <w:pPr>
        <w:snapToGrid w:val="0"/>
        <w:rPr>
          <w:rFonts w:eastAsia="Calibri" w:cs="Calibri"/>
        </w:rPr>
      </w:pPr>
    </w:p>
    <w:p w14:paraId="296C4031" w14:textId="77777777" w:rsidR="00F73248" w:rsidRPr="006548CE" w:rsidRDefault="00F73248" w:rsidP="006548CE">
      <w:pPr>
        <w:snapToGrid w:val="0"/>
        <w:rPr>
          <w:rFonts w:eastAsia="Calibri" w:cs="Calibri"/>
        </w:rPr>
      </w:pPr>
    </w:p>
    <w:p w14:paraId="35D8D965" w14:textId="7C537995" w:rsidR="00B4619F" w:rsidRPr="006548CE" w:rsidRDefault="00B4619F" w:rsidP="006548CE">
      <w:pPr>
        <w:snapToGrid w:val="0"/>
        <w:rPr>
          <w:rFonts w:eastAsia="Calibri" w:cs="Calibri"/>
        </w:rPr>
      </w:pPr>
      <w:r w:rsidRPr="006548CE">
        <w:rPr>
          <w:rFonts w:eastAsia="Calibri" w:cs="Calibri"/>
        </w:rPr>
        <w:t>La collaboration interdisciplinaire entre les services handicap, les enseignants, les bibliothèques universitaires et les services de médecine préventive doit être renforcée pour garantir une prise en charge cohérente et proactive des besoins des étudiants.</w:t>
      </w:r>
    </w:p>
    <w:p w14:paraId="07851DF0" w14:textId="77777777" w:rsidR="001D69B9" w:rsidRPr="006548CE" w:rsidRDefault="001D69B9" w:rsidP="006548CE">
      <w:pPr>
        <w:snapToGrid w:val="0"/>
        <w:rPr>
          <w:rFonts w:eastAsia="Calibri" w:cs="Calibri"/>
        </w:rPr>
      </w:pPr>
    </w:p>
    <w:p w14:paraId="057B7841" w14:textId="77777777" w:rsidR="001D69B9" w:rsidRPr="006548CE" w:rsidRDefault="001D69B9" w:rsidP="006548CE">
      <w:pPr>
        <w:snapToGrid w:val="0"/>
        <w:rPr>
          <w:rFonts w:eastAsia="Calibri" w:cs="Calibri"/>
        </w:rPr>
      </w:pPr>
    </w:p>
    <w:p w14:paraId="4380F4CC" w14:textId="55E84FD3" w:rsidR="001D69B9" w:rsidRPr="006548CE" w:rsidRDefault="009B3D89" w:rsidP="006548CE">
      <w:pPr>
        <w:snapToGrid w:val="0"/>
        <w:rPr>
          <w:rFonts w:eastAsia="Calibri" w:cs="Calibri"/>
        </w:rPr>
      </w:pPr>
      <w:r w:rsidRPr="006548CE">
        <w:rPr>
          <w:rFonts w:eastAsia="Calibri" w:cs="Calibri"/>
        </w:rPr>
        <w:t>L</w:t>
      </w:r>
      <w:r w:rsidR="00F73248" w:rsidRPr="006548CE">
        <w:rPr>
          <w:rFonts w:eastAsia="Calibri" w:cs="Calibri"/>
        </w:rPr>
        <w:t>’</w:t>
      </w:r>
      <w:r w:rsidRPr="006548CE">
        <w:rPr>
          <w:rFonts w:eastAsia="Calibri" w:cs="Calibri"/>
        </w:rPr>
        <w:t xml:space="preserve">objectif </w:t>
      </w:r>
      <w:r w:rsidR="00F73248" w:rsidRPr="006548CE">
        <w:rPr>
          <w:rFonts w:eastAsia="Calibri" w:cs="Calibri"/>
        </w:rPr>
        <w:t xml:space="preserve">de ces initiatives </w:t>
      </w:r>
      <w:r w:rsidRPr="006548CE">
        <w:rPr>
          <w:rFonts w:eastAsia="Calibri" w:cs="Calibri"/>
        </w:rPr>
        <w:t xml:space="preserve">est de garantir que les étudiants en situation de handicap puissent poursuivre leurs études dans des conditions optimales, en bénéficiant de soutiens personnalisés, qu’il s’agisse d’aménagements pédagogiques (temps supplémentaire, supports adaptés) ou de matériel spécifique (synthèses vocales, logiciels adaptés). </w:t>
      </w:r>
    </w:p>
    <w:p w14:paraId="2AE3BE78" w14:textId="77777777" w:rsidR="001D69B9" w:rsidRPr="006548CE" w:rsidRDefault="001D69B9" w:rsidP="006548CE">
      <w:pPr>
        <w:snapToGrid w:val="0"/>
        <w:rPr>
          <w:rFonts w:eastAsia="Calibri" w:cs="Calibri"/>
        </w:rPr>
      </w:pPr>
    </w:p>
    <w:p w14:paraId="1A52CB04" w14:textId="77777777" w:rsidR="001D69B9" w:rsidRPr="006548CE" w:rsidRDefault="001D69B9" w:rsidP="006548CE">
      <w:pPr>
        <w:snapToGrid w:val="0"/>
        <w:rPr>
          <w:rFonts w:eastAsia="Calibri" w:cs="Calibri"/>
        </w:rPr>
      </w:pPr>
    </w:p>
    <w:p w14:paraId="2BE7D033" w14:textId="4162E995" w:rsidR="001D69B9" w:rsidRPr="006548CE" w:rsidRDefault="009B3D89" w:rsidP="006548CE">
      <w:pPr>
        <w:snapToGrid w:val="0"/>
        <w:rPr>
          <w:rFonts w:eastAsia="Calibri" w:cs="Calibri"/>
        </w:rPr>
      </w:pPr>
      <w:r w:rsidRPr="006548CE">
        <w:rPr>
          <w:rFonts w:eastAsia="Calibri" w:cs="Calibri"/>
        </w:rPr>
        <w:lastRenderedPageBreak/>
        <w:t>Cependant, bien que ces dispositifs soient formellement établis, leur mise en œuvre varie encore d’une université à l’autre. Les services d</w:t>
      </w:r>
      <w:r w:rsidR="009B379A" w:rsidRPr="006548CE">
        <w:rPr>
          <w:rFonts w:eastAsia="Calibri" w:cs="Calibri"/>
        </w:rPr>
        <w:t>’</w:t>
      </w:r>
      <w:r w:rsidRPr="006548CE">
        <w:rPr>
          <w:rFonts w:eastAsia="Calibri" w:cs="Calibri"/>
        </w:rPr>
        <w:t>accueil et d</w:t>
      </w:r>
      <w:r w:rsidR="009B379A" w:rsidRPr="006548CE">
        <w:rPr>
          <w:rFonts w:eastAsia="Calibri" w:cs="Calibri"/>
        </w:rPr>
        <w:t>’</w:t>
      </w:r>
      <w:r w:rsidRPr="006548CE">
        <w:rPr>
          <w:rFonts w:eastAsia="Calibri" w:cs="Calibri"/>
        </w:rPr>
        <w:t xml:space="preserve">assistance, tels que les Missions Handicap et les référents, constituent le cœur du système d’accompagnement, mais ils souffrent parfois de disparités en termes de ressources et de coordination, entraînant des difficultés pour certains étudiants à accéder pleinement à ces aides. </w:t>
      </w:r>
    </w:p>
    <w:p w14:paraId="45F62A4F" w14:textId="77777777" w:rsidR="001D69B9" w:rsidRPr="006548CE" w:rsidRDefault="001D69B9" w:rsidP="006548CE">
      <w:pPr>
        <w:snapToGrid w:val="0"/>
        <w:rPr>
          <w:rFonts w:eastAsia="Calibri" w:cs="Calibri"/>
        </w:rPr>
      </w:pPr>
    </w:p>
    <w:p w14:paraId="1E31ED6E" w14:textId="77777777" w:rsidR="001D69B9" w:rsidRPr="006548CE" w:rsidRDefault="001D69B9" w:rsidP="006548CE">
      <w:pPr>
        <w:snapToGrid w:val="0"/>
        <w:rPr>
          <w:rFonts w:eastAsia="Calibri" w:cs="Calibri"/>
        </w:rPr>
      </w:pPr>
    </w:p>
    <w:p w14:paraId="543A64BD" w14:textId="77777777" w:rsidR="001810BE" w:rsidRPr="006548CE" w:rsidRDefault="00B4619F" w:rsidP="006548CE">
      <w:pPr>
        <w:snapToGrid w:val="0"/>
        <w:rPr>
          <w:rFonts w:eastAsia="Calibri" w:cs="Calibri"/>
        </w:rPr>
      </w:pPr>
      <w:r w:rsidRPr="006548CE">
        <w:rPr>
          <w:rFonts w:eastAsia="Calibri" w:cs="Calibri"/>
        </w:rPr>
        <w:t>Toutefois, malgré cette organisation formelle, la mise en œuvre concrète de ces aménagements révèle des</w:t>
      </w:r>
      <w:r w:rsidRPr="006548CE">
        <w:rPr>
          <w:rFonts w:ascii="Calibri" w:eastAsia="Calibri" w:hAnsi="Calibri" w:cs="Calibri"/>
        </w:rPr>
        <w:t> </w:t>
      </w:r>
      <w:r w:rsidRPr="006548CE">
        <w:rPr>
          <w:rFonts w:eastAsia="Calibri" w:cs="Calibri"/>
        </w:rPr>
        <w:t xml:space="preserve">inégalités importantes entre les universités. </w:t>
      </w:r>
      <w:r w:rsidR="001810BE" w:rsidRPr="006548CE">
        <w:rPr>
          <w:rFonts w:eastAsia="Calibri" w:cs="Calibri"/>
        </w:rPr>
        <w:t>Les</w:t>
      </w:r>
      <w:r w:rsidR="001810BE" w:rsidRPr="006548CE">
        <w:rPr>
          <w:rFonts w:ascii="Calibri" w:eastAsia="Calibri" w:hAnsi="Calibri" w:cs="Calibri"/>
        </w:rPr>
        <w:t> </w:t>
      </w:r>
      <w:r w:rsidR="001810BE" w:rsidRPr="006548CE">
        <w:rPr>
          <w:rFonts w:eastAsia="Calibri" w:cs="Calibri"/>
        </w:rPr>
        <w:t>disparités de moyens, d’infrastructures et de formation des enseignants contribuent à ces dysfonctionnements. Il apparaît donc urgent de renforcer les ressources humaines et matérielles pour homogénéiser la qualité de l’accueil et de l’accompagnement.</w:t>
      </w:r>
    </w:p>
    <w:p w14:paraId="4730D506" w14:textId="77777777" w:rsidR="001810BE" w:rsidRPr="006548CE" w:rsidRDefault="001810BE" w:rsidP="006548CE">
      <w:pPr>
        <w:snapToGrid w:val="0"/>
        <w:rPr>
          <w:rFonts w:eastAsia="Calibri" w:cs="Calibri"/>
        </w:rPr>
      </w:pPr>
    </w:p>
    <w:p w14:paraId="56ABD3EB" w14:textId="77777777" w:rsidR="001810BE" w:rsidRPr="006548CE" w:rsidRDefault="001810BE" w:rsidP="006548CE">
      <w:pPr>
        <w:snapToGrid w:val="0"/>
        <w:rPr>
          <w:rFonts w:eastAsia="Calibri" w:cs="Calibri"/>
        </w:rPr>
      </w:pPr>
    </w:p>
    <w:p w14:paraId="2E2DF149" w14:textId="77777777" w:rsidR="001810BE" w:rsidRPr="006548CE" w:rsidRDefault="001810BE" w:rsidP="006548CE">
      <w:pPr>
        <w:snapToGrid w:val="0"/>
        <w:rPr>
          <w:rFonts w:eastAsia="Calibri" w:cs="Calibri"/>
        </w:rPr>
      </w:pPr>
      <w:r w:rsidRPr="006548CE">
        <w:rPr>
          <w:rFonts w:eastAsia="Calibri" w:cs="Calibri"/>
        </w:rPr>
        <w:t>L’investissement dans l’accessibilité numérique, l’amélioration des infrastructures physiques et l’élaboration de supports pédagogiques adaptés doivent demeurer des priorités. La réussite académique et le bien-être des étudiants en situation de handicap dépendent d’une volonté collective de dépasser les obstacles structurels et culturels qui subsistent.</w:t>
      </w:r>
    </w:p>
    <w:p w14:paraId="75A0A02E" w14:textId="77777777" w:rsidR="001810BE" w:rsidRPr="006548CE" w:rsidRDefault="001810BE" w:rsidP="006548CE">
      <w:pPr>
        <w:snapToGrid w:val="0"/>
        <w:rPr>
          <w:rFonts w:eastAsia="Calibri" w:cs="Calibri"/>
        </w:rPr>
      </w:pPr>
    </w:p>
    <w:p w14:paraId="40871448" w14:textId="77777777" w:rsidR="001810BE" w:rsidRPr="006548CE" w:rsidRDefault="001810BE" w:rsidP="006548CE">
      <w:pPr>
        <w:snapToGrid w:val="0"/>
        <w:rPr>
          <w:rFonts w:eastAsia="Calibri" w:cs="Calibri"/>
        </w:rPr>
      </w:pPr>
    </w:p>
    <w:p w14:paraId="7F62D081" w14:textId="77777777" w:rsidR="001810BE" w:rsidRPr="006548CE" w:rsidRDefault="00B4619F" w:rsidP="006548CE">
      <w:pPr>
        <w:snapToGrid w:val="0"/>
        <w:rPr>
          <w:rFonts w:eastAsia="Calibri" w:cs="Calibri"/>
        </w:rPr>
      </w:pPr>
      <w:r w:rsidRPr="006548CE">
        <w:rPr>
          <w:rFonts w:eastAsia="Calibri" w:cs="Calibri"/>
        </w:rPr>
        <w:t xml:space="preserve">Pour progresser vers une université réellement inclusive, il est impératif de continuer à évaluer et ajuster ces dispositifs en fonction des retours des étudiants et des personnels universitaires. </w:t>
      </w:r>
    </w:p>
    <w:p w14:paraId="67AED03B" w14:textId="77777777" w:rsidR="001810BE" w:rsidRPr="006548CE" w:rsidRDefault="001810BE" w:rsidP="006548CE">
      <w:pPr>
        <w:snapToGrid w:val="0"/>
        <w:rPr>
          <w:rFonts w:eastAsia="Calibri" w:cs="Calibri"/>
        </w:rPr>
      </w:pPr>
    </w:p>
    <w:p w14:paraId="57934C9A" w14:textId="77777777" w:rsidR="001810BE" w:rsidRPr="006548CE" w:rsidRDefault="001810BE" w:rsidP="006548CE">
      <w:pPr>
        <w:snapToGrid w:val="0"/>
        <w:rPr>
          <w:rFonts w:eastAsia="Calibri" w:cs="Calibri"/>
        </w:rPr>
      </w:pPr>
    </w:p>
    <w:p w14:paraId="655B8E9A" w14:textId="77777777" w:rsidR="00721811" w:rsidRPr="006548CE" w:rsidRDefault="00B4619F" w:rsidP="006548CE">
      <w:pPr>
        <w:snapToGrid w:val="0"/>
        <w:rPr>
          <w:rFonts w:eastAsia="Calibri" w:cs="Calibri"/>
        </w:rPr>
      </w:pPr>
      <w:r w:rsidRPr="006548CE">
        <w:rPr>
          <w:rFonts w:eastAsia="Calibri" w:cs="Calibri"/>
        </w:rPr>
        <w:t xml:space="preserve">En définitive, une université inclusive est celle qui reconnaît la diversité comme une richesse et qui s’engage à offrir à chaque étudiant, quelles que soient ses particularités, les moyens d’atteindre son plein potentiel. </w:t>
      </w:r>
    </w:p>
    <w:p w14:paraId="6E3DA3BC" w14:textId="77777777" w:rsidR="00721811" w:rsidRPr="006548CE" w:rsidRDefault="00721811" w:rsidP="006548CE">
      <w:pPr>
        <w:snapToGrid w:val="0"/>
        <w:rPr>
          <w:rFonts w:eastAsia="Calibri" w:cs="Calibri"/>
        </w:rPr>
      </w:pPr>
    </w:p>
    <w:p w14:paraId="4310EEF8" w14:textId="77777777" w:rsidR="00721811" w:rsidRPr="006548CE" w:rsidRDefault="00721811" w:rsidP="006548CE">
      <w:pPr>
        <w:snapToGrid w:val="0"/>
        <w:rPr>
          <w:rFonts w:eastAsia="Calibri" w:cs="Calibri"/>
        </w:rPr>
      </w:pPr>
    </w:p>
    <w:p w14:paraId="7BC15205" w14:textId="4DBF684B" w:rsidR="00B4619F" w:rsidRPr="006548CE" w:rsidRDefault="00B4619F" w:rsidP="006548CE">
      <w:pPr>
        <w:snapToGrid w:val="0"/>
        <w:rPr>
          <w:rFonts w:eastAsia="Calibri" w:cs="Calibri"/>
        </w:rPr>
      </w:pPr>
      <w:r w:rsidRPr="006548CE">
        <w:rPr>
          <w:rFonts w:eastAsia="Calibri" w:cs="Calibri"/>
        </w:rPr>
        <w:t xml:space="preserve">Cette ambition exige des actions concrètes, une sensibilisation continue et une coopération renforcée entre tous les acteurs du système universitaire. </w:t>
      </w:r>
      <w:r w:rsidRPr="006548CE">
        <w:rPr>
          <w:rFonts w:eastAsia="Calibri" w:cs="Calibri"/>
        </w:rPr>
        <w:lastRenderedPageBreak/>
        <w:t>Seule une approche globale et cohérente permettra de transformer ces engagements théoriques en réalités tangibles pour les étudiants en situation de handicap.</w:t>
      </w:r>
    </w:p>
    <w:p w14:paraId="47C74240" w14:textId="77777777" w:rsidR="001D69B9" w:rsidRPr="006548CE" w:rsidRDefault="001D69B9" w:rsidP="006548CE">
      <w:pPr>
        <w:snapToGrid w:val="0"/>
        <w:rPr>
          <w:rFonts w:eastAsia="Calibri" w:cs="Calibri"/>
        </w:rPr>
      </w:pPr>
    </w:p>
    <w:p w14:paraId="7CCDFBA7" w14:textId="77777777" w:rsidR="001D69B9" w:rsidRPr="006548CE" w:rsidRDefault="001D69B9" w:rsidP="006548CE">
      <w:pPr>
        <w:snapToGrid w:val="0"/>
        <w:rPr>
          <w:rFonts w:eastAsia="Calibri" w:cs="Calibri"/>
        </w:rPr>
      </w:pPr>
    </w:p>
    <w:p w14:paraId="18999764" w14:textId="77777777" w:rsidR="001810BE" w:rsidRPr="006548CE" w:rsidRDefault="009B3D89" w:rsidP="006548CE">
      <w:pPr>
        <w:snapToGrid w:val="0"/>
        <w:rPr>
          <w:rFonts w:eastAsia="Calibri" w:cs="Calibri"/>
        </w:rPr>
      </w:pPr>
      <w:r w:rsidRPr="006548CE">
        <w:rPr>
          <w:rFonts w:eastAsia="Calibri" w:cs="Calibri"/>
        </w:rPr>
        <w:t xml:space="preserve">Afin de garantir une inclusion pleinement réussie des étudiants en situation de handicap, il est impératif de ne pas se limiter aux seuls dispositifs d’accueil et d’assistance. </w:t>
      </w:r>
    </w:p>
    <w:p w14:paraId="7290E11A" w14:textId="77777777" w:rsidR="001810BE" w:rsidRPr="006548CE" w:rsidRDefault="001810BE" w:rsidP="006548CE">
      <w:pPr>
        <w:snapToGrid w:val="0"/>
        <w:rPr>
          <w:rFonts w:eastAsia="Calibri" w:cs="Calibri"/>
        </w:rPr>
      </w:pPr>
    </w:p>
    <w:p w14:paraId="3ADF8F28" w14:textId="77777777" w:rsidR="001810BE" w:rsidRPr="006548CE" w:rsidRDefault="001810BE" w:rsidP="006548CE">
      <w:pPr>
        <w:snapToGrid w:val="0"/>
        <w:rPr>
          <w:rFonts w:eastAsia="Calibri" w:cs="Calibri"/>
        </w:rPr>
      </w:pPr>
    </w:p>
    <w:p w14:paraId="00000085" w14:textId="3CF3E2B7" w:rsidR="00887F1C" w:rsidRPr="006548CE" w:rsidRDefault="009B3D89" w:rsidP="006548CE">
      <w:pPr>
        <w:snapToGrid w:val="0"/>
        <w:rPr>
          <w:rFonts w:eastAsia="Calibri" w:cs="Calibri"/>
        </w:rPr>
      </w:pPr>
      <w:r w:rsidRPr="006548CE">
        <w:rPr>
          <w:rFonts w:eastAsia="Calibri" w:cs="Calibri"/>
        </w:rPr>
        <w:t xml:space="preserve">L’efficacité de ces mesures repose également sur la formation continue et la sensibilisation des personnels universitaires, qui jouent un rôle </w:t>
      </w:r>
      <w:r w:rsidR="00E8286E" w:rsidRPr="006548CE">
        <w:rPr>
          <w:rFonts w:eastAsia="Calibri" w:cs="Calibri"/>
        </w:rPr>
        <w:t>clé</w:t>
      </w:r>
      <w:r w:rsidRPr="006548CE">
        <w:rPr>
          <w:rFonts w:eastAsia="Calibri" w:cs="Calibri"/>
        </w:rPr>
        <w:t xml:space="preserve"> dans l’accompagnement quotidien de ces étudiants. En effet, si les infrastructures et aménagements spécifiques sont essentiels, l’engagement du personnel enseignant et administratif à bien comprendre et appliquer ces dispositifs est tout aussi déterminant.</w:t>
      </w:r>
    </w:p>
    <w:p w14:paraId="712526C1" w14:textId="77777777" w:rsidR="001D69B9" w:rsidRPr="006548CE" w:rsidRDefault="001D69B9" w:rsidP="006548CE">
      <w:pPr>
        <w:snapToGrid w:val="0"/>
        <w:rPr>
          <w:rFonts w:eastAsia="Calibri" w:cs="Calibri"/>
        </w:rPr>
      </w:pPr>
    </w:p>
    <w:p w14:paraId="4E38B6E5" w14:textId="77777777" w:rsidR="001D69B9" w:rsidRPr="006548CE" w:rsidRDefault="001D69B9" w:rsidP="006548CE">
      <w:pPr>
        <w:snapToGrid w:val="0"/>
        <w:rPr>
          <w:rFonts w:eastAsia="Calibri" w:cs="Calibri"/>
        </w:rPr>
      </w:pPr>
    </w:p>
    <w:p w14:paraId="00000086" w14:textId="77777777" w:rsidR="00887F1C" w:rsidRPr="006548CE" w:rsidRDefault="009B3D89" w:rsidP="006548CE">
      <w:pPr>
        <w:snapToGrid w:val="0"/>
        <w:rPr>
          <w:rFonts w:eastAsia="Calibri" w:cs="Calibri"/>
        </w:rPr>
      </w:pPr>
      <w:r w:rsidRPr="006548CE">
        <w:rPr>
          <w:rFonts w:eastAsia="Calibri" w:cs="Calibri"/>
        </w:rPr>
        <w:t>Ainsi, au-delà des aspects matériels et organisationnels, la formation et la sensibilisation du personnel universitaire s’avèrent indispensables pour instaurer une véritable culture de l’inclusion.</w:t>
      </w:r>
    </w:p>
    <w:p w14:paraId="3BB4BDBE" w14:textId="77777777" w:rsidR="00C53A41" w:rsidRPr="006548CE" w:rsidRDefault="00C53A41" w:rsidP="006548CE">
      <w:pPr>
        <w:snapToGrid w:val="0"/>
        <w:rPr>
          <w:rFonts w:eastAsia="Calibri" w:cs="Calibri"/>
        </w:rPr>
      </w:pPr>
    </w:p>
    <w:p w14:paraId="6F079C5E" w14:textId="77777777" w:rsidR="00C53A41" w:rsidRPr="006548CE" w:rsidRDefault="00C53A41" w:rsidP="006548CE">
      <w:pPr>
        <w:snapToGrid w:val="0"/>
        <w:rPr>
          <w:rFonts w:eastAsia="Calibri" w:cs="Calibri"/>
        </w:rPr>
      </w:pPr>
    </w:p>
    <w:p w14:paraId="7466B515" w14:textId="42F6B642" w:rsidR="00C53A41" w:rsidRPr="006548CE" w:rsidRDefault="00C53A41" w:rsidP="00A630F6">
      <w:pPr>
        <w:pStyle w:val="Titre2"/>
        <w:rPr>
          <w:rFonts w:eastAsia="Calibri"/>
        </w:rPr>
      </w:pPr>
      <w:bookmarkStart w:id="6" w:name="_Toc186220042"/>
      <w:r w:rsidRPr="006548CE">
        <w:rPr>
          <w:rFonts w:eastAsia="Calibri"/>
        </w:rPr>
        <w:t xml:space="preserve">Conclusion </w:t>
      </w:r>
      <w:r w:rsidR="003E7353" w:rsidRPr="006548CE">
        <w:rPr>
          <w:rFonts w:eastAsia="Calibri"/>
        </w:rPr>
        <w:t>–</w:t>
      </w:r>
      <w:r w:rsidRPr="006548CE">
        <w:rPr>
          <w:rFonts w:eastAsia="Calibri"/>
        </w:rPr>
        <w:t xml:space="preserve"> Vers une Université Inclusive</w:t>
      </w:r>
      <w:r w:rsidR="003E7353" w:rsidRPr="006548CE">
        <w:rPr>
          <w:rFonts w:ascii="Calibri" w:eastAsia="Calibri" w:hAnsi="Calibri"/>
        </w:rPr>
        <w:t> </w:t>
      </w:r>
      <w:r w:rsidRPr="006548CE">
        <w:rPr>
          <w:rFonts w:eastAsia="Calibri"/>
        </w:rPr>
        <w:t>: Garantir l'Égalité des Chances et l’Accessibilité pour Tous</w:t>
      </w:r>
      <w:bookmarkEnd w:id="6"/>
    </w:p>
    <w:p w14:paraId="41252976" w14:textId="77777777" w:rsidR="00366A72" w:rsidRPr="006548CE" w:rsidRDefault="00366A72" w:rsidP="006548CE">
      <w:pPr>
        <w:snapToGrid w:val="0"/>
        <w:rPr>
          <w:rFonts w:eastAsia="Calibri" w:cs="Calibri"/>
        </w:rPr>
      </w:pPr>
    </w:p>
    <w:p w14:paraId="2ACD3FD3" w14:textId="77777777" w:rsidR="00366A72" w:rsidRPr="006548CE" w:rsidRDefault="00366A72" w:rsidP="006548CE">
      <w:pPr>
        <w:snapToGrid w:val="0"/>
        <w:rPr>
          <w:rFonts w:eastAsia="Calibri" w:cs="Calibri"/>
        </w:rPr>
      </w:pPr>
    </w:p>
    <w:p w14:paraId="15E674E8" w14:textId="49B473DA" w:rsidR="00B14684" w:rsidRPr="006548CE" w:rsidRDefault="00C53A41" w:rsidP="006548CE">
      <w:pPr>
        <w:snapToGrid w:val="0"/>
        <w:rPr>
          <w:rFonts w:eastAsia="Calibri" w:cs="Calibri"/>
        </w:rPr>
      </w:pPr>
      <w:r w:rsidRPr="006548CE">
        <w:rPr>
          <w:rFonts w:eastAsia="Calibri" w:cs="Calibri"/>
        </w:rPr>
        <w:t xml:space="preserve">L’inclusion des étudiants en situation de handicap dans l’enseignement supérieur en France s’inscrit dans une démarche structurée, appuyée par des dispositifs réglementaires solides et des initiatives concrètes visant l’égalité des chances. </w:t>
      </w:r>
    </w:p>
    <w:p w14:paraId="67AFFE45" w14:textId="77777777" w:rsidR="00B14684" w:rsidRPr="006548CE" w:rsidRDefault="00B14684" w:rsidP="006548CE">
      <w:pPr>
        <w:snapToGrid w:val="0"/>
        <w:rPr>
          <w:rFonts w:eastAsia="Calibri" w:cs="Calibri"/>
        </w:rPr>
      </w:pPr>
    </w:p>
    <w:p w14:paraId="3EBDE4F4" w14:textId="77777777" w:rsidR="00B14684" w:rsidRPr="006548CE" w:rsidRDefault="00B14684" w:rsidP="006548CE">
      <w:pPr>
        <w:snapToGrid w:val="0"/>
        <w:rPr>
          <w:rFonts w:eastAsia="Calibri" w:cs="Calibri"/>
        </w:rPr>
      </w:pPr>
    </w:p>
    <w:p w14:paraId="233DD048" w14:textId="6AEA248B" w:rsidR="00C53A41" w:rsidRPr="006548CE" w:rsidRDefault="00C53A41" w:rsidP="006548CE">
      <w:pPr>
        <w:snapToGrid w:val="0"/>
        <w:rPr>
          <w:rFonts w:eastAsia="Calibri" w:cs="Calibri"/>
        </w:rPr>
      </w:pPr>
      <w:r w:rsidRPr="006548CE">
        <w:rPr>
          <w:rFonts w:eastAsia="Calibri" w:cs="Calibri"/>
        </w:rPr>
        <w:lastRenderedPageBreak/>
        <w:t>Depuis la</w:t>
      </w:r>
      <w:r w:rsidRPr="006548CE">
        <w:rPr>
          <w:rFonts w:ascii="Calibri" w:eastAsia="Calibri" w:hAnsi="Calibri" w:cs="Calibri"/>
        </w:rPr>
        <w:t> </w:t>
      </w:r>
      <w:r w:rsidRPr="006548CE">
        <w:rPr>
          <w:rFonts w:eastAsia="Calibri" w:cs="Calibri"/>
        </w:rPr>
        <w:t>loi du 11</w:t>
      </w:r>
      <w:r w:rsidR="003E7353" w:rsidRPr="006548CE">
        <w:rPr>
          <w:rFonts w:ascii="Calibri" w:eastAsia="Calibri" w:hAnsi="Calibri" w:cs="Calibri"/>
        </w:rPr>
        <w:t> </w:t>
      </w:r>
      <w:r w:rsidRPr="006548CE">
        <w:rPr>
          <w:rFonts w:eastAsia="Calibri" w:cs="Calibri"/>
        </w:rPr>
        <w:t>février 2005</w:t>
      </w:r>
      <w:r w:rsidRPr="006548CE">
        <w:rPr>
          <w:rFonts w:ascii="Calibri" w:eastAsia="Calibri" w:hAnsi="Calibri" w:cs="Calibri"/>
        </w:rPr>
        <w:t> </w:t>
      </w:r>
      <w:r w:rsidRPr="006548CE">
        <w:rPr>
          <w:rFonts w:eastAsia="Calibri" w:cs="Calibri"/>
        </w:rPr>
        <w:t>jusqu’à la</w:t>
      </w:r>
      <w:r w:rsidRPr="006548CE">
        <w:rPr>
          <w:rFonts w:ascii="Calibri" w:eastAsia="Calibri" w:hAnsi="Calibri" w:cs="Calibri"/>
        </w:rPr>
        <w:t> </w:t>
      </w:r>
      <w:r w:rsidRPr="006548CE">
        <w:rPr>
          <w:rFonts w:eastAsia="Calibri" w:cs="Calibri"/>
        </w:rPr>
        <w:t>circulaire du 10</w:t>
      </w:r>
      <w:r w:rsidR="003E7353" w:rsidRPr="006548CE">
        <w:rPr>
          <w:rFonts w:ascii="Calibri" w:eastAsia="Calibri" w:hAnsi="Calibri" w:cs="Calibri"/>
        </w:rPr>
        <w:t> </w:t>
      </w:r>
      <w:r w:rsidRPr="006548CE">
        <w:rPr>
          <w:rFonts w:eastAsia="Calibri" w:cs="Calibri"/>
        </w:rPr>
        <w:t>juillet 2024, le cadre législatif impose des obligations claires aux établissements pour garantir l’accessibilité académique et numérique, et pour assurer une prise en charge adaptée des besoins spécifiques des étudiants.</w:t>
      </w:r>
    </w:p>
    <w:p w14:paraId="5F8325A7" w14:textId="77777777" w:rsidR="00B14684" w:rsidRPr="006548CE" w:rsidRDefault="00B14684" w:rsidP="006548CE">
      <w:pPr>
        <w:snapToGrid w:val="0"/>
        <w:rPr>
          <w:rFonts w:eastAsia="Calibri" w:cs="Calibri"/>
        </w:rPr>
      </w:pPr>
    </w:p>
    <w:p w14:paraId="0254BAF0" w14:textId="77777777" w:rsidR="00B14684" w:rsidRPr="006548CE" w:rsidRDefault="00B14684" w:rsidP="006548CE">
      <w:pPr>
        <w:snapToGrid w:val="0"/>
        <w:rPr>
          <w:rFonts w:eastAsia="Calibri" w:cs="Calibri"/>
        </w:rPr>
      </w:pPr>
    </w:p>
    <w:p w14:paraId="156C1221" w14:textId="77777777" w:rsidR="00C53A41" w:rsidRPr="006548CE" w:rsidRDefault="00C53A41" w:rsidP="006548CE">
      <w:pPr>
        <w:snapToGrid w:val="0"/>
        <w:rPr>
          <w:rFonts w:eastAsia="Calibri" w:cs="Calibri"/>
        </w:rPr>
      </w:pPr>
      <w:r w:rsidRPr="006548CE">
        <w:rPr>
          <w:rFonts w:eastAsia="Calibri" w:cs="Calibri"/>
        </w:rPr>
        <w:t>Les dispositifs tels que les</w:t>
      </w:r>
      <w:r w:rsidRPr="006548CE">
        <w:rPr>
          <w:rFonts w:ascii="Calibri" w:eastAsia="Calibri" w:hAnsi="Calibri" w:cs="Calibri"/>
        </w:rPr>
        <w:t> </w:t>
      </w:r>
      <w:r w:rsidRPr="006548CE">
        <w:rPr>
          <w:rFonts w:eastAsia="Calibri" w:cs="Calibri"/>
        </w:rPr>
        <w:t>Plans d’Accompagnement de l’Étudiant Handicapé (PAEH), le</w:t>
      </w:r>
      <w:r w:rsidRPr="006548CE">
        <w:rPr>
          <w:rFonts w:ascii="Calibri" w:eastAsia="Calibri" w:hAnsi="Calibri" w:cs="Calibri"/>
        </w:rPr>
        <w:t> </w:t>
      </w:r>
      <w:r w:rsidRPr="006548CE">
        <w:rPr>
          <w:rFonts w:eastAsia="Calibri" w:cs="Calibri"/>
        </w:rPr>
        <w:t>Régime Spécial d’Études (RSE)</w:t>
      </w:r>
      <w:r w:rsidRPr="006548CE">
        <w:rPr>
          <w:rFonts w:ascii="Calibri" w:eastAsia="Calibri" w:hAnsi="Calibri" w:cs="Calibri"/>
        </w:rPr>
        <w:t> </w:t>
      </w:r>
      <w:r w:rsidRPr="006548CE">
        <w:rPr>
          <w:rFonts w:eastAsia="Calibri" w:cs="Calibri"/>
        </w:rPr>
        <w:t>et le</w:t>
      </w:r>
      <w:r w:rsidRPr="006548CE">
        <w:rPr>
          <w:rFonts w:ascii="Calibri" w:eastAsia="Calibri" w:hAnsi="Calibri" w:cs="Calibri"/>
        </w:rPr>
        <w:t> </w:t>
      </w:r>
      <w:r w:rsidRPr="006548CE">
        <w:rPr>
          <w:rFonts w:eastAsia="Calibri" w:cs="Calibri"/>
        </w:rPr>
        <w:t>programme Atypie-Friendly</w:t>
      </w:r>
      <w:r w:rsidRPr="006548CE">
        <w:rPr>
          <w:rFonts w:ascii="Calibri" w:eastAsia="Calibri" w:hAnsi="Calibri" w:cs="Calibri"/>
        </w:rPr>
        <w:t> </w:t>
      </w:r>
      <w:r w:rsidRPr="006548CE">
        <w:rPr>
          <w:rFonts w:eastAsia="Calibri" w:cs="Calibri"/>
        </w:rPr>
        <w:t>illustrent cette volonté d’adapter les parcours aux réalités individuelles. Par ailleurs, les</w:t>
      </w:r>
      <w:r w:rsidRPr="006548CE">
        <w:rPr>
          <w:rFonts w:ascii="Calibri" w:eastAsia="Calibri" w:hAnsi="Calibri" w:cs="Calibri"/>
        </w:rPr>
        <w:t> </w:t>
      </w:r>
      <w:r w:rsidRPr="006548CE">
        <w:rPr>
          <w:rFonts w:eastAsia="Calibri" w:cs="Calibri"/>
        </w:rPr>
        <w:t>référents handicap, les</w:t>
      </w:r>
      <w:r w:rsidRPr="006548CE">
        <w:rPr>
          <w:rFonts w:ascii="Calibri" w:eastAsia="Calibri" w:hAnsi="Calibri" w:cs="Calibri"/>
        </w:rPr>
        <w:t> </w:t>
      </w:r>
      <w:r w:rsidRPr="006548CE">
        <w:rPr>
          <w:rFonts w:eastAsia="Calibri" w:cs="Calibri"/>
        </w:rPr>
        <w:t>services dédiés</w:t>
      </w:r>
      <w:r w:rsidRPr="006548CE">
        <w:rPr>
          <w:rFonts w:ascii="Calibri" w:eastAsia="Calibri" w:hAnsi="Calibri" w:cs="Calibri"/>
        </w:rPr>
        <w:t> </w:t>
      </w:r>
      <w:r w:rsidRPr="006548CE">
        <w:rPr>
          <w:rFonts w:eastAsia="Calibri" w:cs="Calibri"/>
        </w:rPr>
        <w:t>et le</w:t>
      </w:r>
      <w:r w:rsidRPr="006548CE">
        <w:rPr>
          <w:rFonts w:ascii="Calibri" w:eastAsia="Calibri" w:hAnsi="Calibri" w:cs="Calibri"/>
        </w:rPr>
        <w:t> </w:t>
      </w:r>
      <w:r w:rsidRPr="006548CE">
        <w:rPr>
          <w:rFonts w:eastAsia="Calibri" w:cs="Calibri"/>
        </w:rPr>
        <w:t>Comité National de Suivi de l’Université Inclusive (CNSUI)jouent un rôle pivot dans l’accompagnement et le suivi des étudiants.</w:t>
      </w:r>
    </w:p>
    <w:p w14:paraId="5C07E185" w14:textId="77777777" w:rsidR="00B14684" w:rsidRPr="006548CE" w:rsidRDefault="00B14684" w:rsidP="006548CE">
      <w:pPr>
        <w:snapToGrid w:val="0"/>
        <w:rPr>
          <w:rFonts w:eastAsia="Calibri" w:cs="Calibri"/>
        </w:rPr>
      </w:pPr>
    </w:p>
    <w:p w14:paraId="45C6E764" w14:textId="77777777" w:rsidR="00B14684" w:rsidRPr="006548CE" w:rsidRDefault="00B14684" w:rsidP="006548CE">
      <w:pPr>
        <w:snapToGrid w:val="0"/>
        <w:rPr>
          <w:rFonts w:eastAsia="Calibri" w:cs="Calibri"/>
        </w:rPr>
      </w:pPr>
    </w:p>
    <w:p w14:paraId="6E0049C3" w14:textId="21DBE03F" w:rsidR="00C53A41" w:rsidRPr="006548CE" w:rsidRDefault="00C53A41" w:rsidP="006548CE">
      <w:pPr>
        <w:snapToGrid w:val="0"/>
        <w:rPr>
          <w:rFonts w:eastAsia="Calibri" w:cs="Calibri"/>
        </w:rPr>
      </w:pPr>
      <w:r w:rsidRPr="006548CE">
        <w:rPr>
          <w:rFonts w:eastAsia="Calibri" w:cs="Calibri"/>
        </w:rPr>
        <w:t>Toutefois, des</w:t>
      </w:r>
      <w:r w:rsidRPr="006548CE">
        <w:rPr>
          <w:rFonts w:ascii="Calibri" w:eastAsia="Calibri" w:hAnsi="Calibri" w:cs="Calibri"/>
        </w:rPr>
        <w:t> </w:t>
      </w:r>
      <w:r w:rsidRPr="006548CE">
        <w:rPr>
          <w:rFonts w:eastAsia="Calibri" w:cs="Calibri"/>
        </w:rPr>
        <w:t>disparités demeurent</w:t>
      </w:r>
      <w:r w:rsidRPr="006548CE">
        <w:rPr>
          <w:rFonts w:ascii="Calibri" w:eastAsia="Calibri" w:hAnsi="Calibri" w:cs="Calibri"/>
        </w:rPr>
        <w:t> </w:t>
      </w:r>
      <w:r w:rsidRPr="006548CE">
        <w:rPr>
          <w:rFonts w:eastAsia="Calibri" w:cs="Calibri"/>
        </w:rPr>
        <w:t>entre les universités, liées aux ressources, à la formation des enseignants et à l’application concrète des mesures d’accessibilité. Pour garantir une inclusion effective, il est crucial de renforcer</w:t>
      </w:r>
      <w:r w:rsidR="003E7353" w:rsidRPr="006548CE">
        <w:rPr>
          <w:rFonts w:ascii="Calibri" w:eastAsia="Calibri" w:hAnsi="Calibri" w:cs="Calibri"/>
        </w:rPr>
        <w:t> </w:t>
      </w:r>
      <w:r w:rsidRPr="006548CE">
        <w:rPr>
          <w:rFonts w:eastAsia="Calibri" w:cs="Calibri"/>
        </w:rPr>
        <w:t>:</w:t>
      </w:r>
    </w:p>
    <w:p w14:paraId="0F48D034" w14:textId="77777777" w:rsidR="00B14684" w:rsidRPr="006548CE" w:rsidRDefault="00B14684" w:rsidP="006548CE">
      <w:pPr>
        <w:snapToGrid w:val="0"/>
        <w:rPr>
          <w:rFonts w:eastAsia="Calibri" w:cs="Calibri"/>
        </w:rPr>
      </w:pPr>
    </w:p>
    <w:p w14:paraId="6F26F05E" w14:textId="77777777" w:rsidR="00B14684" w:rsidRPr="006548CE" w:rsidRDefault="00B14684" w:rsidP="006548CE">
      <w:pPr>
        <w:snapToGrid w:val="0"/>
        <w:rPr>
          <w:rFonts w:eastAsia="Calibri" w:cs="Calibri"/>
        </w:rPr>
      </w:pPr>
    </w:p>
    <w:p w14:paraId="1C1AAC83" w14:textId="4AD05849" w:rsidR="00C53A41" w:rsidRPr="006548CE" w:rsidRDefault="00C53A41" w:rsidP="00022D50">
      <w:pPr>
        <w:numPr>
          <w:ilvl w:val="0"/>
          <w:numId w:val="11"/>
        </w:numPr>
        <w:tabs>
          <w:tab w:val="clear" w:pos="720"/>
        </w:tabs>
        <w:snapToGrid w:val="0"/>
        <w:ind w:left="567" w:hanging="567"/>
        <w:rPr>
          <w:rFonts w:eastAsia="Calibri" w:cs="Calibri"/>
        </w:rPr>
      </w:pPr>
      <w:r w:rsidRPr="006548CE">
        <w:rPr>
          <w:rFonts w:eastAsia="Calibri" w:cs="Calibri"/>
        </w:rPr>
        <w:t>La formation continue</w:t>
      </w:r>
      <w:r w:rsidRPr="006548CE">
        <w:rPr>
          <w:rFonts w:ascii="Calibri" w:eastAsia="Calibri" w:hAnsi="Calibri" w:cs="Calibri"/>
        </w:rPr>
        <w:t> </w:t>
      </w:r>
      <w:r w:rsidRPr="006548CE">
        <w:rPr>
          <w:rFonts w:eastAsia="Calibri" w:cs="Calibri"/>
        </w:rPr>
        <w:t>des enseignants et du personnel administratif sur les besoins spécifiques des étudiants en situation de handicap</w:t>
      </w:r>
      <w:r w:rsidR="003E7353" w:rsidRPr="006548CE">
        <w:rPr>
          <w:rFonts w:eastAsia="Calibri" w:cs="Calibri"/>
        </w:rPr>
        <w:t> </w:t>
      </w:r>
      <w:r w:rsidR="00B14684" w:rsidRPr="006548CE">
        <w:rPr>
          <w:rFonts w:eastAsia="Calibri" w:cs="Calibri"/>
        </w:rPr>
        <w:t>;</w:t>
      </w:r>
    </w:p>
    <w:p w14:paraId="57963BBB" w14:textId="77777777" w:rsidR="00B14684" w:rsidRPr="006548CE" w:rsidRDefault="00B14684" w:rsidP="006548CE">
      <w:pPr>
        <w:snapToGrid w:val="0"/>
        <w:ind w:left="567" w:hanging="567"/>
        <w:rPr>
          <w:rFonts w:eastAsia="Calibri" w:cs="Calibri"/>
        </w:rPr>
      </w:pPr>
    </w:p>
    <w:p w14:paraId="4658DC01" w14:textId="324DA954" w:rsidR="00C53A41" w:rsidRPr="006548CE" w:rsidRDefault="00C53A41" w:rsidP="00022D50">
      <w:pPr>
        <w:numPr>
          <w:ilvl w:val="0"/>
          <w:numId w:val="11"/>
        </w:numPr>
        <w:tabs>
          <w:tab w:val="clear" w:pos="720"/>
        </w:tabs>
        <w:snapToGrid w:val="0"/>
        <w:ind w:left="567" w:hanging="567"/>
        <w:rPr>
          <w:rFonts w:eastAsia="Calibri" w:cs="Calibri"/>
        </w:rPr>
      </w:pPr>
      <w:r w:rsidRPr="006548CE">
        <w:rPr>
          <w:rFonts w:eastAsia="Calibri" w:cs="Calibri"/>
        </w:rPr>
        <w:t>Les infrastructures physiques et numériques, pour garantir un accès homogène et inclusif</w:t>
      </w:r>
      <w:r w:rsidR="003E7353" w:rsidRPr="006548CE">
        <w:rPr>
          <w:rFonts w:eastAsia="Calibri" w:cs="Calibri"/>
        </w:rPr>
        <w:t> </w:t>
      </w:r>
      <w:r w:rsidR="00B14684" w:rsidRPr="006548CE">
        <w:rPr>
          <w:rFonts w:eastAsia="Calibri" w:cs="Calibri"/>
        </w:rPr>
        <w:t>;</w:t>
      </w:r>
    </w:p>
    <w:p w14:paraId="45B42465" w14:textId="77777777" w:rsidR="00B14684" w:rsidRPr="006548CE" w:rsidRDefault="00B14684" w:rsidP="006548CE">
      <w:pPr>
        <w:snapToGrid w:val="0"/>
        <w:ind w:left="567" w:hanging="567"/>
        <w:rPr>
          <w:rFonts w:eastAsia="Calibri" w:cs="Calibri"/>
        </w:rPr>
      </w:pPr>
    </w:p>
    <w:p w14:paraId="59FCF7F7" w14:textId="77777777" w:rsidR="00C53A41" w:rsidRPr="006548CE" w:rsidRDefault="00C53A41" w:rsidP="00022D50">
      <w:pPr>
        <w:numPr>
          <w:ilvl w:val="0"/>
          <w:numId w:val="11"/>
        </w:numPr>
        <w:tabs>
          <w:tab w:val="clear" w:pos="720"/>
        </w:tabs>
        <w:snapToGrid w:val="0"/>
        <w:ind w:left="567" w:hanging="567"/>
        <w:rPr>
          <w:rFonts w:eastAsia="Calibri" w:cs="Calibri"/>
        </w:rPr>
      </w:pPr>
      <w:r w:rsidRPr="006548CE">
        <w:rPr>
          <w:rFonts w:eastAsia="Calibri" w:cs="Calibri"/>
        </w:rPr>
        <w:t>La coopération interdisciplinaire</w:t>
      </w:r>
      <w:r w:rsidRPr="006548CE">
        <w:rPr>
          <w:rFonts w:ascii="Calibri" w:eastAsia="Calibri" w:hAnsi="Calibri" w:cs="Calibri"/>
        </w:rPr>
        <w:t> </w:t>
      </w:r>
      <w:r w:rsidRPr="006548CE">
        <w:rPr>
          <w:rFonts w:eastAsia="Calibri" w:cs="Calibri"/>
        </w:rPr>
        <w:t>entre les services handicap, les bibliothèques universitaires, les services médicaux et les enseignants.</w:t>
      </w:r>
    </w:p>
    <w:p w14:paraId="611E32AE" w14:textId="77777777" w:rsidR="00B14684" w:rsidRPr="006548CE" w:rsidRDefault="00B14684" w:rsidP="006548CE">
      <w:pPr>
        <w:pStyle w:val="Paragraphedeliste"/>
        <w:rPr>
          <w:rFonts w:eastAsia="Calibri" w:cs="Calibri"/>
        </w:rPr>
      </w:pPr>
    </w:p>
    <w:p w14:paraId="08F2AE87" w14:textId="77777777" w:rsidR="00B14684" w:rsidRPr="006548CE" w:rsidRDefault="00B14684" w:rsidP="006548CE">
      <w:pPr>
        <w:snapToGrid w:val="0"/>
        <w:ind w:left="720"/>
        <w:rPr>
          <w:rFonts w:eastAsia="Calibri" w:cs="Calibri"/>
        </w:rPr>
      </w:pPr>
    </w:p>
    <w:p w14:paraId="58C1A442" w14:textId="213069DA" w:rsidR="00C53A41" w:rsidRPr="006548CE" w:rsidRDefault="00C53A41" w:rsidP="006548CE">
      <w:pPr>
        <w:snapToGrid w:val="0"/>
        <w:rPr>
          <w:rFonts w:eastAsia="Calibri" w:cs="Calibri"/>
        </w:rPr>
      </w:pPr>
      <w:r w:rsidRPr="006548CE">
        <w:rPr>
          <w:rFonts w:eastAsia="Calibri" w:cs="Calibri"/>
        </w:rPr>
        <w:t>Enfin, une évaluation régulière et des ajustements continus des dispositifs d’accompagnement permettront de transformer ces engagements en</w:t>
      </w:r>
      <w:r w:rsidRPr="006548CE">
        <w:rPr>
          <w:rFonts w:ascii="Calibri" w:eastAsia="Calibri" w:hAnsi="Calibri" w:cs="Calibri"/>
        </w:rPr>
        <w:t> </w:t>
      </w:r>
      <w:r w:rsidRPr="006548CE">
        <w:rPr>
          <w:rFonts w:eastAsia="Calibri" w:cs="Calibri"/>
        </w:rPr>
        <w:t>réalités tangibles. Une université inclusive ne se limite pas à des aménagements techniques</w:t>
      </w:r>
      <w:r w:rsidR="003E7353" w:rsidRPr="006548CE">
        <w:rPr>
          <w:rFonts w:ascii="Calibri" w:eastAsia="Calibri" w:hAnsi="Calibri" w:cs="Calibri"/>
        </w:rPr>
        <w:t> </w:t>
      </w:r>
      <w:r w:rsidRPr="006548CE">
        <w:rPr>
          <w:rFonts w:eastAsia="Calibri" w:cs="Calibri"/>
        </w:rPr>
        <w:t>: elle repose sur une</w:t>
      </w:r>
      <w:r w:rsidRPr="006548CE">
        <w:rPr>
          <w:rFonts w:ascii="Calibri" w:eastAsia="Calibri" w:hAnsi="Calibri" w:cs="Calibri"/>
        </w:rPr>
        <w:t> </w:t>
      </w:r>
      <w:r w:rsidRPr="006548CE">
        <w:rPr>
          <w:rFonts w:eastAsia="Calibri" w:cs="Calibri"/>
        </w:rPr>
        <w:t xml:space="preserve">culture partagée de </w:t>
      </w:r>
      <w:r w:rsidRPr="006548CE">
        <w:rPr>
          <w:rFonts w:eastAsia="Calibri" w:cs="Calibri"/>
        </w:rPr>
        <w:lastRenderedPageBreak/>
        <w:t>l’inclusion</w:t>
      </w:r>
      <w:r w:rsidRPr="006548CE">
        <w:rPr>
          <w:rFonts w:ascii="Calibri" w:eastAsia="Calibri" w:hAnsi="Calibri" w:cs="Calibri"/>
        </w:rPr>
        <w:t> </w:t>
      </w:r>
      <w:r w:rsidRPr="006548CE">
        <w:rPr>
          <w:rFonts w:eastAsia="Calibri" w:cs="Calibri"/>
        </w:rPr>
        <w:t>et une volonté collective de valoriser la diversité comme une richesse.</w:t>
      </w:r>
    </w:p>
    <w:p w14:paraId="19AC97A3" w14:textId="77777777" w:rsidR="00B14684" w:rsidRPr="006548CE" w:rsidRDefault="00B14684" w:rsidP="006548CE">
      <w:pPr>
        <w:snapToGrid w:val="0"/>
        <w:rPr>
          <w:rFonts w:eastAsia="Calibri" w:cs="Calibri"/>
        </w:rPr>
      </w:pPr>
    </w:p>
    <w:p w14:paraId="3A80A305" w14:textId="77777777" w:rsidR="00B14684" w:rsidRPr="006548CE" w:rsidRDefault="00B14684" w:rsidP="006548CE">
      <w:pPr>
        <w:snapToGrid w:val="0"/>
        <w:rPr>
          <w:rFonts w:eastAsia="Calibri" w:cs="Calibri"/>
        </w:rPr>
      </w:pPr>
    </w:p>
    <w:p w14:paraId="17C7568A" w14:textId="77777777" w:rsidR="00C53A41" w:rsidRPr="006548CE" w:rsidRDefault="00C53A41" w:rsidP="006548CE">
      <w:pPr>
        <w:snapToGrid w:val="0"/>
        <w:rPr>
          <w:rFonts w:eastAsia="Calibri" w:cs="Calibri"/>
        </w:rPr>
      </w:pPr>
      <w:r w:rsidRPr="006548CE">
        <w:rPr>
          <w:rFonts w:eastAsia="Calibri" w:cs="Calibri"/>
        </w:rPr>
        <w:t>L’objectif final est de permettre à chaque étudiant, quelles que soient ses capacités, de</w:t>
      </w:r>
      <w:r w:rsidRPr="006548CE">
        <w:rPr>
          <w:rFonts w:ascii="Calibri" w:eastAsia="Calibri" w:hAnsi="Calibri" w:cs="Calibri"/>
        </w:rPr>
        <w:t> </w:t>
      </w:r>
      <w:r w:rsidRPr="006548CE">
        <w:rPr>
          <w:rFonts w:eastAsia="Calibri" w:cs="Calibri"/>
        </w:rPr>
        <w:t>réussir et de s’épanouir pleinement</w:t>
      </w:r>
      <w:r w:rsidRPr="006548CE">
        <w:rPr>
          <w:rFonts w:ascii="Calibri" w:eastAsia="Calibri" w:hAnsi="Calibri" w:cs="Calibri"/>
        </w:rPr>
        <w:t> </w:t>
      </w:r>
      <w:r w:rsidRPr="006548CE">
        <w:rPr>
          <w:rFonts w:eastAsia="Calibri" w:cs="Calibri"/>
        </w:rPr>
        <w:t>dans l’enseignement supérieur et au-delà, en facilitant également une insertion professionnelle équitable et durable.</w:t>
      </w:r>
    </w:p>
    <w:p w14:paraId="79497969" w14:textId="77777777" w:rsidR="00B14684" w:rsidRPr="006548CE" w:rsidRDefault="00B14684" w:rsidP="006548CE">
      <w:pPr>
        <w:snapToGrid w:val="0"/>
        <w:rPr>
          <w:rFonts w:eastAsia="Calibri" w:cs="Calibri"/>
        </w:rPr>
      </w:pPr>
    </w:p>
    <w:p w14:paraId="5E76A1D9" w14:textId="77777777" w:rsidR="00B14684" w:rsidRPr="006548CE" w:rsidRDefault="00B14684" w:rsidP="006548CE">
      <w:pPr>
        <w:snapToGrid w:val="0"/>
        <w:rPr>
          <w:rFonts w:eastAsia="Calibri" w:cs="Calibri"/>
        </w:rPr>
      </w:pPr>
    </w:p>
    <w:p w14:paraId="7985A8EB" w14:textId="400E6FA2" w:rsidR="00B14684" w:rsidRPr="006548CE" w:rsidRDefault="00B14684" w:rsidP="006548CE">
      <w:pPr>
        <w:snapToGrid w:val="0"/>
        <w:rPr>
          <w:rFonts w:eastAsia="Calibri" w:cs="Calibri"/>
        </w:rPr>
      </w:pPr>
      <w:r w:rsidRPr="006548CE">
        <w:rPr>
          <w:rFonts w:eastAsia="Calibri" w:cs="Calibri"/>
        </w:rPr>
        <w:t>Pour franchir une nouvelle étape vers une inclusion véritablement effective, il est impératif de ne pas se limiter aux dispositifs matériels et réglementaires. La réussite de cette démarche repose également sur l’engagement continu du personnel universitaire, à travers une formation constante et une sensibilisation accrue, afin de créer une culture d’inclusion durable au sein des établissements.</w:t>
      </w:r>
    </w:p>
    <w:p w14:paraId="276F130C" w14:textId="77777777" w:rsidR="00C53A41" w:rsidRPr="006548CE" w:rsidRDefault="00C53A41" w:rsidP="006548CE">
      <w:pPr>
        <w:snapToGrid w:val="0"/>
        <w:rPr>
          <w:rFonts w:eastAsia="Calibri" w:cs="Calibri"/>
        </w:rPr>
      </w:pPr>
    </w:p>
    <w:p w14:paraId="00000088" w14:textId="77777777" w:rsidR="00887F1C" w:rsidRPr="006548CE" w:rsidRDefault="00887F1C" w:rsidP="006548CE">
      <w:pPr>
        <w:snapToGrid w:val="0"/>
        <w:rPr>
          <w:rFonts w:eastAsia="Calibri" w:cs="Calibri"/>
          <w:b/>
          <w:color w:val="000000" w:themeColor="text1"/>
        </w:rPr>
      </w:pPr>
    </w:p>
    <w:p w14:paraId="00000089" w14:textId="2AE8BAB9" w:rsidR="00887F1C" w:rsidRPr="006548CE" w:rsidRDefault="009B3D89" w:rsidP="00A630F6">
      <w:pPr>
        <w:pStyle w:val="Titre2"/>
        <w:rPr>
          <w:rFonts w:eastAsia="Calibri"/>
        </w:rPr>
      </w:pPr>
      <w:bookmarkStart w:id="7" w:name="_3048wptfmc7n" w:colFirst="0" w:colLast="0"/>
      <w:bookmarkStart w:id="8" w:name="_Toc186220043"/>
      <w:bookmarkEnd w:id="7"/>
      <w:r w:rsidRPr="006548CE">
        <w:rPr>
          <w:rFonts w:eastAsia="Calibri"/>
        </w:rPr>
        <w:t>Importance de la Formation Continue et de la Sensibilisation du personnel universitaire en France</w:t>
      </w:r>
      <w:bookmarkEnd w:id="8"/>
    </w:p>
    <w:p w14:paraId="0000008A" w14:textId="77777777" w:rsidR="00887F1C" w:rsidRPr="006548CE" w:rsidRDefault="00887F1C" w:rsidP="006548CE">
      <w:pPr>
        <w:snapToGrid w:val="0"/>
        <w:ind w:left="720"/>
        <w:rPr>
          <w:rFonts w:eastAsia="Calibri" w:cs="Calibri"/>
        </w:rPr>
      </w:pPr>
    </w:p>
    <w:p w14:paraId="0000008B" w14:textId="77777777" w:rsidR="00887F1C" w:rsidRPr="006548CE" w:rsidRDefault="00887F1C" w:rsidP="006548CE">
      <w:pPr>
        <w:snapToGrid w:val="0"/>
        <w:rPr>
          <w:rFonts w:eastAsia="Calibri" w:cs="Calibri"/>
        </w:rPr>
      </w:pPr>
    </w:p>
    <w:p w14:paraId="0129C674" w14:textId="77777777" w:rsidR="00721811" w:rsidRPr="006548CE" w:rsidRDefault="009B3D89" w:rsidP="006548CE">
      <w:pPr>
        <w:snapToGrid w:val="0"/>
        <w:rPr>
          <w:rFonts w:eastAsia="Calibri" w:cs="Calibri"/>
        </w:rPr>
      </w:pPr>
      <w:r w:rsidRPr="006548CE">
        <w:rPr>
          <w:rFonts w:eastAsia="Calibri" w:cs="Calibri"/>
        </w:rPr>
        <w:t>Bien que l</w:t>
      </w:r>
      <w:r w:rsidR="009B379A" w:rsidRPr="006548CE">
        <w:rPr>
          <w:rFonts w:eastAsia="Calibri" w:cs="Calibri"/>
        </w:rPr>
        <w:t>’</w:t>
      </w:r>
      <w:r w:rsidRPr="006548CE">
        <w:rPr>
          <w:rFonts w:eastAsia="Calibri" w:cs="Calibri"/>
        </w:rPr>
        <w:t xml:space="preserve">accueil du PSDH, les infrastructures physiques accessibles et les aménagements adaptés soient des éléments clés pour l’inclusion des étudiants en situation de handicap, il est tout aussi important de garantir que le personnel universitaire soit continuellement formé et sensibilisé à ces enjeux. </w:t>
      </w:r>
    </w:p>
    <w:p w14:paraId="64BAD222" w14:textId="77777777" w:rsidR="00721811" w:rsidRPr="006548CE" w:rsidRDefault="00721811" w:rsidP="006548CE">
      <w:pPr>
        <w:snapToGrid w:val="0"/>
        <w:rPr>
          <w:rFonts w:eastAsia="Calibri" w:cs="Calibri"/>
        </w:rPr>
      </w:pPr>
    </w:p>
    <w:p w14:paraId="4FAD8DE6" w14:textId="77777777" w:rsidR="00721811" w:rsidRPr="006548CE" w:rsidRDefault="00721811" w:rsidP="006548CE">
      <w:pPr>
        <w:snapToGrid w:val="0"/>
        <w:rPr>
          <w:rFonts w:eastAsia="Calibri" w:cs="Calibri"/>
        </w:rPr>
      </w:pPr>
    </w:p>
    <w:p w14:paraId="0000008C" w14:textId="6E1C531E" w:rsidR="00887F1C" w:rsidRPr="006548CE" w:rsidRDefault="009B3D89" w:rsidP="006548CE">
      <w:pPr>
        <w:snapToGrid w:val="0"/>
        <w:rPr>
          <w:rFonts w:eastAsia="Calibri" w:cs="Calibri"/>
        </w:rPr>
      </w:pPr>
      <w:r w:rsidRPr="006548CE">
        <w:rPr>
          <w:rFonts w:eastAsia="Calibri" w:cs="Calibri"/>
        </w:rPr>
        <w:t xml:space="preserve">En France des efforts sont faits pour intégrer de manière systématique cette formation continue, non seulement pour le personnel directement impliqué avec les étudiants </w:t>
      </w:r>
      <w:r w:rsidR="00E8286E" w:rsidRPr="006548CE">
        <w:rPr>
          <w:rFonts w:eastAsia="Calibri" w:cs="Calibri"/>
        </w:rPr>
        <w:t>en situation de handicap</w:t>
      </w:r>
      <w:r w:rsidRPr="006548CE">
        <w:rPr>
          <w:rFonts w:eastAsia="Calibri" w:cs="Calibri"/>
        </w:rPr>
        <w:t>, mais pour l’ensemble de la communauté universitaire.</w:t>
      </w:r>
    </w:p>
    <w:p w14:paraId="42F9FD0B" w14:textId="77777777" w:rsidR="001D69B9" w:rsidRPr="006548CE" w:rsidRDefault="001D69B9" w:rsidP="006548CE">
      <w:pPr>
        <w:snapToGrid w:val="0"/>
        <w:rPr>
          <w:rFonts w:eastAsia="Calibri" w:cs="Calibri"/>
        </w:rPr>
      </w:pPr>
    </w:p>
    <w:p w14:paraId="7CB26A10" w14:textId="77777777" w:rsidR="001D69B9" w:rsidRPr="006548CE" w:rsidRDefault="001D69B9" w:rsidP="006548CE">
      <w:pPr>
        <w:snapToGrid w:val="0"/>
        <w:rPr>
          <w:rFonts w:eastAsia="Calibri" w:cs="Calibri"/>
        </w:rPr>
      </w:pPr>
    </w:p>
    <w:p w14:paraId="6BF337B9" w14:textId="79E9B398" w:rsidR="001D69B9" w:rsidRPr="006548CE" w:rsidRDefault="001D69B9" w:rsidP="006548CE">
      <w:pPr>
        <w:snapToGrid w:val="0"/>
        <w:rPr>
          <w:rFonts w:eastAsia="Calibri" w:cs="Calibri"/>
        </w:rPr>
      </w:pPr>
      <w:r w:rsidRPr="006548CE">
        <w:rPr>
          <w:rFonts w:eastAsia="Calibri" w:cs="Calibri"/>
        </w:rPr>
        <w:t>Pour aller plus loin dans cette dynamique d’inclusion, il ne suffit pas de déployer des dispositifs d</w:t>
      </w:r>
      <w:r w:rsidR="009B379A" w:rsidRPr="006548CE">
        <w:rPr>
          <w:rFonts w:eastAsia="Calibri" w:cs="Calibri"/>
        </w:rPr>
        <w:t>’</w:t>
      </w:r>
      <w:r w:rsidRPr="006548CE">
        <w:rPr>
          <w:rFonts w:eastAsia="Calibri" w:cs="Calibri"/>
        </w:rPr>
        <w:t>accueil et d’assistance</w:t>
      </w:r>
      <w:r w:rsidR="009B379A" w:rsidRPr="006548CE">
        <w:rPr>
          <w:rFonts w:ascii="Calibri" w:eastAsia="Calibri" w:hAnsi="Calibri" w:cs="Calibri"/>
        </w:rPr>
        <w:t> </w:t>
      </w:r>
      <w:r w:rsidRPr="006548CE">
        <w:rPr>
          <w:rFonts w:eastAsia="Calibri" w:cs="Calibri"/>
        </w:rPr>
        <w:t>: l’adhésion et l’engagement du personnel universitaire sont essentiels. Cela passe par une formation continue et une sensibilisation accrue pour ancrer durablement une culture inclusive au sein des établissements d’enseignement supérieur.</w:t>
      </w:r>
    </w:p>
    <w:p w14:paraId="0000008D" w14:textId="77777777" w:rsidR="00887F1C" w:rsidRPr="006548CE" w:rsidRDefault="00887F1C" w:rsidP="006548CE">
      <w:pPr>
        <w:snapToGrid w:val="0"/>
        <w:rPr>
          <w:rFonts w:eastAsia="Calibri" w:cs="Calibri"/>
        </w:rPr>
      </w:pPr>
    </w:p>
    <w:p w14:paraId="0000008E" w14:textId="77777777" w:rsidR="00887F1C" w:rsidRPr="006548CE" w:rsidRDefault="00887F1C" w:rsidP="006548CE">
      <w:pPr>
        <w:snapToGrid w:val="0"/>
        <w:rPr>
          <w:rFonts w:eastAsia="Calibri" w:cs="Calibri"/>
        </w:rPr>
      </w:pPr>
    </w:p>
    <w:p w14:paraId="6EC14AF6" w14:textId="7FFB4A70" w:rsidR="00EC38DF" w:rsidRPr="006548CE" w:rsidRDefault="00C12155" w:rsidP="00022D50">
      <w:pPr>
        <w:pStyle w:val="Titre2"/>
        <w:numPr>
          <w:ilvl w:val="0"/>
          <w:numId w:val="12"/>
        </w:numPr>
        <w:rPr>
          <w:rFonts w:eastAsia="Calibri"/>
        </w:rPr>
      </w:pPr>
      <w:bookmarkStart w:id="9" w:name="_Toc186220044"/>
      <w:r w:rsidRPr="006548CE">
        <w:rPr>
          <w:rFonts w:eastAsia="Calibri"/>
        </w:rPr>
        <w:t>N</w:t>
      </w:r>
      <w:r w:rsidR="009B3D89" w:rsidRPr="006548CE">
        <w:rPr>
          <w:rFonts w:eastAsia="Calibri"/>
        </w:rPr>
        <w:t xml:space="preserve">écessité de sensibilisation </w:t>
      </w:r>
      <w:r w:rsidRPr="006548CE">
        <w:rPr>
          <w:rFonts w:eastAsia="Calibri"/>
        </w:rPr>
        <w:t>et de</w:t>
      </w:r>
      <w:r w:rsidR="009B3D89" w:rsidRPr="006548CE">
        <w:rPr>
          <w:rFonts w:eastAsia="Calibri"/>
        </w:rPr>
        <w:t xml:space="preserve"> </w:t>
      </w:r>
      <w:r w:rsidRPr="006548CE">
        <w:rPr>
          <w:rFonts w:eastAsia="Calibri"/>
        </w:rPr>
        <w:t>la</w:t>
      </w:r>
      <w:r w:rsidR="009B3D89" w:rsidRPr="006548CE">
        <w:rPr>
          <w:rFonts w:eastAsia="Calibri"/>
        </w:rPr>
        <w:t xml:space="preserve"> formation continue tous les membres du personnel</w:t>
      </w:r>
      <w:bookmarkEnd w:id="9"/>
    </w:p>
    <w:p w14:paraId="4170616D" w14:textId="77777777" w:rsidR="00EC38DF" w:rsidRPr="006548CE" w:rsidRDefault="00EC38DF" w:rsidP="006548CE">
      <w:pPr>
        <w:snapToGrid w:val="0"/>
        <w:rPr>
          <w:rFonts w:eastAsia="Calibri" w:cs="Calibri"/>
          <w:b/>
        </w:rPr>
      </w:pPr>
    </w:p>
    <w:p w14:paraId="046FAFE4" w14:textId="77777777" w:rsidR="00465B81" w:rsidRPr="006548CE" w:rsidRDefault="00465B81" w:rsidP="006548CE">
      <w:pPr>
        <w:snapToGrid w:val="0"/>
        <w:rPr>
          <w:rFonts w:eastAsia="Calibri" w:cs="Calibri"/>
          <w:b/>
        </w:rPr>
      </w:pPr>
    </w:p>
    <w:p w14:paraId="7344EDB1" w14:textId="406365FB" w:rsidR="001D69B9" w:rsidRPr="006548CE" w:rsidRDefault="009B3D89" w:rsidP="006548CE">
      <w:pPr>
        <w:snapToGrid w:val="0"/>
        <w:rPr>
          <w:rFonts w:eastAsia="Calibri" w:cs="Calibri"/>
        </w:rPr>
      </w:pPr>
      <w:r w:rsidRPr="006548CE">
        <w:rPr>
          <w:rFonts w:eastAsia="Calibri" w:cs="Calibri"/>
        </w:rPr>
        <w:t>La formation continue joue un rôle central dans la construction d</w:t>
      </w:r>
      <w:r w:rsidR="009B379A" w:rsidRPr="006548CE">
        <w:rPr>
          <w:rFonts w:eastAsia="Calibri" w:cs="Calibri"/>
        </w:rPr>
        <w:t>’</w:t>
      </w:r>
      <w:r w:rsidRPr="006548CE">
        <w:rPr>
          <w:rFonts w:eastAsia="Calibri" w:cs="Calibri"/>
        </w:rPr>
        <w:t>une culture d</w:t>
      </w:r>
      <w:r w:rsidR="009B379A" w:rsidRPr="006548CE">
        <w:rPr>
          <w:rFonts w:eastAsia="Calibri" w:cs="Calibri"/>
        </w:rPr>
        <w:t>’</w:t>
      </w:r>
      <w:r w:rsidRPr="006548CE">
        <w:rPr>
          <w:rFonts w:eastAsia="Calibri" w:cs="Calibri"/>
        </w:rPr>
        <w:t>inclusion au sein des établissements d</w:t>
      </w:r>
      <w:r w:rsidR="009B379A" w:rsidRPr="006548CE">
        <w:rPr>
          <w:rFonts w:eastAsia="Calibri" w:cs="Calibri"/>
        </w:rPr>
        <w:t>’</w:t>
      </w:r>
      <w:r w:rsidRPr="006548CE">
        <w:rPr>
          <w:rFonts w:eastAsia="Calibri" w:cs="Calibri"/>
        </w:rPr>
        <w:t>enseignement supérieur, car l</w:t>
      </w:r>
      <w:r w:rsidR="009B379A" w:rsidRPr="006548CE">
        <w:rPr>
          <w:rFonts w:eastAsia="Calibri" w:cs="Calibri"/>
        </w:rPr>
        <w:t>’</w:t>
      </w:r>
      <w:r w:rsidRPr="006548CE">
        <w:rPr>
          <w:rFonts w:eastAsia="Calibri" w:cs="Calibri"/>
        </w:rPr>
        <w:t xml:space="preserve">inclusion des étudiants en situation de handicap ne se limite pas aux aménagements matériels ou pédagogiques, mais repose également sur la capacité du personnel universitaire à comprendre, anticiper et répondre à leurs besoins spécifiques. </w:t>
      </w:r>
    </w:p>
    <w:p w14:paraId="0E2641A6" w14:textId="77777777" w:rsidR="001D69B9" w:rsidRPr="006548CE" w:rsidRDefault="001D69B9" w:rsidP="006548CE">
      <w:pPr>
        <w:snapToGrid w:val="0"/>
        <w:rPr>
          <w:rFonts w:eastAsia="Calibri" w:cs="Calibri"/>
        </w:rPr>
      </w:pPr>
    </w:p>
    <w:p w14:paraId="672A3D7D" w14:textId="77777777" w:rsidR="001D69B9" w:rsidRPr="006548CE" w:rsidRDefault="001D69B9" w:rsidP="006548CE">
      <w:pPr>
        <w:snapToGrid w:val="0"/>
        <w:rPr>
          <w:rFonts w:eastAsia="Calibri" w:cs="Calibri"/>
        </w:rPr>
      </w:pPr>
    </w:p>
    <w:p w14:paraId="58142C98" w14:textId="74706240" w:rsidR="001D69B9" w:rsidRPr="006548CE" w:rsidRDefault="009B3D89" w:rsidP="006548CE">
      <w:pPr>
        <w:snapToGrid w:val="0"/>
        <w:rPr>
          <w:rFonts w:eastAsia="Calibri" w:cs="Calibri"/>
        </w:rPr>
      </w:pPr>
      <w:r w:rsidRPr="006548CE">
        <w:rPr>
          <w:rFonts w:eastAsia="Calibri" w:cs="Calibri"/>
        </w:rPr>
        <w:t>Cette formation garantit que tout le personnel, qu</w:t>
      </w:r>
      <w:r w:rsidR="009B379A" w:rsidRPr="006548CE">
        <w:rPr>
          <w:rFonts w:eastAsia="Calibri" w:cs="Calibri"/>
        </w:rPr>
        <w:t>’</w:t>
      </w:r>
      <w:r w:rsidRPr="006548CE">
        <w:rPr>
          <w:rFonts w:eastAsia="Calibri" w:cs="Calibri"/>
        </w:rPr>
        <w:t>il soit ou non directement impliqué dans l</w:t>
      </w:r>
      <w:r w:rsidR="009B379A" w:rsidRPr="006548CE">
        <w:rPr>
          <w:rFonts w:eastAsia="Calibri" w:cs="Calibri"/>
        </w:rPr>
        <w:t>’</w:t>
      </w:r>
      <w:r w:rsidRPr="006548CE">
        <w:rPr>
          <w:rFonts w:eastAsia="Calibri" w:cs="Calibri"/>
        </w:rPr>
        <w:t xml:space="preserve">accompagnement des étudiants </w:t>
      </w:r>
      <w:r w:rsidR="00E8286E" w:rsidRPr="006548CE">
        <w:rPr>
          <w:rFonts w:eastAsia="Calibri" w:cs="Calibri"/>
        </w:rPr>
        <w:t>en situation de handicap</w:t>
      </w:r>
      <w:r w:rsidRPr="006548CE">
        <w:rPr>
          <w:rFonts w:eastAsia="Calibri" w:cs="Calibri"/>
        </w:rPr>
        <w:t xml:space="preserve">, possède les compétences et connaissances nécessaires pour favoriser un environnement inclusif. </w:t>
      </w:r>
    </w:p>
    <w:p w14:paraId="21899681" w14:textId="77777777" w:rsidR="001D69B9" w:rsidRPr="006548CE" w:rsidRDefault="001D69B9" w:rsidP="006548CE">
      <w:pPr>
        <w:snapToGrid w:val="0"/>
        <w:rPr>
          <w:rFonts w:eastAsia="Calibri" w:cs="Calibri"/>
        </w:rPr>
      </w:pPr>
    </w:p>
    <w:p w14:paraId="0994CA93" w14:textId="77777777" w:rsidR="001D69B9" w:rsidRPr="006548CE" w:rsidRDefault="001D69B9" w:rsidP="006548CE">
      <w:pPr>
        <w:snapToGrid w:val="0"/>
        <w:rPr>
          <w:rFonts w:eastAsia="Calibri" w:cs="Calibri"/>
        </w:rPr>
      </w:pPr>
    </w:p>
    <w:p w14:paraId="0000008F" w14:textId="7F74989D" w:rsidR="00887F1C" w:rsidRPr="006548CE" w:rsidRDefault="009B3D89" w:rsidP="006548CE">
      <w:pPr>
        <w:snapToGrid w:val="0"/>
        <w:rPr>
          <w:rFonts w:eastAsia="Calibri" w:cs="Calibri"/>
        </w:rPr>
      </w:pPr>
      <w:r w:rsidRPr="006548CE">
        <w:rPr>
          <w:rFonts w:eastAsia="Calibri" w:cs="Calibri"/>
        </w:rPr>
        <w:t>De plus, la sensibilisation de l</w:t>
      </w:r>
      <w:r w:rsidR="009B379A" w:rsidRPr="006548CE">
        <w:rPr>
          <w:rFonts w:eastAsia="Calibri" w:cs="Calibri"/>
        </w:rPr>
        <w:t>’</w:t>
      </w:r>
      <w:r w:rsidRPr="006548CE">
        <w:rPr>
          <w:rFonts w:eastAsia="Calibri" w:cs="Calibri"/>
        </w:rPr>
        <w:t>ensemble du personnel, y compris les enseignants, les administrateurs, le personnel technique et de soutien, est essentielle pour prévenir les incompréhensions et attitudes discriminatoires qui pourraient entraver l</w:t>
      </w:r>
      <w:r w:rsidR="009B379A" w:rsidRPr="006548CE">
        <w:rPr>
          <w:rFonts w:eastAsia="Calibri" w:cs="Calibri"/>
        </w:rPr>
        <w:t>’</w:t>
      </w:r>
      <w:r w:rsidRPr="006548CE">
        <w:rPr>
          <w:rFonts w:eastAsia="Calibri" w:cs="Calibri"/>
        </w:rPr>
        <w:t>inclusion. En formant toute la communauté universitaire, l</w:t>
      </w:r>
      <w:r w:rsidR="009B379A" w:rsidRPr="006548CE">
        <w:rPr>
          <w:rFonts w:eastAsia="Calibri" w:cs="Calibri"/>
        </w:rPr>
        <w:t>’</w:t>
      </w:r>
      <w:r w:rsidRPr="006548CE">
        <w:rPr>
          <w:rFonts w:eastAsia="Calibri" w:cs="Calibri"/>
        </w:rPr>
        <w:t>institution s</w:t>
      </w:r>
      <w:r w:rsidR="009B379A" w:rsidRPr="006548CE">
        <w:rPr>
          <w:rFonts w:eastAsia="Calibri" w:cs="Calibri"/>
        </w:rPr>
        <w:t>’</w:t>
      </w:r>
      <w:r w:rsidRPr="006548CE">
        <w:rPr>
          <w:rFonts w:eastAsia="Calibri" w:cs="Calibri"/>
        </w:rPr>
        <w:t>assure de créer un cadre où chaque étudiant peut s</w:t>
      </w:r>
      <w:r w:rsidR="009B379A" w:rsidRPr="006548CE">
        <w:rPr>
          <w:rFonts w:eastAsia="Calibri" w:cs="Calibri"/>
        </w:rPr>
        <w:t>’</w:t>
      </w:r>
      <w:r w:rsidRPr="006548CE">
        <w:rPr>
          <w:rFonts w:eastAsia="Calibri" w:cs="Calibri"/>
        </w:rPr>
        <w:t>épanouir et réussir, quelles que soient ses particularités.</w:t>
      </w:r>
    </w:p>
    <w:p w14:paraId="00000090" w14:textId="77777777" w:rsidR="00887F1C" w:rsidRPr="006548CE" w:rsidRDefault="00887F1C" w:rsidP="006548CE">
      <w:pPr>
        <w:snapToGrid w:val="0"/>
        <w:rPr>
          <w:rFonts w:eastAsia="Calibri" w:cs="Calibri"/>
        </w:rPr>
      </w:pPr>
    </w:p>
    <w:p w14:paraId="00000091" w14:textId="77777777" w:rsidR="00887F1C" w:rsidRPr="006548CE" w:rsidRDefault="00887F1C" w:rsidP="006548CE">
      <w:pPr>
        <w:snapToGrid w:val="0"/>
        <w:rPr>
          <w:rFonts w:eastAsia="Calibri" w:cs="Calibri"/>
        </w:rPr>
      </w:pPr>
    </w:p>
    <w:p w14:paraId="709C850A" w14:textId="1A014EBF" w:rsidR="00EC38DF" w:rsidRPr="006548CE" w:rsidRDefault="009B3D89" w:rsidP="00022D50">
      <w:pPr>
        <w:pStyle w:val="Titre3"/>
        <w:numPr>
          <w:ilvl w:val="1"/>
          <w:numId w:val="12"/>
        </w:numPr>
        <w:rPr>
          <w:rFonts w:eastAsia="Calibri"/>
        </w:rPr>
      </w:pPr>
      <w:r w:rsidRPr="006548CE">
        <w:rPr>
          <w:rFonts w:eastAsia="Calibri"/>
        </w:rPr>
        <w:t>Objectifs de la formation</w:t>
      </w:r>
    </w:p>
    <w:p w14:paraId="26528543" w14:textId="77777777" w:rsidR="00EC38DF" w:rsidRPr="006548CE" w:rsidRDefault="00EC38DF" w:rsidP="006548CE">
      <w:pPr>
        <w:snapToGrid w:val="0"/>
        <w:rPr>
          <w:rFonts w:eastAsia="Calibri" w:cs="Calibri"/>
        </w:rPr>
      </w:pPr>
    </w:p>
    <w:p w14:paraId="128641EF" w14:textId="77777777" w:rsidR="00EC38DF" w:rsidRPr="006548CE" w:rsidRDefault="00EC38DF" w:rsidP="006548CE">
      <w:pPr>
        <w:snapToGrid w:val="0"/>
        <w:rPr>
          <w:rFonts w:eastAsia="Calibri" w:cs="Calibri"/>
        </w:rPr>
      </w:pPr>
    </w:p>
    <w:p w14:paraId="1A7B024D" w14:textId="70ACE9FA" w:rsidR="001810BE" w:rsidRPr="006548CE" w:rsidRDefault="009B3D89" w:rsidP="006548CE">
      <w:pPr>
        <w:snapToGrid w:val="0"/>
        <w:rPr>
          <w:rFonts w:eastAsia="Calibri" w:cs="Calibri"/>
        </w:rPr>
      </w:pPr>
      <w:r w:rsidRPr="006548CE">
        <w:rPr>
          <w:rFonts w:eastAsia="Calibri" w:cs="Calibri"/>
        </w:rPr>
        <w:t>La sensibilisation et la formation continue a pour objectif principal de renforcer l</w:t>
      </w:r>
      <w:r w:rsidR="009B379A" w:rsidRPr="006548CE">
        <w:rPr>
          <w:rFonts w:eastAsia="Calibri" w:cs="Calibri"/>
        </w:rPr>
        <w:t>’</w:t>
      </w:r>
      <w:r w:rsidRPr="006548CE">
        <w:rPr>
          <w:rFonts w:eastAsia="Calibri" w:cs="Calibri"/>
        </w:rPr>
        <w:t xml:space="preserve">inclusion au sein des </w:t>
      </w:r>
      <w:r w:rsidR="001810BE" w:rsidRPr="006548CE">
        <w:rPr>
          <w:rFonts w:eastAsia="Calibri" w:cs="Calibri"/>
        </w:rPr>
        <w:t>campus</w:t>
      </w:r>
      <w:r w:rsidRPr="006548CE">
        <w:rPr>
          <w:rFonts w:eastAsia="Calibri" w:cs="Calibri"/>
        </w:rPr>
        <w:t xml:space="preserve"> en dotant le personnel des compétences nécessaires pour répondre aux besoins des étudiants en situation de handicap. </w:t>
      </w:r>
    </w:p>
    <w:p w14:paraId="27C34906" w14:textId="77777777" w:rsidR="001810BE" w:rsidRPr="006548CE" w:rsidRDefault="001810BE" w:rsidP="006548CE">
      <w:pPr>
        <w:snapToGrid w:val="0"/>
        <w:rPr>
          <w:rFonts w:eastAsia="Calibri" w:cs="Calibri"/>
        </w:rPr>
      </w:pPr>
    </w:p>
    <w:p w14:paraId="551EE9FD" w14:textId="77777777" w:rsidR="001810BE" w:rsidRPr="006548CE" w:rsidRDefault="001810BE" w:rsidP="006548CE">
      <w:pPr>
        <w:snapToGrid w:val="0"/>
        <w:rPr>
          <w:rFonts w:eastAsia="Calibri" w:cs="Calibri"/>
        </w:rPr>
      </w:pPr>
    </w:p>
    <w:p w14:paraId="27D999FD" w14:textId="6E49F820" w:rsidR="00EC38DF" w:rsidRPr="006548CE" w:rsidRDefault="009B3D89" w:rsidP="006548CE">
      <w:pPr>
        <w:snapToGrid w:val="0"/>
        <w:rPr>
          <w:rFonts w:eastAsia="Calibri" w:cs="Calibri"/>
        </w:rPr>
      </w:pPr>
      <w:r w:rsidRPr="006548CE">
        <w:rPr>
          <w:rFonts w:eastAsia="Calibri" w:cs="Calibri"/>
        </w:rPr>
        <w:t>Cela inclut la maîtrise des outils technologiques d</w:t>
      </w:r>
      <w:r w:rsidR="009B379A" w:rsidRPr="006548CE">
        <w:rPr>
          <w:rFonts w:eastAsia="Calibri" w:cs="Calibri"/>
        </w:rPr>
        <w:t>’</w:t>
      </w:r>
      <w:r w:rsidRPr="006548CE">
        <w:rPr>
          <w:rFonts w:eastAsia="Calibri" w:cs="Calibri"/>
        </w:rPr>
        <w:t>assistance, la compréhension des différents types de handicaps (sensoriels, cognitifs, physiques), ainsi que la connaissance des aménagements pédagogiques possibles, comme l</w:t>
      </w:r>
      <w:r w:rsidR="009B379A" w:rsidRPr="006548CE">
        <w:rPr>
          <w:rFonts w:eastAsia="Calibri" w:cs="Calibri"/>
        </w:rPr>
        <w:t>’</w:t>
      </w:r>
      <w:r w:rsidRPr="006548CE">
        <w:rPr>
          <w:rFonts w:eastAsia="Calibri" w:cs="Calibri"/>
        </w:rPr>
        <w:t xml:space="preserve">adaptation des méthodes d’évaluation ou la création de supports de cours accessibles. </w:t>
      </w:r>
    </w:p>
    <w:p w14:paraId="19C84D0A" w14:textId="77777777" w:rsidR="00EC38DF" w:rsidRPr="006548CE" w:rsidRDefault="00EC38DF" w:rsidP="006548CE">
      <w:pPr>
        <w:snapToGrid w:val="0"/>
        <w:rPr>
          <w:rFonts w:eastAsia="Calibri" w:cs="Calibri"/>
        </w:rPr>
      </w:pPr>
    </w:p>
    <w:p w14:paraId="204A38EB" w14:textId="77777777" w:rsidR="00EC38DF" w:rsidRPr="006548CE" w:rsidRDefault="00EC38DF" w:rsidP="006548CE">
      <w:pPr>
        <w:snapToGrid w:val="0"/>
        <w:rPr>
          <w:rFonts w:eastAsia="Calibri" w:cs="Calibri"/>
        </w:rPr>
      </w:pPr>
    </w:p>
    <w:p w14:paraId="051850F1" w14:textId="4E514C87" w:rsidR="001810BE" w:rsidRPr="006548CE" w:rsidRDefault="009B3D89" w:rsidP="006548CE">
      <w:pPr>
        <w:snapToGrid w:val="0"/>
        <w:rPr>
          <w:rFonts w:eastAsia="Calibri" w:cs="Calibri"/>
        </w:rPr>
      </w:pPr>
      <w:r w:rsidRPr="006548CE">
        <w:rPr>
          <w:rFonts w:eastAsia="Calibri" w:cs="Calibri"/>
        </w:rPr>
        <w:t>De plus, la formation encourage la promotion d</w:t>
      </w:r>
      <w:r w:rsidR="009B379A" w:rsidRPr="006548CE">
        <w:rPr>
          <w:rFonts w:eastAsia="Calibri" w:cs="Calibri"/>
        </w:rPr>
        <w:t>’</w:t>
      </w:r>
      <w:r w:rsidRPr="006548CE">
        <w:rPr>
          <w:rFonts w:eastAsia="Calibri" w:cs="Calibri"/>
        </w:rPr>
        <w:t>une culture d</w:t>
      </w:r>
      <w:r w:rsidR="009B379A" w:rsidRPr="006548CE">
        <w:rPr>
          <w:rFonts w:eastAsia="Calibri" w:cs="Calibri"/>
        </w:rPr>
        <w:t>’</w:t>
      </w:r>
      <w:r w:rsidRPr="006548CE">
        <w:rPr>
          <w:rFonts w:eastAsia="Calibri" w:cs="Calibri"/>
        </w:rPr>
        <w:t>inclusion et de diversité, en sensibilisant le personnel aux enjeux éthiques de l</w:t>
      </w:r>
      <w:r w:rsidR="009B379A" w:rsidRPr="006548CE">
        <w:rPr>
          <w:rFonts w:eastAsia="Calibri" w:cs="Calibri"/>
        </w:rPr>
        <w:t>’</w:t>
      </w:r>
      <w:r w:rsidRPr="006548CE">
        <w:rPr>
          <w:rFonts w:eastAsia="Calibri" w:cs="Calibri"/>
        </w:rPr>
        <w:t xml:space="preserve">accueil des étudiants </w:t>
      </w:r>
      <w:r w:rsidR="00E8286E" w:rsidRPr="006548CE">
        <w:rPr>
          <w:rFonts w:eastAsia="Calibri" w:cs="Calibri"/>
        </w:rPr>
        <w:t>en situation de handicap</w:t>
      </w:r>
      <w:r w:rsidRPr="006548CE">
        <w:rPr>
          <w:rFonts w:eastAsia="Calibri" w:cs="Calibri"/>
        </w:rPr>
        <w:t xml:space="preserve">, et en les incitant à dépasser les simples obligations légales pour offrir un environnement bienveillant et adapté. </w:t>
      </w:r>
    </w:p>
    <w:p w14:paraId="5DB75E0F" w14:textId="77777777" w:rsidR="001810BE" w:rsidRPr="006548CE" w:rsidRDefault="001810BE" w:rsidP="006548CE">
      <w:pPr>
        <w:snapToGrid w:val="0"/>
        <w:rPr>
          <w:rFonts w:eastAsia="Calibri" w:cs="Calibri"/>
        </w:rPr>
      </w:pPr>
    </w:p>
    <w:p w14:paraId="46AE3447" w14:textId="77777777" w:rsidR="001810BE" w:rsidRPr="006548CE" w:rsidRDefault="001810BE" w:rsidP="006548CE">
      <w:pPr>
        <w:snapToGrid w:val="0"/>
        <w:rPr>
          <w:rFonts w:eastAsia="Calibri" w:cs="Calibri"/>
        </w:rPr>
      </w:pPr>
    </w:p>
    <w:p w14:paraId="00000092" w14:textId="73F9496F" w:rsidR="00887F1C" w:rsidRPr="006548CE" w:rsidRDefault="009B3D89" w:rsidP="006548CE">
      <w:pPr>
        <w:snapToGrid w:val="0"/>
        <w:rPr>
          <w:rFonts w:eastAsia="Calibri" w:cs="Calibri"/>
        </w:rPr>
      </w:pPr>
      <w:r w:rsidRPr="006548CE">
        <w:rPr>
          <w:rFonts w:eastAsia="Calibri" w:cs="Calibri"/>
        </w:rPr>
        <w:t>En parallèle, elle met l</w:t>
      </w:r>
      <w:r w:rsidR="009B379A" w:rsidRPr="006548CE">
        <w:rPr>
          <w:rFonts w:eastAsia="Calibri" w:cs="Calibri"/>
        </w:rPr>
        <w:t>’</w:t>
      </w:r>
      <w:r w:rsidRPr="006548CE">
        <w:rPr>
          <w:rFonts w:eastAsia="Calibri" w:cs="Calibri"/>
        </w:rPr>
        <w:t>accent sur la sensibilisation aux pratiques inclusives, telles que les aménagements raisonnables et la création d</w:t>
      </w:r>
      <w:r w:rsidR="009B379A" w:rsidRPr="006548CE">
        <w:rPr>
          <w:rFonts w:eastAsia="Calibri" w:cs="Calibri"/>
        </w:rPr>
        <w:t>’</w:t>
      </w:r>
      <w:r w:rsidRPr="006548CE">
        <w:rPr>
          <w:rFonts w:eastAsia="Calibri" w:cs="Calibri"/>
        </w:rPr>
        <w:t>espaces d</w:t>
      </w:r>
      <w:r w:rsidR="009B379A" w:rsidRPr="006548CE">
        <w:rPr>
          <w:rFonts w:eastAsia="Calibri" w:cs="Calibri"/>
        </w:rPr>
        <w:t>’</w:t>
      </w:r>
      <w:r w:rsidRPr="006548CE">
        <w:rPr>
          <w:rFonts w:eastAsia="Calibri" w:cs="Calibri"/>
        </w:rPr>
        <w:t>apprentissage accessibles à tous, afin que l</w:t>
      </w:r>
      <w:r w:rsidR="009B379A" w:rsidRPr="006548CE">
        <w:rPr>
          <w:rFonts w:eastAsia="Calibri" w:cs="Calibri"/>
        </w:rPr>
        <w:t>’</w:t>
      </w:r>
      <w:r w:rsidRPr="006548CE">
        <w:rPr>
          <w:rFonts w:eastAsia="Calibri" w:cs="Calibri"/>
        </w:rPr>
        <w:t>inclusion devienne une partie intégrante de la mission éducative de l’établissement.</w:t>
      </w:r>
    </w:p>
    <w:p w14:paraId="00000093" w14:textId="77777777" w:rsidR="00887F1C" w:rsidRPr="006548CE" w:rsidRDefault="00887F1C" w:rsidP="006548CE">
      <w:pPr>
        <w:snapToGrid w:val="0"/>
        <w:rPr>
          <w:rFonts w:eastAsia="Calibri" w:cs="Calibri"/>
        </w:rPr>
      </w:pPr>
    </w:p>
    <w:p w14:paraId="00000094" w14:textId="35D4A9A2" w:rsidR="00A630F6" w:rsidRDefault="00A630F6">
      <w:pPr>
        <w:spacing w:line="276" w:lineRule="auto"/>
        <w:rPr>
          <w:rFonts w:eastAsia="Calibri" w:cs="Calibri"/>
        </w:rPr>
      </w:pPr>
      <w:r>
        <w:rPr>
          <w:rFonts w:eastAsia="Calibri" w:cs="Calibri"/>
        </w:rPr>
        <w:br w:type="page"/>
      </w:r>
    </w:p>
    <w:p w14:paraId="3A7C6E50" w14:textId="77777777" w:rsidR="00887F1C" w:rsidRPr="006548CE" w:rsidRDefault="00887F1C" w:rsidP="006548CE">
      <w:pPr>
        <w:snapToGrid w:val="0"/>
        <w:rPr>
          <w:rFonts w:eastAsia="Calibri" w:cs="Calibri"/>
        </w:rPr>
      </w:pPr>
    </w:p>
    <w:p w14:paraId="5BE00578" w14:textId="2FC50EC7" w:rsidR="00EC38DF" w:rsidRPr="006548CE" w:rsidRDefault="009B3D89" w:rsidP="00022D50">
      <w:pPr>
        <w:pStyle w:val="Titre3"/>
        <w:numPr>
          <w:ilvl w:val="1"/>
          <w:numId w:val="12"/>
        </w:numPr>
        <w:rPr>
          <w:rFonts w:eastAsia="Calibri"/>
        </w:rPr>
      </w:pPr>
      <w:r w:rsidRPr="006548CE">
        <w:rPr>
          <w:rFonts w:eastAsia="Calibri"/>
        </w:rPr>
        <w:t>Renforcement de la Collaboration Interdisciplinaire</w:t>
      </w:r>
    </w:p>
    <w:p w14:paraId="4E94532E" w14:textId="77777777" w:rsidR="00EC38DF" w:rsidRPr="006548CE" w:rsidRDefault="00EC38DF" w:rsidP="006548CE">
      <w:pPr>
        <w:snapToGrid w:val="0"/>
        <w:rPr>
          <w:rFonts w:eastAsia="Calibri" w:cs="Calibri"/>
          <w:b/>
        </w:rPr>
      </w:pPr>
    </w:p>
    <w:p w14:paraId="00D39D2C" w14:textId="77777777" w:rsidR="00EC38DF" w:rsidRPr="006548CE" w:rsidRDefault="00EC38DF" w:rsidP="006548CE">
      <w:pPr>
        <w:snapToGrid w:val="0"/>
        <w:rPr>
          <w:rFonts w:eastAsia="Calibri" w:cs="Calibri"/>
          <w:b/>
        </w:rPr>
      </w:pPr>
    </w:p>
    <w:p w14:paraId="0F9931EE" w14:textId="77777777" w:rsidR="001D69B9" w:rsidRPr="006548CE" w:rsidRDefault="009B3D89" w:rsidP="006548CE">
      <w:pPr>
        <w:snapToGrid w:val="0"/>
        <w:rPr>
          <w:rFonts w:eastAsia="Calibri" w:cs="Calibri"/>
        </w:rPr>
      </w:pPr>
      <w:r w:rsidRPr="006548CE">
        <w:rPr>
          <w:rFonts w:eastAsia="Calibri" w:cs="Calibri"/>
        </w:rPr>
        <w:t>Enfin, la formation continue doit encourager la collaboration entre les différents services universitaires, en fournissant une base commune de connaissances et de</w:t>
      </w:r>
      <w:r w:rsidR="001D69B9" w:rsidRPr="006548CE">
        <w:rPr>
          <w:rFonts w:eastAsia="Calibri" w:cs="Calibri"/>
        </w:rPr>
        <w:t xml:space="preserve"> </w:t>
      </w:r>
      <w:r w:rsidRPr="006548CE">
        <w:rPr>
          <w:rFonts w:eastAsia="Calibri" w:cs="Calibri"/>
        </w:rPr>
        <w:t xml:space="preserve">compétences. </w:t>
      </w:r>
    </w:p>
    <w:p w14:paraId="130793B7" w14:textId="77777777" w:rsidR="001D69B9" w:rsidRPr="006548CE" w:rsidRDefault="001D69B9" w:rsidP="006548CE">
      <w:pPr>
        <w:snapToGrid w:val="0"/>
        <w:rPr>
          <w:rFonts w:eastAsia="Calibri" w:cs="Calibri"/>
        </w:rPr>
      </w:pPr>
    </w:p>
    <w:p w14:paraId="2176BD97" w14:textId="77777777" w:rsidR="001D69B9" w:rsidRPr="006548CE" w:rsidRDefault="001D69B9" w:rsidP="006548CE">
      <w:pPr>
        <w:snapToGrid w:val="0"/>
        <w:rPr>
          <w:rFonts w:eastAsia="Calibri" w:cs="Calibri"/>
        </w:rPr>
      </w:pPr>
    </w:p>
    <w:p w14:paraId="5D1EF5FD" w14:textId="77777777" w:rsidR="009159AC" w:rsidRPr="006548CE" w:rsidRDefault="009B3D89" w:rsidP="006548CE">
      <w:pPr>
        <w:snapToGrid w:val="0"/>
        <w:rPr>
          <w:rFonts w:eastAsia="Calibri" w:cs="Calibri"/>
        </w:rPr>
      </w:pPr>
      <w:r w:rsidRPr="006548CE">
        <w:rPr>
          <w:rFonts w:eastAsia="Calibri" w:cs="Calibri"/>
        </w:rPr>
        <w:t xml:space="preserve">En formant tous les acteurs de l’université, on renforce la capacité de l’institution à travailler de manière interdisciplinaire pour répondre aux besoins complexes des étudiants en situation de handicap. </w:t>
      </w:r>
    </w:p>
    <w:p w14:paraId="4D33D7F3" w14:textId="77777777" w:rsidR="009159AC" w:rsidRPr="006548CE" w:rsidRDefault="009159AC" w:rsidP="006548CE">
      <w:pPr>
        <w:snapToGrid w:val="0"/>
        <w:rPr>
          <w:rFonts w:eastAsia="Calibri" w:cs="Calibri"/>
        </w:rPr>
      </w:pPr>
    </w:p>
    <w:p w14:paraId="19D6C40E" w14:textId="77777777" w:rsidR="009159AC" w:rsidRPr="006548CE" w:rsidRDefault="009159AC" w:rsidP="006548CE">
      <w:pPr>
        <w:snapToGrid w:val="0"/>
        <w:rPr>
          <w:rFonts w:eastAsia="Calibri" w:cs="Calibri"/>
        </w:rPr>
      </w:pPr>
    </w:p>
    <w:p w14:paraId="36AE1F85" w14:textId="77777777" w:rsidR="009159AC" w:rsidRPr="006548CE" w:rsidRDefault="009B3D89" w:rsidP="006548CE">
      <w:pPr>
        <w:snapToGrid w:val="0"/>
        <w:rPr>
          <w:rFonts w:eastAsia="Calibri" w:cs="Calibri"/>
        </w:rPr>
      </w:pPr>
      <w:r w:rsidRPr="006548CE">
        <w:rPr>
          <w:rFonts w:eastAsia="Calibri" w:cs="Calibri"/>
        </w:rPr>
        <w:t xml:space="preserve">Cela se traduit par une meilleure coordination entre les services de scolarité, les bibliothèques, les services de santé universitaire, et les départements académiques, créant ainsi un réseau de soutien robuste et cohérent. </w:t>
      </w:r>
    </w:p>
    <w:p w14:paraId="6E11688C" w14:textId="77777777" w:rsidR="009159AC" w:rsidRPr="006548CE" w:rsidRDefault="009159AC" w:rsidP="006548CE">
      <w:pPr>
        <w:snapToGrid w:val="0"/>
        <w:rPr>
          <w:rFonts w:eastAsia="Calibri" w:cs="Calibri"/>
        </w:rPr>
      </w:pPr>
    </w:p>
    <w:p w14:paraId="5F5B4BB6" w14:textId="77777777" w:rsidR="009159AC" w:rsidRPr="006548CE" w:rsidRDefault="009159AC" w:rsidP="006548CE">
      <w:pPr>
        <w:snapToGrid w:val="0"/>
        <w:rPr>
          <w:rFonts w:eastAsia="Calibri" w:cs="Calibri"/>
        </w:rPr>
      </w:pPr>
    </w:p>
    <w:p w14:paraId="00000095" w14:textId="2CE4C4B6" w:rsidR="00887F1C" w:rsidRPr="006548CE" w:rsidRDefault="009B3D89" w:rsidP="006548CE">
      <w:pPr>
        <w:snapToGrid w:val="0"/>
        <w:rPr>
          <w:rFonts w:eastAsia="Calibri" w:cs="Calibri"/>
        </w:rPr>
      </w:pPr>
      <w:r w:rsidRPr="006548CE">
        <w:rPr>
          <w:rFonts w:eastAsia="Calibri" w:cs="Calibri"/>
        </w:rPr>
        <w:t>En somme, la formation continue et la sensibilisation du personnel sont des leviers essentiels pour construire une université véritablement inclusive. Elles permettent de dépasser les simples aménagements techniques pour créer une culture où l’inclusion est vécue et pratiquée quotidiennement par tous les membres de la communauté universitaire.</w:t>
      </w:r>
    </w:p>
    <w:p w14:paraId="00000096" w14:textId="77777777" w:rsidR="00887F1C" w:rsidRPr="006548CE" w:rsidRDefault="00887F1C" w:rsidP="006548CE">
      <w:pPr>
        <w:snapToGrid w:val="0"/>
        <w:rPr>
          <w:rFonts w:eastAsia="Calibri" w:cs="Calibri"/>
        </w:rPr>
      </w:pPr>
    </w:p>
    <w:p w14:paraId="00000097" w14:textId="3AEF60CB" w:rsidR="00A630F6" w:rsidRDefault="00A630F6">
      <w:pPr>
        <w:spacing w:line="276" w:lineRule="auto"/>
        <w:rPr>
          <w:rFonts w:eastAsia="Calibri" w:cs="Calibri"/>
        </w:rPr>
      </w:pPr>
      <w:r>
        <w:rPr>
          <w:rFonts w:eastAsia="Calibri" w:cs="Calibri"/>
        </w:rPr>
        <w:br w:type="page"/>
      </w:r>
    </w:p>
    <w:p w14:paraId="0C613014" w14:textId="77777777" w:rsidR="00887F1C" w:rsidRPr="006548CE" w:rsidRDefault="00887F1C" w:rsidP="006548CE">
      <w:pPr>
        <w:snapToGrid w:val="0"/>
        <w:rPr>
          <w:rFonts w:eastAsia="Calibri" w:cs="Calibri"/>
        </w:rPr>
      </w:pPr>
    </w:p>
    <w:p w14:paraId="47DC8370" w14:textId="7E8B23F5" w:rsidR="00EC38DF" w:rsidRPr="006548CE" w:rsidRDefault="009B3D89" w:rsidP="00022D50">
      <w:pPr>
        <w:pStyle w:val="Titre3"/>
        <w:numPr>
          <w:ilvl w:val="1"/>
          <w:numId w:val="12"/>
        </w:numPr>
        <w:rPr>
          <w:rFonts w:eastAsia="Calibri"/>
        </w:rPr>
      </w:pPr>
      <w:r w:rsidRPr="006548CE">
        <w:rPr>
          <w:rFonts w:eastAsia="Calibri"/>
        </w:rPr>
        <w:t xml:space="preserve">Programmes de formation continue </w:t>
      </w:r>
      <w:r w:rsidR="0097186C" w:rsidRPr="006548CE">
        <w:rPr>
          <w:rFonts w:eastAsia="Calibri"/>
        </w:rPr>
        <w:t xml:space="preserve">et sensibilisation au handicap </w:t>
      </w:r>
      <w:r w:rsidRPr="006548CE">
        <w:rPr>
          <w:rFonts w:eastAsia="Calibri"/>
        </w:rPr>
        <w:t xml:space="preserve">en </w:t>
      </w:r>
      <w:r w:rsidR="00EC38DF" w:rsidRPr="006548CE">
        <w:rPr>
          <w:rFonts w:eastAsia="Calibri"/>
        </w:rPr>
        <w:t>France</w:t>
      </w:r>
    </w:p>
    <w:p w14:paraId="6AF6613E" w14:textId="77777777" w:rsidR="00EC38DF" w:rsidRPr="006548CE" w:rsidRDefault="00EC38DF" w:rsidP="006548CE">
      <w:pPr>
        <w:snapToGrid w:val="0"/>
        <w:rPr>
          <w:rFonts w:eastAsia="Calibri" w:cs="Calibri"/>
          <w:b/>
        </w:rPr>
      </w:pPr>
    </w:p>
    <w:p w14:paraId="007805E4" w14:textId="77777777" w:rsidR="00EC38DF" w:rsidRPr="006548CE" w:rsidRDefault="00EC38DF" w:rsidP="006548CE">
      <w:pPr>
        <w:snapToGrid w:val="0"/>
        <w:rPr>
          <w:rFonts w:eastAsia="Calibri" w:cs="Calibri"/>
          <w:b/>
        </w:rPr>
      </w:pPr>
    </w:p>
    <w:p w14:paraId="50AEE221" w14:textId="77777777" w:rsidR="009159AC" w:rsidRPr="006548CE" w:rsidRDefault="009B3D89" w:rsidP="006548CE">
      <w:pPr>
        <w:snapToGrid w:val="0"/>
        <w:rPr>
          <w:rFonts w:eastAsia="Calibri" w:cs="Calibri"/>
        </w:rPr>
      </w:pPr>
      <w:r w:rsidRPr="006548CE">
        <w:rPr>
          <w:rFonts w:eastAsia="Calibri" w:cs="Calibri"/>
        </w:rPr>
        <w:t xml:space="preserve">Les universités françaises ont développé des programmes de formation continue pour le personnel universitaire afin de renforcer l’inclusion des étudiants en situation de handicap. </w:t>
      </w:r>
    </w:p>
    <w:p w14:paraId="2753BA2F" w14:textId="77777777" w:rsidR="009159AC" w:rsidRPr="006548CE" w:rsidRDefault="009159AC" w:rsidP="006548CE">
      <w:pPr>
        <w:snapToGrid w:val="0"/>
        <w:rPr>
          <w:rFonts w:eastAsia="Calibri" w:cs="Calibri"/>
        </w:rPr>
      </w:pPr>
    </w:p>
    <w:p w14:paraId="58938BBE" w14:textId="77777777" w:rsidR="009159AC" w:rsidRPr="006548CE" w:rsidRDefault="009159AC" w:rsidP="006548CE">
      <w:pPr>
        <w:snapToGrid w:val="0"/>
        <w:rPr>
          <w:rFonts w:eastAsia="Calibri" w:cs="Calibri"/>
        </w:rPr>
      </w:pPr>
    </w:p>
    <w:p w14:paraId="4E320AA6" w14:textId="77777777" w:rsidR="009159AC" w:rsidRPr="006548CE" w:rsidRDefault="009B3D89" w:rsidP="006548CE">
      <w:pPr>
        <w:snapToGrid w:val="0"/>
        <w:rPr>
          <w:rFonts w:eastAsia="Calibri" w:cs="Calibri"/>
        </w:rPr>
      </w:pPr>
      <w:r w:rsidRPr="006548CE">
        <w:rPr>
          <w:rFonts w:eastAsia="Calibri" w:cs="Calibri"/>
        </w:rPr>
        <w:t xml:space="preserve">Ces programmes sont soutenus par le Ministère chargé de l’Enseignement supérieur. </w:t>
      </w:r>
    </w:p>
    <w:p w14:paraId="5F36DBCB" w14:textId="77777777" w:rsidR="009159AC" w:rsidRPr="006548CE" w:rsidRDefault="009159AC" w:rsidP="006548CE">
      <w:pPr>
        <w:snapToGrid w:val="0"/>
        <w:rPr>
          <w:rFonts w:eastAsia="Calibri" w:cs="Calibri"/>
        </w:rPr>
      </w:pPr>
    </w:p>
    <w:p w14:paraId="0C6D1515" w14:textId="77777777" w:rsidR="009159AC" w:rsidRPr="006548CE" w:rsidRDefault="009159AC" w:rsidP="006548CE">
      <w:pPr>
        <w:snapToGrid w:val="0"/>
        <w:rPr>
          <w:rFonts w:eastAsia="Calibri" w:cs="Calibri"/>
        </w:rPr>
      </w:pPr>
    </w:p>
    <w:p w14:paraId="00000098" w14:textId="569AD1BD" w:rsidR="00887F1C" w:rsidRPr="006548CE" w:rsidRDefault="009B3D89" w:rsidP="006548CE">
      <w:pPr>
        <w:snapToGrid w:val="0"/>
        <w:rPr>
          <w:rFonts w:eastAsia="Calibri" w:cs="Calibri"/>
        </w:rPr>
      </w:pPr>
      <w:r w:rsidRPr="006548CE">
        <w:rPr>
          <w:rFonts w:eastAsia="Calibri" w:cs="Calibri"/>
        </w:rPr>
        <w:t>Les formations offertes incluent des modules obligatoires et optionnels. Les formations obligatoires sont généralement axées sur les aspects fondamentaux de l’inclusion, comme la compréhension des différents types de handicaps, l’adaptation des supports pédagogiques, et la mise en place de pratiques inclusives. Les modules optionnels permettent d’approfondir des thématiques spécifiques, comme la gestion des situations complexes ou l’utilisation des technologies d’assistance.</w:t>
      </w:r>
    </w:p>
    <w:p w14:paraId="245AF6BD" w14:textId="77777777" w:rsidR="0097186C" w:rsidRPr="006548CE" w:rsidRDefault="0097186C" w:rsidP="006548CE">
      <w:pPr>
        <w:snapToGrid w:val="0"/>
        <w:rPr>
          <w:rFonts w:eastAsia="Calibri" w:cs="Calibri"/>
        </w:rPr>
      </w:pPr>
    </w:p>
    <w:p w14:paraId="50AC38EF" w14:textId="77777777" w:rsidR="0097186C" w:rsidRPr="006548CE" w:rsidRDefault="0097186C" w:rsidP="006548CE">
      <w:pPr>
        <w:snapToGrid w:val="0"/>
        <w:rPr>
          <w:rFonts w:eastAsia="Calibri" w:cs="Calibri"/>
        </w:rPr>
      </w:pPr>
    </w:p>
    <w:p w14:paraId="00000099" w14:textId="5F9E8013" w:rsidR="00887F1C" w:rsidRPr="006548CE" w:rsidRDefault="0097186C" w:rsidP="006548CE">
      <w:pPr>
        <w:snapToGrid w:val="0"/>
        <w:rPr>
          <w:rFonts w:eastAsia="Calibri" w:cs="Calibri"/>
        </w:rPr>
      </w:pPr>
      <w:r w:rsidRPr="006548CE">
        <w:rPr>
          <w:rFonts w:eastAsia="Calibri" w:cs="Calibri"/>
        </w:rPr>
        <w:t xml:space="preserve">Mais au-delà de ces formations spécifiques certaines universités mettent en place des campagnes de sensibilisation régulières destinées à l’ensemble du personnel. Ces campagnes utilisent divers supports, tels que des séminaires, des affiches, et des newsletters internes, pour rappeler l’importance de l’inclusion et encourager la participation aux formations continues. </w:t>
      </w:r>
    </w:p>
    <w:p w14:paraId="5F9CADC4" w14:textId="77777777" w:rsidR="0097186C" w:rsidRPr="006548CE" w:rsidRDefault="0097186C" w:rsidP="006548CE">
      <w:pPr>
        <w:snapToGrid w:val="0"/>
        <w:rPr>
          <w:rFonts w:eastAsia="Calibri" w:cs="Calibri"/>
        </w:rPr>
      </w:pPr>
    </w:p>
    <w:p w14:paraId="0000009A" w14:textId="077E2B10" w:rsidR="00A630F6" w:rsidRDefault="00A630F6">
      <w:pPr>
        <w:spacing w:line="276" w:lineRule="auto"/>
        <w:rPr>
          <w:rFonts w:eastAsia="Calibri" w:cs="Calibri"/>
        </w:rPr>
      </w:pPr>
      <w:r>
        <w:rPr>
          <w:rFonts w:eastAsia="Calibri" w:cs="Calibri"/>
        </w:rPr>
        <w:br w:type="page"/>
      </w:r>
    </w:p>
    <w:p w14:paraId="0E46B658" w14:textId="77777777" w:rsidR="00887F1C" w:rsidRPr="006548CE" w:rsidRDefault="00887F1C" w:rsidP="006548CE">
      <w:pPr>
        <w:snapToGrid w:val="0"/>
        <w:rPr>
          <w:rFonts w:eastAsia="Calibri" w:cs="Calibri"/>
        </w:rPr>
      </w:pPr>
    </w:p>
    <w:p w14:paraId="187E3A84" w14:textId="6BC9B533" w:rsidR="00EC38DF" w:rsidRPr="006548CE" w:rsidRDefault="001810BE" w:rsidP="006548CE">
      <w:pPr>
        <w:snapToGrid w:val="0"/>
        <w:rPr>
          <w:rFonts w:eastAsia="Calibri" w:cs="Calibri"/>
          <w:b/>
        </w:rPr>
      </w:pPr>
      <w:r w:rsidRPr="006548CE">
        <w:rPr>
          <w:rFonts w:eastAsia="Calibri" w:cs="Calibri"/>
          <w:b/>
        </w:rPr>
        <w:t>L’Université Paris</w:t>
      </w:r>
      <w:r w:rsidR="009B379A" w:rsidRPr="006548CE">
        <w:rPr>
          <w:rFonts w:ascii="Calibri" w:eastAsia="Calibri" w:hAnsi="Calibri" w:cs="Calibri"/>
          <w:b/>
        </w:rPr>
        <w:t> </w:t>
      </w:r>
      <w:r w:rsidRPr="006548CE">
        <w:rPr>
          <w:rFonts w:eastAsia="Calibri" w:cs="Calibri"/>
          <w:b/>
        </w:rPr>
        <w:t>8</w:t>
      </w:r>
    </w:p>
    <w:p w14:paraId="7AB79F84" w14:textId="77777777" w:rsidR="00EC38DF" w:rsidRPr="006548CE" w:rsidRDefault="00EC38DF" w:rsidP="006548CE">
      <w:pPr>
        <w:snapToGrid w:val="0"/>
        <w:rPr>
          <w:rFonts w:eastAsia="Calibri" w:cs="Calibri"/>
          <w:b/>
        </w:rPr>
      </w:pPr>
    </w:p>
    <w:p w14:paraId="5FB029E6" w14:textId="77777777" w:rsidR="00EC38DF" w:rsidRPr="006548CE" w:rsidRDefault="00EC38DF" w:rsidP="006548CE">
      <w:pPr>
        <w:snapToGrid w:val="0"/>
        <w:rPr>
          <w:rFonts w:eastAsia="Calibri" w:cs="Calibri"/>
          <w:b/>
        </w:rPr>
      </w:pPr>
    </w:p>
    <w:p w14:paraId="17B036F9" w14:textId="4175727B" w:rsidR="00DB4277" w:rsidRPr="006548CE" w:rsidRDefault="00DB4277"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Université Paris</w:t>
      </w:r>
      <w:r w:rsidR="009B379A" w:rsidRPr="006548CE">
        <w:rPr>
          <w:rFonts w:ascii="Calibri" w:eastAsia="Calibri" w:hAnsi="Calibri" w:cs="Calibri"/>
        </w:rPr>
        <w:t> </w:t>
      </w:r>
      <w:r w:rsidRPr="006548CE">
        <w:rPr>
          <w:rFonts w:eastAsia="Calibri" w:cs="Calibri"/>
        </w:rPr>
        <w:t>8 s</w:t>
      </w:r>
      <w:r w:rsidR="009B379A" w:rsidRPr="006548CE">
        <w:rPr>
          <w:rFonts w:eastAsia="Calibri" w:cs="Calibri"/>
        </w:rPr>
        <w:t>’</w:t>
      </w:r>
      <w:r w:rsidRPr="006548CE">
        <w:rPr>
          <w:rFonts w:eastAsia="Calibri" w:cs="Calibri"/>
        </w:rPr>
        <w:t>engage activement en faveur de l</w:t>
      </w:r>
      <w:r w:rsidR="009B379A" w:rsidRPr="006548CE">
        <w:rPr>
          <w:rFonts w:eastAsia="Calibri" w:cs="Calibri"/>
        </w:rPr>
        <w:t>’</w:t>
      </w:r>
      <w:r w:rsidRPr="006548CE">
        <w:rPr>
          <w:rFonts w:eastAsia="Calibri" w:cs="Calibri"/>
        </w:rPr>
        <w:t>inclusion des personnes en situation de handicap, tant au niveau de ses programmes de formation que de sa politique institutionnelle.</w:t>
      </w:r>
    </w:p>
    <w:p w14:paraId="2C414F69" w14:textId="77777777" w:rsidR="009D576E" w:rsidRPr="006548CE" w:rsidRDefault="009D576E" w:rsidP="006548CE">
      <w:pPr>
        <w:snapToGrid w:val="0"/>
        <w:rPr>
          <w:rFonts w:eastAsia="Calibri" w:cs="Calibri"/>
        </w:rPr>
      </w:pPr>
    </w:p>
    <w:p w14:paraId="3040647D" w14:textId="77777777" w:rsidR="009D576E" w:rsidRPr="006548CE" w:rsidRDefault="009D576E" w:rsidP="006548CE">
      <w:pPr>
        <w:snapToGrid w:val="0"/>
        <w:rPr>
          <w:rFonts w:eastAsia="Calibri" w:cs="Calibri"/>
        </w:rPr>
      </w:pPr>
    </w:p>
    <w:p w14:paraId="7024B872" w14:textId="77777777" w:rsidR="00465B81" w:rsidRPr="006548CE" w:rsidRDefault="00DB4277"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 xml:space="preserve">université propose </w:t>
      </w:r>
      <w:hyperlink r:id="rId36" w:tooltip="lien vers site Internet &quot; univ-paris8.fr &quot;" w:history="1">
        <w:r w:rsidRPr="006548CE">
          <w:rPr>
            <w:rStyle w:val="Lienhypertexte"/>
            <w:rFonts w:eastAsia="Calibri" w:cs="Calibri"/>
          </w:rPr>
          <w:t xml:space="preserve">le Master </w:t>
        </w:r>
        <w:r w:rsidR="009B379A" w:rsidRPr="006548CE">
          <w:rPr>
            <w:rStyle w:val="Lienhypertexte"/>
            <w:rFonts w:eastAsia="Calibri" w:cs="Calibri"/>
          </w:rPr>
          <w:t>« </w:t>
        </w:r>
        <w:r w:rsidRPr="006548CE">
          <w:rPr>
            <w:rStyle w:val="Lienhypertexte"/>
            <w:rFonts w:eastAsia="Calibri" w:cs="Calibri"/>
          </w:rPr>
          <w:t>Technologie et Handicap</w:t>
        </w:r>
        <w:r w:rsidR="009B379A" w:rsidRPr="006548CE">
          <w:rPr>
            <w:rStyle w:val="Lienhypertexte"/>
            <w:rFonts w:eastAsia="Calibri" w:cs="Calibri"/>
          </w:rPr>
          <w:t> »</w:t>
        </w:r>
      </w:hyperlink>
      <w:r w:rsidRPr="006548CE">
        <w:rPr>
          <w:rFonts w:eastAsia="Calibri" w:cs="Calibri"/>
        </w:rPr>
        <w:t xml:space="preserve">, une formation unique en France qui allie nouvelles technologies et santé. </w:t>
      </w:r>
    </w:p>
    <w:p w14:paraId="5BE28352" w14:textId="77777777" w:rsidR="00465B81" w:rsidRPr="006548CE" w:rsidRDefault="00465B81" w:rsidP="006548CE">
      <w:pPr>
        <w:snapToGrid w:val="0"/>
        <w:rPr>
          <w:rFonts w:eastAsia="Calibri" w:cs="Calibri"/>
        </w:rPr>
      </w:pPr>
    </w:p>
    <w:p w14:paraId="4CF40E0C" w14:textId="77777777" w:rsidR="00465B81" w:rsidRPr="006548CE" w:rsidRDefault="00465B81" w:rsidP="006548CE">
      <w:pPr>
        <w:snapToGrid w:val="0"/>
        <w:rPr>
          <w:rFonts w:eastAsia="Calibri" w:cs="Calibri"/>
        </w:rPr>
      </w:pPr>
    </w:p>
    <w:p w14:paraId="25CF3B6B" w14:textId="77777777" w:rsidR="00465B81" w:rsidRPr="006548CE" w:rsidRDefault="00DB4277" w:rsidP="006548CE">
      <w:pPr>
        <w:snapToGrid w:val="0"/>
        <w:rPr>
          <w:rFonts w:eastAsia="Calibri" w:cs="Calibri"/>
        </w:rPr>
      </w:pPr>
      <w:r w:rsidRPr="006548CE">
        <w:rPr>
          <w:rFonts w:eastAsia="Calibri" w:cs="Calibri"/>
        </w:rPr>
        <w:t>Ce programme vise à former des professionnels capables de concevoir des solutions technologiques facilitant l</w:t>
      </w:r>
      <w:r w:rsidR="009B379A" w:rsidRPr="006548CE">
        <w:rPr>
          <w:rFonts w:eastAsia="Calibri" w:cs="Calibri"/>
        </w:rPr>
        <w:t>’</w:t>
      </w:r>
      <w:r w:rsidRPr="006548CE">
        <w:rPr>
          <w:rFonts w:eastAsia="Calibri" w:cs="Calibri"/>
        </w:rPr>
        <w:t xml:space="preserve">intégration socio-économique des personnes handicapées physiques et sensorielles. </w:t>
      </w:r>
    </w:p>
    <w:p w14:paraId="7117A90E" w14:textId="77777777" w:rsidR="00465B81" w:rsidRPr="006548CE" w:rsidRDefault="00465B81" w:rsidP="006548CE">
      <w:pPr>
        <w:snapToGrid w:val="0"/>
        <w:rPr>
          <w:rFonts w:eastAsia="Calibri" w:cs="Calibri"/>
        </w:rPr>
      </w:pPr>
    </w:p>
    <w:p w14:paraId="04F3AD78" w14:textId="77777777" w:rsidR="00465B81" w:rsidRPr="006548CE" w:rsidRDefault="00465B81" w:rsidP="006548CE">
      <w:pPr>
        <w:snapToGrid w:val="0"/>
        <w:rPr>
          <w:rFonts w:eastAsia="Calibri" w:cs="Calibri"/>
        </w:rPr>
      </w:pPr>
    </w:p>
    <w:p w14:paraId="646D9AD7" w14:textId="33BD6C62" w:rsidR="00DB4277" w:rsidRPr="006548CE" w:rsidRDefault="00DB4277" w:rsidP="006548CE">
      <w:pPr>
        <w:snapToGrid w:val="0"/>
        <w:rPr>
          <w:rFonts w:eastAsia="Calibri" w:cs="Calibri"/>
        </w:rPr>
      </w:pPr>
      <w:r w:rsidRPr="006548CE">
        <w:rPr>
          <w:rFonts w:eastAsia="Calibri" w:cs="Calibri"/>
        </w:rPr>
        <w:t>Les étudiants y acquièrent des compétences en informatique, traitement du signal, neurosciences, robotique, électronique et ergonomie. Ils sont également sensibilisés aux enjeux de l</w:t>
      </w:r>
      <w:r w:rsidR="009B379A" w:rsidRPr="006548CE">
        <w:rPr>
          <w:rFonts w:eastAsia="Calibri" w:cs="Calibri"/>
        </w:rPr>
        <w:t>’</w:t>
      </w:r>
      <w:r w:rsidRPr="006548CE">
        <w:rPr>
          <w:rFonts w:eastAsia="Calibri" w:cs="Calibri"/>
        </w:rPr>
        <w:t>accessibilité numérique et des aides techniques.</w:t>
      </w:r>
      <w:r w:rsidRPr="006548CE">
        <w:rPr>
          <w:rFonts w:ascii="Calibri" w:eastAsia="Calibri" w:hAnsi="Calibri" w:cs="Calibri"/>
        </w:rPr>
        <w:t> </w:t>
      </w:r>
    </w:p>
    <w:p w14:paraId="5E49A295" w14:textId="77777777" w:rsidR="00465B81" w:rsidRPr="006548CE" w:rsidRDefault="00465B81" w:rsidP="006548CE">
      <w:pPr>
        <w:snapToGrid w:val="0"/>
        <w:rPr>
          <w:rFonts w:eastAsia="Calibri" w:cs="Calibri"/>
        </w:rPr>
      </w:pPr>
    </w:p>
    <w:p w14:paraId="755BC0DF" w14:textId="77777777" w:rsidR="00465B81" w:rsidRPr="006548CE" w:rsidRDefault="00465B81" w:rsidP="006548CE">
      <w:pPr>
        <w:snapToGrid w:val="0"/>
        <w:rPr>
          <w:rFonts w:eastAsia="Calibri" w:cs="Calibri"/>
        </w:rPr>
      </w:pPr>
    </w:p>
    <w:p w14:paraId="171C0E26" w14:textId="590556EA" w:rsidR="00DB4277" w:rsidRPr="006548CE" w:rsidRDefault="00DB4277" w:rsidP="006548CE">
      <w:pPr>
        <w:snapToGrid w:val="0"/>
        <w:rPr>
          <w:rFonts w:eastAsia="Calibri" w:cs="Calibri"/>
        </w:rPr>
      </w:pPr>
      <w:r w:rsidRPr="006548CE">
        <w:rPr>
          <w:rFonts w:eastAsia="Calibri" w:cs="Calibri"/>
        </w:rPr>
        <w:t>En 2018, l</w:t>
      </w:r>
      <w:r w:rsidR="009B379A" w:rsidRPr="006548CE">
        <w:rPr>
          <w:rFonts w:eastAsia="Calibri" w:cs="Calibri"/>
        </w:rPr>
        <w:t>’</w:t>
      </w:r>
      <w:r w:rsidRPr="006548CE">
        <w:rPr>
          <w:rFonts w:eastAsia="Calibri" w:cs="Calibri"/>
        </w:rPr>
        <w:t xml:space="preserve">université a signé sa </w:t>
      </w:r>
      <w:hyperlink r:id="rId37" w:tooltip="Lien vers site Internet &quot; univ-paris8.fr &quot;" w:history="1">
        <w:r w:rsidRPr="006548CE">
          <w:rPr>
            <w:rStyle w:val="Lienhypertexte"/>
            <w:rFonts w:eastAsia="Calibri" w:cs="Calibri"/>
          </w:rPr>
          <w:t>première convention avec FIPHFP</w:t>
        </w:r>
      </w:hyperlink>
      <w:r w:rsidRPr="006548CE">
        <w:rPr>
          <w:rFonts w:eastAsia="Calibri" w:cs="Calibri"/>
        </w:rPr>
        <w:t>, renforçant ainsi sa politique d</w:t>
      </w:r>
      <w:r w:rsidR="009B379A" w:rsidRPr="006548CE">
        <w:rPr>
          <w:rFonts w:eastAsia="Calibri" w:cs="Calibri"/>
        </w:rPr>
        <w:t>’</w:t>
      </w:r>
      <w:r w:rsidRPr="006548CE">
        <w:rPr>
          <w:rFonts w:eastAsia="Calibri" w:cs="Calibri"/>
        </w:rPr>
        <w:t>inclusion. Ce partenariat a été renouvelé en septembre 2022, avec un soutien financier de 227</w:t>
      </w:r>
      <w:r w:rsidR="009B379A" w:rsidRPr="006548CE">
        <w:rPr>
          <w:rFonts w:eastAsia="Calibri" w:cs="Calibri"/>
        </w:rPr>
        <w:t> 310</w:t>
      </w:r>
      <w:r w:rsidR="009B379A" w:rsidRPr="006548CE">
        <w:rPr>
          <w:rFonts w:ascii="Calibri" w:eastAsia="Calibri" w:hAnsi="Calibri" w:cs="Calibri"/>
        </w:rPr>
        <w:t> </w:t>
      </w:r>
      <w:r w:rsidRPr="006548CE">
        <w:rPr>
          <w:rFonts w:eastAsia="Calibri" w:cs="Calibri"/>
        </w:rPr>
        <w:t>€ pour la période</w:t>
      </w:r>
      <w:r w:rsidR="009B379A" w:rsidRPr="006548CE">
        <w:rPr>
          <w:rFonts w:ascii="Calibri" w:eastAsia="Calibri" w:hAnsi="Calibri" w:cs="Calibri"/>
        </w:rPr>
        <w:t> </w:t>
      </w:r>
      <w:r w:rsidRPr="006548CE">
        <w:rPr>
          <w:rFonts w:eastAsia="Calibri" w:cs="Calibri"/>
        </w:rPr>
        <w:t>2022-2024, visant à améliorer le recrutement, l</w:t>
      </w:r>
      <w:r w:rsidR="009B379A" w:rsidRPr="006548CE">
        <w:rPr>
          <w:rFonts w:eastAsia="Calibri" w:cs="Calibri"/>
        </w:rPr>
        <w:t>’</w:t>
      </w:r>
      <w:r w:rsidRPr="006548CE">
        <w:rPr>
          <w:rFonts w:eastAsia="Calibri" w:cs="Calibri"/>
        </w:rPr>
        <w:t>accompagnement et le maintien dans l</w:t>
      </w:r>
      <w:r w:rsidR="009B379A" w:rsidRPr="006548CE">
        <w:rPr>
          <w:rFonts w:eastAsia="Calibri" w:cs="Calibri"/>
        </w:rPr>
        <w:t>’</w:t>
      </w:r>
      <w:r w:rsidRPr="006548CE">
        <w:rPr>
          <w:rFonts w:eastAsia="Calibri" w:cs="Calibri"/>
        </w:rPr>
        <w:t>emploi des personnels en situation de handicap.</w:t>
      </w:r>
      <w:r w:rsidRPr="006548CE">
        <w:rPr>
          <w:rFonts w:ascii="Calibri" w:eastAsia="Calibri" w:hAnsi="Calibri" w:cs="Calibri"/>
        </w:rPr>
        <w:t> </w:t>
      </w:r>
    </w:p>
    <w:p w14:paraId="76B144F1" w14:textId="77777777" w:rsidR="009D576E" w:rsidRPr="006548CE" w:rsidRDefault="009D576E" w:rsidP="006548CE">
      <w:pPr>
        <w:snapToGrid w:val="0"/>
        <w:rPr>
          <w:rFonts w:eastAsia="Calibri" w:cs="Calibri"/>
        </w:rPr>
      </w:pPr>
    </w:p>
    <w:p w14:paraId="01D26B5F" w14:textId="77777777" w:rsidR="009D576E" w:rsidRPr="006548CE" w:rsidRDefault="009D576E" w:rsidP="006548CE">
      <w:pPr>
        <w:snapToGrid w:val="0"/>
        <w:rPr>
          <w:rFonts w:eastAsia="Calibri" w:cs="Calibri"/>
        </w:rPr>
      </w:pPr>
    </w:p>
    <w:p w14:paraId="12D60F7E" w14:textId="29CC61B6" w:rsidR="00DB4277" w:rsidRPr="006548CE" w:rsidRDefault="00DB4277"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Université Paris</w:t>
      </w:r>
      <w:r w:rsidR="009B379A" w:rsidRPr="006548CE">
        <w:rPr>
          <w:rFonts w:ascii="Calibri" w:eastAsia="Calibri" w:hAnsi="Calibri" w:cs="Calibri"/>
        </w:rPr>
        <w:t> </w:t>
      </w:r>
      <w:r w:rsidRPr="006548CE">
        <w:rPr>
          <w:rFonts w:eastAsia="Calibri" w:cs="Calibri"/>
        </w:rPr>
        <w:t>8 s</w:t>
      </w:r>
      <w:r w:rsidR="009B379A" w:rsidRPr="006548CE">
        <w:rPr>
          <w:rFonts w:eastAsia="Calibri" w:cs="Calibri"/>
        </w:rPr>
        <w:t>’</w:t>
      </w:r>
      <w:r w:rsidRPr="006548CE">
        <w:rPr>
          <w:rFonts w:eastAsia="Calibri" w:cs="Calibri"/>
        </w:rPr>
        <w:t>est dotée d</w:t>
      </w:r>
      <w:r w:rsidR="009B379A" w:rsidRPr="006548CE">
        <w:rPr>
          <w:rFonts w:eastAsia="Calibri" w:cs="Calibri"/>
        </w:rPr>
        <w:t>’</w:t>
      </w:r>
      <w:r w:rsidRPr="006548CE">
        <w:rPr>
          <w:rFonts w:eastAsia="Calibri" w:cs="Calibri"/>
        </w:rPr>
        <w:t xml:space="preserve">un </w:t>
      </w:r>
      <w:hyperlink r:id="rId38" w:tooltip="Lien vers site Internet &quot; univ-paris8.fr &quot;" w:history="1">
        <w:r w:rsidRPr="006548CE">
          <w:rPr>
            <w:rStyle w:val="Lienhypertexte"/>
            <w:rFonts w:eastAsia="Calibri" w:cs="Calibri"/>
          </w:rPr>
          <w:t>Schéma Directeur Handicap</w:t>
        </w:r>
      </w:hyperlink>
      <w:r w:rsidRPr="006548CE">
        <w:rPr>
          <w:rFonts w:eastAsia="Calibri" w:cs="Calibri"/>
        </w:rPr>
        <w:t xml:space="preserve"> pour la période</w:t>
      </w:r>
      <w:r w:rsidR="009B379A" w:rsidRPr="006548CE">
        <w:rPr>
          <w:rFonts w:ascii="Calibri" w:eastAsia="Calibri" w:hAnsi="Calibri" w:cs="Calibri"/>
        </w:rPr>
        <w:t> </w:t>
      </w:r>
      <w:r w:rsidRPr="006548CE">
        <w:rPr>
          <w:rFonts w:eastAsia="Calibri" w:cs="Calibri"/>
        </w:rPr>
        <w:t xml:space="preserve">2019-2023, définissant les axes prioritaires de sa politique inclusive. Elle mène également des actions de sensibilisation au handicap, améliore </w:t>
      </w:r>
      <w:r w:rsidRPr="006548CE">
        <w:rPr>
          <w:rFonts w:eastAsia="Calibri" w:cs="Calibri"/>
        </w:rPr>
        <w:lastRenderedPageBreak/>
        <w:t>l</w:t>
      </w:r>
      <w:r w:rsidR="009B379A" w:rsidRPr="006548CE">
        <w:rPr>
          <w:rFonts w:eastAsia="Calibri" w:cs="Calibri"/>
        </w:rPr>
        <w:t>’</w:t>
      </w:r>
      <w:r w:rsidRPr="006548CE">
        <w:rPr>
          <w:rFonts w:eastAsia="Calibri" w:cs="Calibri"/>
        </w:rPr>
        <w:t>accessibilité matérielle et</w:t>
      </w:r>
      <w:r w:rsidR="009D576E" w:rsidRPr="006548CE">
        <w:rPr>
          <w:rFonts w:eastAsia="Calibri" w:cs="Calibri"/>
        </w:rPr>
        <w:t xml:space="preserve"> </w:t>
      </w:r>
      <w:r w:rsidRPr="006548CE">
        <w:rPr>
          <w:rFonts w:eastAsia="Calibri" w:cs="Calibri"/>
        </w:rPr>
        <w:t>numérique de ses sites, et offre des services tels que l</w:t>
      </w:r>
      <w:r w:rsidR="009B379A" w:rsidRPr="006548CE">
        <w:rPr>
          <w:rFonts w:eastAsia="Calibri" w:cs="Calibri"/>
        </w:rPr>
        <w:t>’</w:t>
      </w:r>
      <w:r w:rsidRPr="006548CE">
        <w:rPr>
          <w:rFonts w:eastAsia="Calibri" w:cs="Calibri"/>
        </w:rPr>
        <w:t>aide à la prise de notes et l</w:t>
      </w:r>
      <w:r w:rsidR="009B379A" w:rsidRPr="006548CE">
        <w:rPr>
          <w:rFonts w:eastAsia="Calibri" w:cs="Calibri"/>
        </w:rPr>
        <w:t>’</w:t>
      </w:r>
      <w:r w:rsidRPr="006548CE">
        <w:rPr>
          <w:rFonts w:eastAsia="Calibri" w:cs="Calibri"/>
        </w:rPr>
        <w:t>accompagnement lors des examens.</w:t>
      </w:r>
      <w:r w:rsidRPr="006548CE">
        <w:rPr>
          <w:rFonts w:ascii="Calibri" w:eastAsia="Calibri" w:hAnsi="Calibri" w:cs="Calibri"/>
        </w:rPr>
        <w:t> </w:t>
      </w:r>
    </w:p>
    <w:p w14:paraId="391D173C" w14:textId="2F2D0DE0" w:rsidR="00DB4277" w:rsidRPr="006548CE" w:rsidRDefault="00DB4277" w:rsidP="006548CE">
      <w:pPr>
        <w:snapToGrid w:val="0"/>
        <w:rPr>
          <w:rFonts w:eastAsia="Calibri" w:cs="Calibri"/>
        </w:rPr>
      </w:pPr>
    </w:p>
    <w:p w14:paraId="5E114C0F" w14:textId="77777777" w:rsidR="009D576E" w:rsidRPr="006548CE" w:rsidRDefault="009D576E" w:rsidP="006548CE">
      <w:pPr>
        <w:snapToGrid w:val="0"/>
        <w:rPr>
          <w:rFonts w:eastAsia="Calibri" w:cs="Calibri"/>
        </w:rPr>
      </w:pPr>
    </w:p>
    <w:p w14:paraId="2C11370F" w14:textId="2B44AF26" w:rsidR="00DB4277" w:rsidRPr="006548CE" w:rsidRDefault="00DB4277" w:rsidP="006548CE">
      <w:pPr>
        <w:snapToGrid w:val="0"/>
        <w:rPr>
          <w:rFonts w:eastAsia="Calibri" w:cs="Calibri"/>
        </w:rPr>
      </w:pPr>
      <w:r w:rsidRPr="006548CE">
        <w:rPr>
          <w:rFonts w:eastAsia="Calibri" w:cs="Calibri"/>
        </w:rPr>
        <w:t>En conclusion, l</w:t>
      </w:r>
      <w:r w:rsidR="009B379A" w:rsidRPr="006548CE">
        <w:rPr>
          <w:rFonts w:eastAsia="Calibri" w:cs="Calibri"/>
        </w:rPr>
        <w:t>’</w:t>
      </w:r>
      <w:r w:rsidRPr="006548CE">
        <w:rPr>
          <w:rFonts w:eastAsia="Calibri" w:cs="Calibri"/>
        </w:rPr>
        <w:t>Université Paris</w:t>
      </w:r>
      <w:r w:rsidR="009B379A" w:rsidRPr="006548CE">
        <w:rPr>
          <w:rFonts w:ascii="Calibri" w:eastAsia="Calibri" w:hAnsi="Calibri" w:cs="Calibri"/>
        </w:rPr>
        <w:t> </w:t>
      </w:r>
      <w:r w:rsidRPr="006548CE">
        <w:rPr>
          <w:rFonts w:eastAsia="Calibri" w:cs="Calibri"/>
        </w:rPr>
        <w:t>8 démontre un engagement fort en faveur de l</w:t>
      </w:r>
      <w:r w:rsidR="009B379A" w:rsidRPr="006548CE">
        <w:rPr>
          <w:rFonts w:eastAsia="Calibri" w:cs="Calibri"/>
        </w:rPr>
        <w:t>’</w:t>
      </w:r>
      <w:r w:rsidRPr="006548CE">
        <w:rPr>
          <w:rFonts w:eastAsia="Calibri" w:cs="Calibri"/>
        </w:rPr>
        <w:t>inclusion des personnes en situation de handicap, à travers des formations spécialisées, des services dédiés et des partenariats institutionnels. Ces initiatives contribuent à promouvoir une approche inclusive tant sur le plan pédagogique que dans l</w:t>
      </w:r>
      <w:r w:rsidR="009B379A" w:rsidRPr="006548CE">
        <w:rPr>
          <w:rFonts w:eastAsia="Calibri" w:cs="Calibri"/>
        </w:rPr>
        <w:t>’</w:t>
      </w:r>
      <w:r w:rsidRPr="006548CE">
        <w:rPr>
          <w:rFonts w:eastAsia="Calibri" w:cs="Calibri"/>
        </w:rPr>
        <w:t>organisation de ses services universitaires.</w:t>
      </w:r>
    </w:p>
    <w:p w14:paraId="12997048" w14:textId="77777777" w:rsidR="00EC38DF" w:rsidRPr="006548CE" w:rsidRDefault="00EC38DF" w:rsidP="006548CE">
      <w:pPr>
        <w:snapToGrid w:val="0"/>
        <w:rPr>
          <w:rFonts w:eastAsia="Calibri" w:cs="Calibri"/>
        </w:rPr>
      </w:pPr>
    </w:p>
    <w:p w14:paraId="2FF0C1B4" w14:textId="77777777" w:rsidR="00EC38DF" w:rsidRPr="006548CE" w:rsidRDefault="00EC38DF" w:rsidP="006548CE">
      <w:pPr>
        <w:snapToGrid w:val="0"/>
        <w:rPr>
          <w:rFonts w:eastAsia="Calibri" w:cs="Calibri"/>
        </w:rPr>
      </w:pPr>
    </w:p>
    <w:p w14:paraId="19C086DD" w14:textId="2D84AF98" w:rsidR="00C12155" w:rsidRPr="006548CE" w:rsidRDefault="009B3D89" w:rsidP="006548CE">
      <w:pPr>
        <w:snapToGrid w:val="0"/>
        <w:rPr>
          <w:rFonts w:eastAsia="Calibri" w:cs="Calibri"/>
          <w:b/>
        </w:rPr>
      </w:pPr>
      <w:r w:rsidRPr="006548CE">
        <w:rPr>
          <w:rFonts w:eastAsia="Calibri" w:cs="Calibri"/>
          <w:b/>
        </w:rPr>
        <w:t>L’Université de Bordeaux</w:t>
      </w:r>
    </w:p>
    <w:p w14:paraId="1E002119" w14:textId="77777777" w:rsidR="00C12155" w:rsidRPr="006548CE" w:rsidRDefault="00C12155" w:rsidP="006548CE">
      <w:pPr>
        <w:snapToGrid w:val="0"/>
        <w:rPr>
          <w:rFonts w:eastAsia="Calibri" w:cs="Calibri"/>
          <w:b/>
        </w:rPr>
      </w:pPr>
    </w:p>
    <w:p w14:paraId="2A6125E0" w14:textId="77777777" w:rsidR="00C12155" w:rsidRPr="006548CE" w:rsidRDefault="00C12155" w:rsidP="006548CE">
      <w:pPr>
        <w:snapToGrid w:val="0"/>
        <w:rPr>
          <w:rFonts w:eastAsia="Calibri" w:cs="Calibri"/>
          <w:b/>
        </w:rPr>
      </w:pPr>
    </w:p>
    <w:p w14:paraId="32E64F6B" w14:textId="1E8474BD" w:rsidR="0097186C" w:rsidRPr="006548CE" w:rsidRDefault="0097186C"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Université de Bordeaux se distingue par ses initiatives en matière d</w:t>
      </w:r>
      <w:r w:rsidR="009B379A" w:rsidRPr="006548CE">
        <w:rPr>
          <w:rFonts w:eastAsia="Calibri" w:cs="Calibri"/>
        </w:rPr>
        <w:t>’</w:t>
      </w:r>
      <w:r w:rsidRPr="006548CE">
        <w:rPr>
          <w:rFonts w:eastAsia="Calibri" w:cs="Calibri"/>
        </w:rPr>
        <w:t>inclusion et d</w:t>
      </w:r>
      <w:r w:rsidR="009B379A" w:rsidRPr="006548CE">
        <w:rPr>
          <w:rFonts w:eastAsia="Calibri" w:cs="Calibri"/>
        </w:rPr>
        <w:t>’</w:t>
      </w:r>
      <w:r w:rsidRPr="006548CE">
        <w:rPr>
          <w:rFonts w:eastAsia="Calibri" w:cs="Calibri"/>
        </w:rPr>
        <w:t xml:space="preserve">accompagnement des étudiants à besoins spécifiques. </w:t>
      </w:r>
    </w:p>
    <w:p w14:paraId="43752277" w14:textId="77777777" w:rsidR="0097186C" w:rsidRPr="006548CE" w:rsidRDefault="0097186C" w:rsidP="006548CE">
      <w:pPr>
        <w:snapToGrid w:val="0"/>
        <w:rPr>
          <w:rFonts w:eastAsia="Calibri" w:cs="Calibri"/>
        </w:rPr>
      </w:pPr>
    </w:p>
    <w:p w14:paraId="4F3E6BDF" w14:textId="77777777" w:rsidR="0097186C" w:rsidRPr="006548CE" w:rsidRDefault="0097186C" w:rsidP="006548CE">
      <w:pPr>
        <w:snapToGrid w:val="0"/>
        <w:rPr>
          <w:rFonts w:eastAsia="Calibri" w:cs="Calibri"/>
        </w:rPr>
      </w:pPr>
    </w:p>
    <w:p w14:paraId="48818048" w14:textId="05268925" w:rsidR="0097186C" w:rsidRPr="006548CE" w:rsidRDefault="0097186C" w:rsidP="006548CE">
      <w:pPr>
        <w:snapToGrid w:val="0"/>
        <w:rPr>
          <w:rFonts w:eastAsia="Calibri" w:cs="Calibri"/>
        </w:rPr>
      </w:pPr>
      <w:r w:rsidRPr="006548CE">
        <w:rPr>
          <w:rFonts w:eastAsia="Calibri" w:cs="Calibri"/>
        </w:rPr>
        <w:t>Elle organise des événements pour sensibiliser sa communauté aux enjeux de l</w:t>
      </w:r>
      <w:r w:rsidR="009B379A" w:rsidRPr="006548CE">
        <w:rPr>
          <w:rFonts w:eastAsia="Calibri" w:cs="Calibri"/>
        </w:rPr>
        <w:t>’</w:t>
      </w:r>
      <w:r w:rsidRPr="006548CE">
        <w:rPr>
          <w:rFonts w:eastAsia="Calibri" w:cs="Calibri"/>
        </w:rPr>
        <w:t xml:space="preserve">inclusion. Par exemple, en mars 2024, </w:t>
      </w:r>
      <w:hyperlink r:id="rId39" w:tooltip="Lien vers site Internet &quot; u-bordeaux.fr &quot;" w:history="1">
        <w:r w:rsidRPr="006548CE">
          <w:rPr>
            <w:rStyle w:val="Lienhypertexte"/>
            <w:rFonts w:eastAsia="Calibri" w:cs="Calibri"/>
          </w:rPr>
          <w:t>un mois dédié à l</w:t>
        </w:r>
        <w:r w:rsidR="009B379A" w:rsidRPr="006548CE">
          <w:rPr>
            <w:rStyle w:val="Lienhypertexte"/>
            <w:rFonts w:eastAsia="Calibri" w:cs="Calibri"/>
          </w:rPr>
          <w:t>’</w:t>
        </w:r>
        <w:r w:rsidRPr="006548CE">
          <w:rPr>
            <w:rStyle w:val="Lienhypertexte"/>
            <w:rFonts w:eastAsia="Calibri" w:cs="Calibri"/>
          </w:rPr>
          <w:t>inclusivité</w:t>
        </w:r>
      </w:hyperlink>
      <w:r w:rsidRPr="006548CE">
        <w:rPr>
          <w:rFonts w:eastAsia="Calibri" w:cs="Calibri"/>
        </w:rPr>
        <w:t xml:space="preserve"> a été programmé, comprenant conférences, tables rondes et rendez-vous culturels autour de la lutte contre les discriminations.</w:t>
      </w:r>
      <w:r w:rsidRPr="006548CE">
        <w:rPr>
          <w:rFonts w:ascii="Calibri" w:eastAsia="Calibri" w:hAnsi="Calibri" w:cs="Calibri"/>
        </w:rPr>
        <w:t> </w:t>
      </w:r>
    </w:p>
    <w:p w14:paraId="26AD8895" w14:textId="77777777" w:rsidR="0097186C" w:rsidRPr="006548CE" w:rsidRDefault="0097186C" w:rsidP="006548CE">
      <w:pPr>
        <w:snapToGrid w:val="0"/>
        <w:rPr>
          <w:rFonts w:eastAsia="Calibri" w:cs="Calibri"/>
        </w:rPr>
      </w:pPr>
    </w:p>
    <w:p w14:paraId="208BFC95" w14:textId="77777777" w:rsidR="0097186C" w:rsidRPr="006548CE" w:rsidRDefault="0097186C" w:rsidP="006548CE">
      <w:pPr>
        <w:snapToGrid w:val="0"/>
        <w:rPr>
          <w:rFonts w:eastAsia="Calibri" w:cs="Calibri"/>
        </w:rPr>
      </w:pPr>
    </w:p>
    <w:p w14:paraId="7D3A2A0A" w14:textId="03266D70" w:rsidR="0097186C" w:rsidRPr="006548CE" w:rsidRDefault="0097186C" w:rsidP="006548CE">
      <w:pPr>
        <w:snapToGrid w:val="0"/>
        <w:rPr>
          <w:rFonts w:eastAsia="Calibri" w:cs="Calibri"/>
        </w:rPr>
      </w:pPr>
      <w:r w:rsidRPr="006548CE">
        <w:rPr>
          <w:rFonts w:eastAsia="Calibri" w:cs="Calibri"/>
        </w:rPr>
        <w:t xml:space="preserve">Par ailleurs, </w:t>
      </w:r>
      <w:hyperlink r:id="rId40" w:tooltip="Lien vers site Internet &quot; mediapod.u-bordeaux.fr &quot;" w:history="1">
        <w:r w:rsidRPr="006548CE">
          <w:rPr>
            <w:rStyle w:val="Lienhypertexte"/>
            <w:rFonts w:eastAsia="Calibri" w:cs="Calibri"/>
          </w:rPr>
          <w:t>la</w:t>
        </w:r>
        <w:r w:rsidRPr="006548CE">
          <w:rPr>
            <w:rStyle w:val="Lienhypertexte"/>
            <w:rFonts w:ascii="Calibri" w:eastAsia="Calibri" w:hAnsi="Calibri" w:cs="Calibri"/>
          </w:rPr>
          <w:t> </w:t>
        </w:r>
        <w:r w:rsidRPr="006548CE">
          <w:rPr>
            <w:rStyle w:val="Lienhypertexte"/>
            <w:rFonts w:eastAsia="Calibri" w:cs="Calibri"/>
          </w:rPr>
          <w:t>Mission d</w:t>
        </w:r>
        <w:r w:rsidR="009B379A" w:rsidRPr="006548CE">
          <w:rPr>
            <w:rStyle w:val="Lienhypertexte"/>
            <w:rFonts w:eastAsia="Calibri" w:cs="Calibri"/>
          </w:rPr>
          <w:t>’</w:t>
        </w:r>
        <w:r w:rsidRPr="006548CE">
          <w:rPr>
            <w:rStyle w:val="Lienhypertexte"/>
            <w:rFonts w:eastAsia="Calibri" w:cs="Calibri"/>
          </w:rPr>
          <w:t>Appui à la Pédagogie et à l</w:t>
        </w:r>
        <w:r w:rsidR="009B379A" w:rsidRPr="006548CE">
          <w:rPr>
            <w:rStyle w:val="Lienhypertexte"/>
            <w:rFonts w:eastAsia="Calibri" w:cs="Calibri"/>
          </w:rPr>
          <w:t>’</w:t>
        </w:r>
        <w:r w:rsidRPr="006548CE">
          <w:rPr>
            <w:rStyle w:val="Lienhypertexte"/>
            <w:rFonts w:eastAsia="Calibri" w:cs="Calibri"/>
          </w:rPr>
          <w:t>Innovation</w:t>
        </w:r>
        <w:r w:rsidRPr="006548CE">
          <w:rPr>
            <w:rStyle w:val="Lienhypertexte"/>
            <w:rFonts w:ascii="Calibri" w:eastAsia="Calibri" w:hAnsi="Calibri" w:cs="Calibri"/>
          </w:rPr>
          <w:t> </w:t>
        </w:r>
        <w:r w:rsidRPr="006548CE">
          <w:rPr>
            <w:rStyle w:val="Lienhypertexte"/>
            <w:rFonts w:eastAsia="Calibri" w:cs="Calibri"/>
          </w:rPr>
          <w:t>(MAPI)</w:t>
        </w:r>
      </w:hyperlink>
      <w:r w:rsidRPr="006548CE">
        <w:rPr>
          <w:rFonts w:eastAsia="Calibri" w:cs="Calibri"/>
        </w:rPr>
        <w:t xml:space="preserve"> accompagne les enseignants dans l</w:t>
      </w:r>
      <w:r w:rsidR="009B379A" w:rsidRPr="006548CE">
        <w:rPr>
          <w:rFonts w:eastAsia="Calibri" w:cs="Calibri"/>
        </w:rPr>
        <w:t>’</w:t>
      </w:r>
      <w:r w:rsidRPr="006548CE">
        <w:rPr>
          <w:rFonts w:eastAsia="Calibri" w:cs="Calibri"/>
        </w:rPr>
        <w:t>évolution de leurs pratiques pédagogiques, notamment en matière d</w:t>
      </w:r>
      <w:r w:rsidR="009B379A" w:rsidRPr="006548CE">
        <w:rPr>
          <w:rFonts w:eastAsia="Calibri" w:cs="Calibri"/>
        </w:rPr>
        <w:t>’</w:t>
      </w:r>
      <w:r w:rsidRPr="006548CE">
        <w:rPr>
          <w:rFonts w:eastAsia="Calibri" w:cs="Calibri"/>
        </w:rPr>
        <w:t>approches inclusives. Des cafés pédagogiques, tels que celui du 16</w:t>
      </w:r>
      <w:r w:rsidR="009B379A" w:rsidRPr="006548CE">
        <w:rPr>
          <w:rFonts w:ascii="Calibri" w:eastAsia="Calibri" w:hAnsi="Calibri" w:cs="Calibri"/>
        </w:rPr>
        <w:t> </w:t>
      </w:r>
      <w:r w:rsidRPr="006548CE">
        <w:rPr>
          <w:rFonts w:eastAsia="Calibri" w:cs="Calibri"/>
        </w:rPr>
        <w:t>mai 2022 sur les approches inclusives, sont organisés pour favoriser les échanges et la formation continue du personnel universitaire.</w:t>
      </w:r>
      <w:r w:rsidRPr="006548CE">
        <w:rPr>
          <w:rFonts w:ascii="Calibri" w:eastAsia="Calibri" w:hAnsi="Calibri" w:cs="Calibri"/>
        </w:rPr>
        <w:t> </w:t>
      </w:r>
    </w:p>
    <w:p w14:paraId="5F0A61E4" w14:textId="77777777" w:rsidR="0097186C" w:rsidRPr="006548CE" w:rsidRDefault="0097186C" w:rsidP="006548CE">
      <w:pPr>
        <w:snapToGrid w:val="0"/>
        <w:rPr>
          <w:rFonts w:eastAsia="Calibri" w:cs="Calibri"/>
        </w:rPr>
      </w:pPr>
    </w:p>
    <w:p w14:paraId="1FCC5551" w14:textId="77777777" w:rsidR="0097186C" w:rsidRPr="006548CE" w:rsidRDefault="0097186C" w:rsidP="006548CE">
      <w:pPr>
        <w:snapToGrid w:val="0"/>
        <w:rPr>
          <w:rFonts w:eastAsia="Calibri" w:cs="Calibri"/>
        </w:rPr>
      </w:pPr>
    </w:p>
    <w:p w14:paraId="2F6B26E7" w14:textId="717AB158" w:rsidR="0097186C" w:rsidRPr="006548CE" w:rsidRDefault="0097186C" w:rsidP="006548CE">
      <w:pPr>
        <w:snapToGrid w:val="0"/>
        <w:rPr>
          <w:rFonts w:eastAsia="Calibri" w:cs="Calibri"/>
        </w:rPr>
      </w:pPr>
      <w:r w:rsidRPr="006548CE">
        <w:rPr>
          <w:rFonts w:eastAsia="Calibri" w:cs="Calibri"/>
        </w:rPr>
        <w:lastRenderedPageBreak/>
        <w:t>Ces initiatives témoignent de l</w:t>
      </w:r>
      <w:r w:rsidR="009B379A" w:rsidRPr="006548CE">
        <w:rPr>
          <w:rFonts w:eastAsia="Calibri" w:cs="Calibri"/>
        </w:rPr>
        <w:t>’</w:t>
      </w:r>
      <w:r w:rsidRPr="006548CE">
        <w:rPr>
          <w:rFonts w:eastAsia="Calibri" w:cs="Calibri"/>
        </w:rPr>
        <w:t>engagement de l</w:t>
      </w:r>
      <w:r w:rsidR="009B379A" w:rsidRPr="006548CE">
        <w:rPr>
          <w:rFonts w:eastAsia="Calibri" w:cs="Calibri"/>
        </w:rPr>
        <w:t>’</w:t>
      </w:r>
      <w:r w:rsidRPr="006548CE">
        <w:rPr>
          <w:rFonts w:eastAsia="Calibri" w:cs="Calibri"/>
        </w:rPr>
        <w:t>Université de Bordeaux à promouvoir une approche inclusive et à sensibiliser l</w:t>
      </w:r>
      <w:r w:rsidR="009B379A" w:rsidRPr="006548CE">
        <w:rPr>
          <w:rFonts w:eastAsia="Calibri" w:cs="Calibri"/>
        </w:rPr>
        <w:t>’</w:t>
      </w:r>
      <w:r w:rsidRPr="006548CE">
        <w:rPr>
          <w:rFonts w:eastAsia="Calibri" w:cs="Calibri"/>
        </w:rPr>
        <w:t>ensemble de sa communauté aux enjeux de l</w:t>
      </w:r>
      <w:r w:rsidR="009B379A" w:rsidRPr="006548CE">
        <w:rPr>
          <w:rFonts w:eastAsia="Calibri" w:cs="Calibri"/>
        </w:rPr>
        <w:t>’</w:t>
      </w:r>
      <w:r w:rsidRPr="006548CE">
        <w:rPr>
          <w:rFonts w:eastAsia="Calibri" w:cs="Calibri"/>
        </w:rPr>
        <w:t>inclusion.</w:t>
      </w:r>
    </w:p>
    <w:p w14:paraId="000000A2" w14:textId="77777777" w:rsidR="00887F1C" w:rsidRPr="006548CE" w:rsidRDefault="00887F1C" w:rsidP="006548CE">
      <w:pPr>
        <w:snapToGrid w:val="0"/>
        <w:rPr>
          <w:rFonts w:eastAsia="Calibri" w:cs="Calibri"/>
        </w:rPr>
      </w:pPr>
    </w:p>
    <w:p w14:paraId="125AF659" w14:textId="77777777" w:rsidR="0097186C" w:rsidRPr="006548CE" w:rsidRDefault="0097186C" w:rsidP="006548CE">
      <w:pPr>
        <w:snapToGrid w:val="0"/>
        <w:rPr>
          <w:rFonts w:eastAsia="Calibri" w:cs="Calibri"/>
        </w:rPr>
      </w:pPr>
    </w:p>
    <w:p w14:paraId="789AE614" w14:textId="741D9F8C" w:rsidR="00741A7D" w:rsidRPr="006548CE" w:rsidRDefault="009B3D89" w:rsidP="006548CE">
      <w:pPr>
        <w:snapToGrid w:val="0"/>
        <w:rPr>
          <w:rFonts w:eastAsia="Calibri" w:cs="Calibri"/>
          <w:b/>
        </w:rPr>
      </w:pPr>
      <w:r w:rsidRPr="006548CE">
        <w:rPr>
          <w:rFonts w:eastAsia="Calibri" w:cs="Calibri"/>
          <w:b/>
        </w:rPr>
        <w:t>Université Paris-Est Créteil (UPEC)</w:t>
      </w:r>
    </w:p>
    <w:p w14:paraId="757A5A41" w14:textId="77777777" w:rsidR="00741A7D" w:rsidRPr="006548CE" w:rsidRDefault="00741A7D" w:rsidP="006548CE">
      <w:pPr>
        <w:snapToGrid w:val="0"/>
        <w:rPr>
          <w:rFonts w:eastAsia="Calibri" w:cs="Calibri"/>
          <w:b/>
        </w:rPr>
      </w:pPr>
    </w:p>
    <w:p w14:paraId="0858E99D" w14:textId="77777777" w:rsidR="00741A7D" w:rsidRPr="006548CE" w:rsidRDefault="00741A7D" w:rsidP="006548CE">
      <w:pPr>
        <w:snapToGrid w:val="0"/>
        <w:rPr>
          <w:rFonts w:eastAsia="Calibri" w:cs="Calibri"/>
          <w:b/>
        </w:rPr>
      </w:pPr>
    </w:p>
    <w:p w14:paraId="000000A3" w14:textId="7E7980EC" w:rsidR="00887F1C" w:rsidRPr="006548CE" w:rsidRDefault="009B3D89" w:rsidP="006548CE">
      <w:pPr>
        <w:snapToGrid w:val="0"/>
        <w:rPr>
          <w:rFonts w:eastAsia="Calibri" w:cs="Calibri"/>
        </w:rPr>
      </w:pPr>
      <w:r w:rsidRPr="006548CE">
        <w:rPr>
          <w:rFonts w:eastAsia="Calibri" w:cs="Calibri"/>
        </w:rPr>
        <w:t xml:space="preserve">L’UPEC organise chaque année </w:t>
      </w:r>
      <w:hyperlink r:id="rId41" w:tooltip="Lien vers le site internet &quot; u-pec.fr &quot;" w:history="1">
        <w:r w:rsidRPr="006548CE">
          <w:rPr>
            <w:rStyle w:val="Lienhypertexte"/>
            <w:rFonts w:eastAsia="Calibri" w:cs="Calibri"/>
          </w:rPr>
          <w:t>le « Mois de l’Inclusion »</w:t>
        </w:r>
      </w:hyperlink>
      <w:r w:rsidRPr="006548CE">
        <w:rPr>
          <w:rFonts w:eastAsia="Calibri" w:cs="Calibri"/>
        </w:rPr>
        <w:t xml:space="preserve">, une série d’événements et de </w:t>
      </w:r>
      <w:r w:rsidR="00741A7D" w:rsidRPr="006548CE">
        <w:rPr>
          <w:rFonts w:eastAsia="Calibri" w:cs="Calibri"/>
        </w:rPr>
        <w:t>conférences destinées</w:t>
      </w:r>
      <w:r w:rsidRPr="006548CE">
        <w:rPr>
          <w:rFonts w:eastAsia="Calibri" w:cs="Calibri"/>
        </w:rPr>
        <w:t xml:space="preserve"> à sensibiliser l’ensemble du personnel universitaire aux enjeux du handicap. Ce mois inclut des séminaires, des ateliers interactifs, et des témoignages d’étudiants en situation de handicap, permettant de mettre en lumière les bonnes pratiques et les défis liés à l’inclusion. </w:t>
      </w:r>
    </w:p>
    <w:p w14:paraId="000000A4" w14:textId="77777777" w:rsidR="00887F1C" w:rsidRPr="006548CE" w:rsidRDefault="00887F1C" w:rsidP="006548CE">
      <w:pPr>
        <w:snapToGrid w:val="0"/>
        <w:rPr>
          <w:rFonts w:eastAsia="Calibri" w:cs="Calibri"/>
        </w:rPr>
      </w:pPr>
    </w:p>
    <w:p w14:paraId="000000A5" w14:textId="77777777" w:rsidR="00887F1C" w:rsidRPr="006548CE" w:rsidRDefault="00887F1C" w:rsidP="006548CE">
      <w:pPr>
        <w:snapToGrid w:val="0"/>
        <w:rPr>
          <w:rFonts w:eastAsia="Calibri" w:cs="Calibri"/>
        </w:rPr>
      </w:pPr>
    </w:p>
    <w:p w14:paraId="602BD6A1" w14:textId="560F1B5D" w:rsidR="00741A7D" w:rsidRPr="006548CE" w:rsidRDefault="009B3D89" w:rsidP="006548CE">
      <w:pPr>
        <w:snapToGrid w:val="0"/>
        <w:rPr>
          <w:rFonts w:eastAsia="Calibri" w:cs="Calibri"/>
          <w:b/>
        </w:rPr>
      </w:pPr>
      <w:r w:rsidRPr="006548CE">
        <w:rPr>
          <w:rFonts w:eastAsia="Calibri" w:cs="Calibri"/>
        </w:rPr>
        <w:t>L’</w:t>
      </w:r>
      <w:r w:rsidRPr="006548CE">
        <w:rPr>
          <w:rFonts w:eastAsia="Calibri" w:cs="Calibri"/>
          <w:b/>
        </w:rPr>
        <w:t>Université de Strasbourg</w:t>
      </w:r>
    </w:p>
    <w:p w14:paraId="7DB9E3EF" w14:textId="77777777" w:rsidR="00741A7D" w:rsidRPr="006548CE" w:rsidRDefault="00741A7D" w:rsidP="006548CE">
      <w:pPr>
        <w:snapToGrid w:val="0"/>
        <w:rPr>
          <w:rFonts w:eastAsia="Calibri" w:cs="Calibri"/>
          <w:b/>
        </w:rPr>
      </w:pPr>
    </w:p>
    <w:p w14:paraId="0BF25F5D" w14:textId="77777777" w:rsidR="00741A7D" w:rsidRPr="006548CE" w:rsidRDefault="00741A7D" w:rsidP="006548CE">
      <w:pPr>
        <w:snapToGrid w:val="0"/>
        <w:rPr>
          <w:rFonts w:eastAsia="Calibri" w:cs="Calibri"/>
          <w:b/>
        </w:rPr>
      </w:pPr>
    </w:p>
    <w:p w14:paraId="01CBB1B5" w14:textId="5D2EB342" w:rsidR="00267CF1" w:rsidRPr="006548CE" w:rsidRDefault="00267CF1"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Université de Strasbourg s</w:t>
      </w:r>
      <w:r w:rsidR="009B379A" w:rsidRPr="006548CE">
        <w:rPr>
          <w:rFonts w:eastAsia="Calibri" w:cs="Calibri"/>
        </w:rPr>
        <w:t>’</w:t>
      </w:r>
      <w:r w:rsidRPr="006548CE">
        <w:rPr>
          <w:rFonts w:eastAsia="Calibri" w:cs="Calibri"/>
        </w:rPr>
        <w:t xml:space="preserve">engage activement dans la sensibilisation et la formation de sa communauté universitaire aux enjeux du handicap. </w:t>
      </w:r>
    </w:p>
    <w:p w14:paraId="39EABB16" w14:textId="77777777" w:rsidR="00267CF1" w:rsidRPr="006548CE" w:rsidRDefault="00267CF1" w:rsidP="006548CE">
      <w:pPr>
        <w:snapToGrid w:val="0"/>
        <w:rPr>
          <w:rFonts w:eastAsia="Calibri" w:cs="Calibri"/>
        </w:rPr>
      </w:pPr>
    </w:p>
    <w:p w14:paraId="1D20E0DE" w14:textId="77777777" w:rsidR="00267CF1" w:rsidRPr="006548CE" w:rsidRDefault="00267CF1" w:rsidP="006548CE">
      <w:pPr>
        <w:snapToGrid w:val="0"/>
        <w:rPr>
          <w:rFonts w:eastAsia="Calibri" w:cs="Calibri"/>
        </w:rPr>
      </w:pPr>
    </w:p>
    <w:p w14:paraId="405EEB5B" w14:textId="176F2654" w:rsidR="00267CF1" w:rsidRPr="006548CE" w:rsidRDefault="00267CF1" w:rsidP="006548CE">
      <w:pPr>
        <w:snapToGrid w:val="0"/>
        <w:rPr>
          <w:rFonts w:eastAsia="Calibri" w:cs="Calibri"/>
        </w:rPr>
      </w:pPr>
      <w:r w:rsidRPr="006548CE">
        <w:rPr>
          <w:rFonts w:eastAsia="Calibri" w:cs="Calibri"/>
        </w:rPr>
        <w:t xml:space="preserve">En 2021, la Mission Handicap du Service de la Vie Universitaire, en collaboration avec la Direction du Numérique, a produit une série de </w:t>
      </w:r>
      <w:hyperlink r:id="rId42" w:tooltip="Lien vers site Internet &quot; unistra.fr &quot;" w:history="1">
        <w:r w:rsidRPr="006548CE">
          <w:rPr>
            <w:rStyle w:val="Lienhypertexte"/>
            <w:rFonts w:eastAsia="Calibri" w:cs="Calibri"/>
          </w:rPr>
          <w:t>quatre vidéos</w:t>
        </w:r>
      </w:hyperlink>
      <w:r w:rsidRPr="006548CE">
        <w:rPr>
          <w:rFonts w:eastAsia="Calibri" w:cs="Calibri"/>
        </w:rPr>
        <w:t xml:space="preserve"> mettant en lumière les parcours et témoignages d</w:t>
      </w:r>
      <w:r w:rsidR="009B379A" w:rsidRPr="006548CE">
        <w:rPr>
          <w:rFonts w:eastAsia="Calibri" w:cs="Calibri"/>
        </w:rPr>
        <w:t>’</w:t>
      </w:r>
      <w:r w:rsidRPr="006548CE">
        <w:rPr>
          <w:rFonts w:eastAsia="Calibri" w:cs="Calibri"/>
        </w:rPr>
        <w:t>étudiants en situation de handicap et de leurs référents. Ces vidéos abordent divers aspects de l</w:t>
      </w:r>
      <w:r w:rsidR="009B379A" w:rsidRPr="006548CE">
        <w:rPr>
          <w:rFonts w:eastAsia="Calibri" w:cs="Calibri"/>
        </w:rPr>
        <w:t>’</w:t>
      </w:r>
      <w:r w:rsidRPr="006548CE">
        <w:rPr>
          <w:rFonts w:eastAsia="Calibri" w:cs="Calibri"/>
        </w:rPr>
        <w:t>accompagnement, tels que le rôle des assistants d</w:t>
      </w:r>
      <w:r w:rsidR="009B379A" w:rsidRPr="006548CE">
        <w:rPr>
          <w:rFonts w:eastAsia="Calibri" w:cs="Calibri"/>
        </w:rPr>
        <w:t>’</w:t>
      </w:r>
      <w:r w:rsidRPr="006548CE">
        <w:rPr>
          <w:rFonts w:eastAsia="Calibri" w:cs="Calibri"/>
        </w:rPr>
        <w:t>études, des secrétaires d</w:t>
      </w:r>
      <w:r w:rsidR="009B379A" w:rsidRPr="006548CE">
        <w:rPr>
          <w:rFonts w:eastAsia="Calibri" w:cs="Calibri"/>
        </w:rPr>
        <w:t>’</w:t>
      </w:r>
      <w:r w:rsidRPr="006548CE">
        <w:rPr>
          <w:rFonts w:eastAsia="Calibri" w:cs="Calibri"/>
        </w:rPr>
        <w:t>examens, les mesures de compensation, et l</w:t>
      </w:r>
      <w:r w:rsidR="009B379A" w:rsidRPr="006548CE">
        <w:rPr>
          <w:rFonts w:eastAsia="Calibri" w:cs="Calibri"/>
        </w:rPr>
        <w:t>’</w:t>
      </w:r>
      <w:r w:rsidRPr="006548CE">
        <w:rPr>
          <w:rFonts w:eastAsia="Calibri" w:cs="Calibri"/>
        </w:rPr>
        <w:t>implication des référents handicap. Elles visent à illustrer concrètement l</w:t>
      </w:r>
      <w:r w:rsidR="009B379A" w:rsidRPr="006548CE">
        <w:rPr>
          <w:rFonts w:eastAsia="Calibri" w:cs="Calibri"/>
        </w:rPr>
        <w:t>’</w:t>
      </w:r>
      <w:r w:rsidRPr="006548CE">
        <w:rPr>
          <w:rFonts w:eastAsia="Calibri" w:cs="Calibri"/>
        </w:rPr>
        <w:t>accompagnement offert aux étudiants concernés.</w:t>
      </w:r>
      <w:r w:rsidRPr="006548CE">
        <w:rPr>
          <w:rFonts w:ascii="Calibri" w:eastAsia="Calibri" w:hAnsi="Calibri" w:cs="Calibri"/>
        </w:rPr>
        <w:t> </w:t>
      </w:r>
    </w:p>
    <w:p w14:paraId="103B18C7" w14:textId="77777777" w:rsidR="004E2589" w:rsidRPr="006548CE" w:rsidRDefault="004E2589" w:rsidP="006548CE">
      <w:pPr>
        <w:snapToGrid w:val="0"/>
        <w:rPr>
          <w:rFonts w:eastAsia="Calibri" w:cs="Calibri"/>
        </w:rPr>
      </w:pPr>
    </w:p>
    <w:p w14:paraId="1446F466" w14:textId="77777777" w:rsidR="004E2589" w:rsidRPr="006548CE" w:rsidRDefault="004E2589" w:rsidP="006548CE">
      <w:pPr>
        <w:snapToGrid w:val="0"/>
        <w:rPr>
          <w:rFonts w:eastAsia="Calibri" w:cs="Calibri"/>
        </w:rPr>
      </w:pPr>
    </w:p>
    <w:p w14:paraId="78D78D2F" w14:textId="3933639B" w:rsidR="004E2589" w:rsidRPr="006548CE" w:rsidRDefault="004E2589" w:rsidP="006548CE">
      <w:pPr>
        <w:snapToGrid w:val="0"/>
        <w:rPr>
          <w:rFonts w:eastAsia="Calibri" w:cs="Calibri"/>
        </w:rPr>
      </w:pPr>
      <w:r w:rsidRPr="006548CE">
        <w:rPr>
          <w:rFonts w:eastAsia="Calibri" w:cs="Calibri"/>
        </w:rPr>
        <w:t>À l</w:t>
      </w:r>
      <w:r w:rsidR="009B379A" w:rsidRPr="006548CE">
        <w:rPr>
          <w:rFonts w:eastAsia="Calibri" w:cs="Calibri"/>
        </w:rPr>
        <w:t>’</w:t>
      </w:r>
      <w:r w:rsidRPr="006548CE">
        <w:rPr>
          <w:rFonts w:eastAsia="Calibri" w:cs="Calibri"/>
        </w:rPr>
        <w:t xml:space="preserve">occasion de </w:t>
      </w:r>
      <w:hyperlink r:id="rId43" w:tooltip="Lien vers site Internet &quot; unistra.fr &quot;" w:history="1">
        <w:r w:rsidRPr="006548CE">
          <w:rPr>
            <w:rStyle w:val="Lienhypertexte"/>
            <w:rFonts w:eastAsia="Calibri" w:cs="Calibri"/>
          </w:rPr>
          <w:t>la Semaine européenne pour l</w:t>
        </w:r>
        <w:r w:rsidR="009B379A" w:rsidRPr="006548CE">
          <w:rPr>
            <w:rStyle w:val="Lienhypertexte"/>
            <w:rFonts w:eastAsia="Calibri" w:cs="Calibri"/>
          </w:rPr>
          <w:t>’</w:t>
        </w:r>
        <w:r w:rsidRPr="006548CE">
          <w:rPr>
            <w:rStyle w:val="Lienhypertexte"/>
            <w:rFonts w:eastAsia="Calibri" w:cs="Calibri"/>
          </w:rPr>
          <w:t>emploi des personnes handicapées</w:t>
        </w:r>
      </w:hyperlink>
      <w:r w:rsidRPr="006548CE">
        <w:rPr>
          <w:rFonts w:eastAsia="Calibri" w:cs="Calibri"/>
        </w:rPr>
        <w:t>, qui s</w:t>
      </w:r>
      <w:r w:rsidR="009B379A" w:rsidRPr="006548CE">
        <w:rPr>
          <w:rFonts w:eastAsia="Calibri" w:cs="Calibri"/>
        </w:rPr>
        <w:t>’</w:t>
      </w:r>
      <w:r w:rsidRPr="006548CE">
        <w:rPr>
          <w:rFonts w:eastAsia="Calibri" w:cs="Calibri"/>
        </w:rPr>
        <w:t>est tenue du 20 au 24</w:t>
      </w:r>
      <w:r w:rsidR="009B379A" w:rsidRPr="006548CE">
        <w:rPr>
          <w:rFonts w:ascii="Calibri" w:eastAsia="Calibri" w:hAnsi="Calibri" w:cs="Calibri"/>
        </w:rPr>
        <w:t> </w:t>
      </w:r>
      <w:r w:rsidRPr="006548CE">
        <w:rPr>
          <w:rFonts w:eastAsia="Calibri" w:cs="Calibri"/>
        </w:rPr>
        <w:t>novembre 2023, l</w:t>
      </w:r>
      <w:r w:rsidR="009B379A" w:rsidRPr="006548CE">
        <w:rPr>
          <w:rFonts w:eastAsia="Calibri" w:cs="Calibri"/>
        </w:rPr>
        <w:t>’</w:t>
      </w:r>
      <w:r w:rsidRPr="006548CE">
        <w:rPr>
          <w:rFonts w:eastAsia="Calibri" w:cs="Calibri"/>
        </w:rPr>
        <w:t xml:space="preserve">université a </w:t>
      </w:r>
      <w:r w:rsidRPr="006548CE">
        <w:rPr>
          <w:rFonts w:eastAsia="Calibri" w:cs="Calibri"/>
        </w:rPr>
        <w:lastRenderedPageBreak/>
        <w:t>organisé divers événements à destination de son personnel. Ces activités comprenaient des ateliers sur l</w:t>
      </w:r>
      <w:r w:rsidR="009B379A" w:rsidRPr="006548CE">
        <w:rPr>
          <w:rFonts w:eastAsia="Calibri" w:cs="Calibri"/>
        </w:rPr>
        <w:t>’</w:t>
      </w:r>
      <w:r w:rsidRPr="006548CE">
        <w:rPr>
          <w:rFonts w:eastAsia="Calibri" w:cs="Calibri"/>
        </w:rPr>
        <w:t>accessibilité numérique, des tables rondes, des expériences immersives et sensorielles, ainsi que des formations spécifiques. L</w:t>
      </w:r>
      <w:r w:rsidR="009B379A" w:rsidRPr="006548CE">
        <w:rPr>
          <w:rFonts w:eastAsia="Calibri" w:cs="Calibri"/>
        </w:rPr>
        <w:t>’</w:t>
      </w:r>
      <w:r w:rsidRPr="006548CE">
        <w:rPr>
          <w:rFonts w:eastAsia="Calibri" w:cs="Calibri"/>
        </w:rPr>
        <w:t>objectif était de favoriser une meilleure compréhension des défis rencontrés par les personnes en situation de handicap et de promouvoir des pratiques inclusives au sein de l</w:t>
      </w:r>
      <w:r w:rsidR="009B379A" w:rsidRPr="006548CE">
        <w:rPr>
          <w:rFonts w:eastAsia="Calibri" w:cs="Calibri"/>
        </w:rPr>
        <w:t>’</w:t>
      </w:r>
      <w:r w:rsidRPr="006548CE">
        <w:rPr>
          <w:rFonts w:eastAsia="Calibri" w:cs="Calibri"/>
        </w:rPr>
        <w:t>établissement.</w:t>
      </w:r>
    </w:p>
    <w:p w14:paraId="1477CA11" w14:textId="3F8F81AC" w:rsidR="00267CF1" w:rsidRPr="006548CE" w:rsidRDefault="00267CF1" w:rsidP="006548CE">
      <w:pPr>
        <w:snapToGrid w:val="0"/>
        <w:rPr>
          <w:rFonts w:eastAsia="Calibri" w:cs="Calibri"/>
        </w:rPr>
      </w:pPr>
    </w:p>
    <w:p w14:paraId="4DECFDC3" w14:textId="77777777" w:rsidR="004E2589" w:rsidRPr="006548CE" w:rsidRDefault="004E2589" w:rsidP="006548CE">
      <w:pPr>
        <w:snapToGrid w:val="0"/>
        <w:rPr>
          <w:rFonts w:eastAsia="Calibri" w:cs="Calibri"/>
        </w:rPr>
      </w:pPr>
    </w:p>
    <w:p w14:paraId="528FB701" w14:textId="30E55C02" w:rsidR="00267CF1" w:rsidRPr="006548CE" w:rsidRDefault="00267CF1" w:rsidP="006548CE">
      <w:pPr>
        <w:snapToGrid w:val="0"/>
        <w:rPr>
          <w:rFonts w:eastAsia="Calibri" w:cs="Calibri"/>
        </w:rPr>
      </w:pPr>
      <w:r w:rsidRPr="006548CE">
        <w:rPr>
          <w:rFonts w:eastAsia="Calibri" w:cs="Calibri"/>
        </w:rPr>
        <w:t>Par ailleurs, l</w:t>
      </w:r>
      <w:r w:rsidR="009B379A" w:rsidRPr="006548CE">
        <w:rPr>
          <w:rFonts w:eastAsia="Calibri" w:cs="Calibri"/>
        </w:rPr>
        <w:t>’</w:t>
      </w:r>
      <w:r w:rsidRPr="006548CE">
        <w:rPr>
          <w:rFonts w:eastAsia="Calibri" w:cs="Calibri"/>
        </w:rPr>
        <w:t>université organise régulièrement des semaines de sensibilisation au handicap, impliquant des ateliers, des conférences et des activités immersives pour mieux comprendre les défis rencontrés par les personnes en situation de handicap. Par exemple, l</w:t>
      </w:r>
      <w:r w:rsidR="009B379A" w:rsidRPr="006548CE">
        <w:rPr>
          <w:rFonts w:eastAsia="Calibri" w:cs="Calibri"/>
        </w:rPr>
        <w:t>’</w:t>
      </w:r>
      <w:r w:rsidRPr="006548CE">
        <w:rPr>
          <w:rFonts w:eastAsia="Calibri" w:cs="Calibri"/>
        </w:rPr>
        <w:t xml:space="preserve">Amicale des Étudiants en Mathématiques a organisé </w:t>
      </w:r>
      <w:hyperlink r:id="rId44" w:tooltip="Lien vers plateforme &quot; Youtube &quot;" w:history="1">
        <w:r w:rsidRPr="006548CE">
          <w:rPr>
            <w:rStyle w:val="Lienhypertexte"/>
            <w:rFonts w:eastAsia="Calibri" w:cs="Calibri"/>
          </w:rPr>
          <w:t>une semaine dédiée à la sensibilisation au handicap</w:t>
        </w:r>
      </w:hyperlink>
      <w:r w:rsidRPr="006548CE">
        <w:rPr>
          <w:rFonts w:eastAsia="Calibri" w:cs="Calibri"/>
        </w:rPr>
        <w:t>, comprenant diverses activités pour engager la communauté universitaire sur cette thématique.</w:t>
      </w:r>
      <w:r w:rsidRPr="006548CE">
        <w:rPr>
          <w:rFonts w:ascii="Calibri" w:eastAsia="Calibri" w:hAnsi="Calibri" w:cs="Calibri"/>
        </w:rPr>
        <w:t> </w:t>
      </w:r>
    </w:p>
    <w:p w14:paraId="55EFA6D5" w14:textId="23506201" w:rsidR="00267CF1" w:rsidRPr="006548CE" w:rsidRDefault="00267CF1" w:rsidP="006548CE">
      <w:pPr>
        <w:snapToGrid w:val="0"/>
        <w:rPr>
          <w:rFonts w:eastAsia="Calibri" w:cs="Calibri"/>
        </w:rPr>
      </w:pPr>
      <w:r w:rsidRPr="006548CE">
        <w:rPr>
          <w:rFonts w:eastAsia="Calibri" w:cs="Calibri"/>
        </w:rPr>
        <w:t>Ces initiatives témoignent de l</w:t>
      </w:r>
      <w:r w:rsidR="009B379A" w:rsidRPr="006548CE">
        <w:rPr>
          <w:rFonts w:eastAsia="Calibri" w:cs="Calibri"/>
        </w:rPr>
        <w:t>’</w:t>
      </w:r>
      <w:r w:rsidRPr="006548CE">
        <w:rPr>
          <w:rFonts w:eastAsia="Calibri" w:cs="Calibri"/>
        </w:rPr>
        <w:t>engagement continu de l</w:t>
      </w:r>
      <w:r w:rsidR="009B379A" w:rsidRPr="006548CE">
        <w:rPr>
          <w:rFonts w:eastAsia="Calibri" w:cs="Calibri"/>
        </w:rPr>
        <w:t>’</w:t>
      </w:r>
      <w:r w:rsidRPr="006548CE">
        <w:rPr>
          <w:rFonts w:eastAsia="Calibri" w:cs="Calibri"/>
        </w:rPr>
        <w:t>Université de Strasbourg à promouvoir une culture inclusive et à sensibiliser l</w:t>
      </w:r>
      <w:r w:rsidR="009B379A" w:rsidRPr="006548CE">
        <w:rPr>
          <w:rFonts w:eastAsia="Calibri" w:cs="Calibri"/>
        </w:rPr>
        <w:t>’</w:t>
      </w:r>
      <w:r w:rsidRPr="006548CE">
        <w:rPr>
          <w:rFonts w:eastAsia="Calibri" w:cs="Calibri"/>
        </w:rPr>
        <w:t>ensemble de sa communauté aux questions liées au handicap.</w:t>
      </w:r>
    </w:p>
    <w:p w14:paraId="000000A7" w14:textId="77777777" w:rsidR="00887F1C" w:rsidRPr="006548CE" w:rsidRDefault="00887F1C" w:rsidP="006548CE">
      <w:pPr>
        <w:snapToGrid w:val="0"/>
        <w:rPr>
          <w:rFonts w:eastAsia="Calibri" w:cs="Calibri"/>
        </w:rPr>
      </w:pPr>
    </w:p>
    <w:p w14:paraId="000000A8" w14:textId="77777777" w:rsidR="00887F1C" w:rsidRPr="006548CE" w:rsidRDefault="00887F1C" w:rsidP="006548CE">
      <w:pPr>
        <w:snapToGrid w:val="0"/>
        <w:rPr>
          <w:rFonts w:eastAsia="Calibri" w:cs="Calibri"/>
        </w:rPr>
      </w:pPr>
    </w:p>
    <w:p w14:paraId="05F0FAB0" w14:textId="77777777" w:rsidR="00741A7D" w:rsidRPr="006548CE" w:rsidRDefault="009B3D89" w:rsidP="006548CE">
      <w:pPr>
        <w:snapToGrid w:val="0"/>
        <w:rPr>
          <w:rFonts w:eastAsia="Calibri" w:cs="Calibri"/>
          <w:b/>
        </w:rPr>
      </w:pPr>
      <w:r w:rsidRPr="006548CE">
        <w:rPr>
          <w:rFonts w:eastAsia="Calibri" w:cs="Calibri"/>
          <w:b/>
        </w:rPr>
        <w:t>L’Université de Bordeaux</w:t>
      </w:r>
      <w:r w:rsidRPr="006548CE">
        <w:rPr>
          <w:rFonts w:ascii="Calibri" w:eastAsia="Calibri" w:hAnsi="Calibri" w:cs="Calibri"/>
          <w:b/>
        </w:rPr>
        <w:t> </w:t>
      </w:r>
      <w:r w:rsidRPr="006548CE">
        <w:rPr>
          <w:rFonts w:eastAsia="Calibri" w:cs="Calibri"/>
          <w:b/>
        </w:rPr>
        <w:t xml:space="preserve">: </w:t>
      </w:r>
    </w:p>
    <w:p w14:paraId="239B42F0" w14:textId="77777777" w:rsidR="00C12155" w:rsidRPr="006548CE" w:rsidRDefault="00C12155" w:rsidP="006548CE">
      <w:pPr>
        <w:snapToGrid w:val="0"/>
        <w:rPr>
          <w:rFonts w:eastAsia="Calibri" w:cs="Calibri"/>
          <w:b/>
        </w:rPr>
      </w:pPr>
    </w:p>
    <w:p w14:paraId="2F6DA8F1" w14:textId="091BEA66" w:rsidR="00C12155" w:rsidRPr="006548CE" w:rsidRDefault="009B3D89" w:rsidP="006548CE">
      <w:pPr>
        <w:snapToGrid w:val="0"/>
        <w:rPr>
          <w:rFonts w:eastAsia="Calibri" w:cs="Calibri"/>
        </w:rPr>
      </w:pPr>
      <w:r w:rsidRPr="006548CE">
        <w:rPr>
          <w:rFonts w:eastAsia="Calibri" w:cs="Calibri"/>
        </w:rPr>
        <w:t>Dans le cadre du mois de l</w:t>
      </w:r>
      <w:r w:rsidR="009B379A" w:rsidRPr="006548CE">
        <w:rPr>
          <w:rFonts w:eastAsia="Calibri" w:cs="Calibri"/>
        </w:rPr>
        <w:t>’</w:t>
      </w:r>
      <w:r w:rsidRPr="006548CE">
        <w:rPr>
          <w:rFonts w:eastAsia="Calibri" w:cs="Calibri"/>
        </w:rPr>
        <w:t>inclusivité</w:t>
      </w:r>
      <w:r w:rsidR="009B379A" w:rsidRPr="006548CE">
        <w:rPr>
          <w:rFonts w:ascii="Calibri" w:eastAsia="Calibri" w:hAnsi="Calibri" w:cs="Calibri"/>
        </w:rPr>
        <w:t> </w:t>
      </w:r>
      <w:r w:rsidRPr="006548CE">
        <w:rPr>
          <w:rFonts w:eastAsia="Calibri" w:cs="Calibri"/>
        </w:rPr>
        <w:t>2024 à l</w:t>
      </w:r>
      <w:r w:rsidR="009B379A" w:rsidRPr="006548CE">
        <w:rPr>
          <w:rFonts w:eastAsia="Calibri" w:cs="Calibri"/>
        </w:rPr>
        <w:t>’</w:t>
      </w:r>
      <w:r w:rsidRPr="006548CE">
        <w:rPr>
          <w:rFonts w:eastAsia="Calibri" w:cs="Calibri"/>
        </w:rPr>
        <w:t>université de Bordeaux, la journée du 18</w:t>
      </w:r>
      <w:r w:rsidR="009B379A" w:rsidRPr="006548CE">
        <w:rPr>
          <w:rFonts w:ascii="Calibri" w:eastAsia="Calibri" w:hAnsi="Calibri" w:cs="Calibri"/>
        </w:rPr>
        <w:t> </w:t>
      </w:r>
      <w:r w:rsidRPr="006548CE">
        <w:rPr>
          <w:rFonts w:eastAsia="Calibri" w:cs="Calibri"/>
        </w:rPr>
        <w:t xml:space="preserve">mars </w:t>
      </w:r>
      <w:r w:rsidR="004E2589" w:rsidRPr="006548CE">
        <w:rPr>
          <w:rFonts w:eastAsia="Calibri" w:cs="Calibri"/>
        </w:rPr>
        <w:t>a été</w:t>
      </w:r>
      <w:r w:rsidRPr="006548CE">
        <w:rPr>
          <w:rFonts w:eastAsia="Calibri" w:cs="Calibri"/>
        </w:rPr>
        <w:t xml:space="preserve"> dédiée aux handicaps invisibles. Elle compren</w:t>
      </w:r>
      <w:r w:rsidR="004E2589" w:rsidRPr="006548CE">
        <w:rPr>
          <w:rFonts w:eastAsia="Calibri" w:cs="Calibri"/>
        </w:rPr>
        <w:t>ait</w:t>
      </w:r>
      <w:r w:rsidRPr="006548CE">
        <w:rPr>
          <w:rFonts w:eastAsia="Calibri" w:cs="Calibri"/>
        </w:rPr>
        <w:t xml:space="preserve"> une table ronde </w:t>
      </w:r>
      <w:r w:rsidR="004E2589" w:rsidRPr="006548CE">
        <w:rPr>
          <w:rFonts w:eastAsia="Calibri" w:cs="Calibri"/>
        </w:rPr>
        <w:t xml:space="preserve">intitulée </w:t>
      </w:r>
      <w:hyperlink r:id="rId45" w:tooltip="Lien vers site Internet &quot; u-bordeaux.fr &quot;" w:history="1">
        <w:r w:rsidR="004E2589" w:rsidRPr="006548CE">
          <w:rPr>
            <w:rStyle w:val="Lienhypertexte"/>
            <w:rFonts w:eastAsia="Calibri" w:cs="Calibri"/>
            <w:b/>
          </w:rPr>
          <w:t>«</w:t>
        </w:r>
        <w:r w:rsidR="009B379A" w:rsidRPr="006548CE">
          <w:rPr>
            <w:rStyle w:val="Lienhypertexte"/>
            <w:rFonts w:eastAsia="Calibri" w:cs="Calibri"/>
            <w:bCs/>
          </w:rPr>
          <w:t> </w:t>
        </w:r>
        <w:r w:rsidRPr="006548CE">
          <w:rPr>
            <w:rStyle w:val="Lienhypertexte"/>
            <w:rFonts w:eastAsia="Calibri" w:cs="Calibri"/>
            <w:bCs/>
          </w:rPr>
          <w:t>Dépasser les barrières</w:t>
        </w:r>
        <w:r w:rsidR="009B379A" w:rsidRPr="006548CE">
          <w:rPr>
            <w:rStyle w:val="Lienhypertexte"/>
            <w:rFonts w:eastAsia="Calibri" w:cs="Calibri"/>
            <w:bCs/>
          </w:rPr>
          <w:t> </w:t>
        </w:r>
        <w:r w:rsidR="004E2589" w:rsidRPr="006548CE">
          <w:rPr>
            <w:rStyle w:val="Lienhypertexte"/>
            <w:rFonts w:eastAsia="Calibri" w:cs="Calibri"/>
            <w:bCs/>
          </w:rPr>
          <w:t>»</w:t>
        </w:r>
      </w:hyperlink>
      <w:r w:rsidR="004E2589" w:rsidRPr="006548CE">
        <w:rPr>
          <w:rFonts w:eastAsia="Calibri" w:cs="Calibri"/>
          <w:b/>
        </w:rPr>
        <w:t xml:space="preserve"> </w:t>
      </w:r>
      <w:r w:rsidRPr="006548CE">
        <w:rPr>
          <w:rFonts w:eastAsia="Calibri" w:cs="Calibri"/>
        </w:rPr>
        <w:t>qui s’est tenu au campus Bordes à Talence, abordant la stigmatisation des formes de handicap et les défis de l</w:t>
      </w:r>
      <w:r w:rsidR="009B379A" w:rsidRPr="006548CE">
        <w:rPr>
          <w:rFonts w:eastAsia="Calibri" w:cs="Calibri"/>
        </w:rPr>
        <w:t>’</w:t>
      </w:r>
      <w:r w:rsidRPr="006548CE">
        <w:rPr>
          <w:rFonts w:eastAsia="Calibri" w:cs="Calibri"/>
        </w:rPr>
        <w:t>accessibilité numérique. Des experts</w:t>
      </w:r>
      <w:r w:rsidR="00A84961" w:rsidRPr="006548CE">
        <w:rPr>
          <w:rFonts w:eastAsia="Calibri" w:cs="Calibri"/>
        </w:rPr>
        <w:t xml:space="preserve"> </w:t>
      </w:r>
      <w:r w:rsidRPr="006548CE">
        <w:rPr>
          <w:rFonts w:eastAsia="Calibri" w:cs="Calibri"/>
        </w:rPr>
        <w:t xml:space="preserve">ont partagé leurs perspectives sur ces enjeux. </w:t>
      </w:r>
    </w:p>
    <w:p w14:paraId="4A997209" w14:textId="77777777" w:rsidR="00C12155" w:rsidRPr="006548CE" w:rsidRDefault="00C12155" w:rsidP="006548CE">
      <w:pPr>
        <w:snapToGrid w:val="0"/>
        <w:rPr>
          <w:rFonts w:eastAsia="Calibri" w:cs="Calibri"/>
        </w:rPr>
      </w:pPr>
    </w:p>
    <w:p w14:paraId="738FD6EE" w14:textId="77777777" w:rsidR="00C12155" w:rsidRPr="006548CE" w:rsidRDefault="00C12155" w:rsidP="006548CE">
      <w:pPr>
        <w:snapToGrid w:val="0"/>
        <w:rPr>
          <w:rFonts w:eastAsia="Calibri" w:cs="Calibri"/>
        </w:rPr>
      </w:pPr>
    </w:p>
    <w:p w14:paraId="000000A9" w14:textId="3C239597" w:rsidR="00887F1C" w:rsidRPr="009B3D89" w:rsidRDefault="009B3D89" w:rsidP="002E62C0">
      <w:pPr>
        <w:rPr>
          <w:rFonts w:cs="Open Sans"/>
          <w:color w:val="0000FF" w:themeColor="hyperlink"/>
          <w:u w:val="single"/>
        </w:rPr>
      </w:pPr>
      <w:r w:rsidRPr="006548CE">
        <w:rPr>
          <w:rFonts w:eastAsia="Calibri"/>
        </w:rPr>
        <w:t>Un atelier de sensibilisation à la surdité est également organisé au campus Victoire, ouvert aux étudiants et enseignants. Cet atelier s</w:t>
      </w:r>
      <w:r w:rsidR="009B379A" w:rsidRPr="006548CE">
        <w:rPr>
          <w:rFonts w:eastAsia="Calibri"/>
        </w:rPr>
        <w:t>’</w:t>
      </w:r>
      <w:r w:rsidRPr="006548CE">
        <w:rPr>
          <w:rFonts w:eastAsia="Calibri"/>
        </w:rPr>
        <w:t xml:space="preserve">inscrit dans </w:t>
      </w:r>
      <w:hyperlink r:id="rId46" w:tooltip="Lien vers site Internet &quot; u-bordeaux.fr &quot; donnant accès à un PDF" w:history="1">
        <w:r w:rsidRPr="006548CE">
          <w:rPr>
            <w:rStyle w:val="Lienhypertexte"/>
            <w:rFonts w:eastAsia="Calibri" w:cs="Calibri"/>
          </w:rPr>
          <w:t>le</w:t>
        </w:r>
        <w:r w:rsidR="00F410C6" w:rsidRPr="006548CE">
          <w:rPr>
            <w:rStyle w:val="Lienhypertexte"/>
            <w:rFonts w:eastAsia="Calibri" w:cs="Calibri"/>
          </w:rPr>
          <w:t xml:space="preserve"> mois de l’Inclusivité</w:t>
        </w:r>
      </w:hyperlink>
      <w:r w:rsidRPr="006548CE">
        <w:rPr>
          <w:rFonts w:eastAsia="Calibri"/>
        </w:rPr>
        <w:t xml:space="preserve"> inclut des intervenants du</w:t>
      </w:r>
      <w:r w:rsidR="00AB7F05" w:rsidRPr="006548CE">
        <w:rPr>
          <w:rFonts w:eastAsia="Calibri"/>
        </w:rPr>
        <w:t xml:space="preserve"> </w:t>
      </w:r>
      <w:hyperlink r:id="rId47" w:tooltip="Lien vers site Internet &quot; rsa.fr &quot;" w:history="1">
        <w:r w:rsidR="00AB7F05" w:rsidRPr="006548CE">
          <w:rPr>
            <w:rStyle w:val="Lienhypertexte"/>
            <w:rFonts w:eastAsia="Calibri" w:cs="Calibri"/>
          </w:rPr>
          <w:t>Centre d’Éducation Spécialisée pour Déficients Auditifs</w:t>
        </w:r>
        <w:r>
          <w:rPr>
            <w:rStyle w:val="Lienhypertexte"/>
            <w:rFonts w:eastAsia="Calibri" w:cs="Calibri"/>
          </w:rPr>
          <w:t xml:space="preserve"> </w:t>
        </w:r>
        <w:r w:rsidR="00AB7F05" w:rsidRPr="006548CE">
          <w:rPr>
            <w:rStyle w:val="Lienhypertexte"/>
            <w:rFonts w:eastAsia="Calibri" w:cs="Calibri"/>
          </w:rPr>
          <w:t>(</w:t>
        </w:r>
        <w:r w:rsidR="00AB7F05" w:rsidRPr="006548CE">
          <w:rPr>
            <w:rStyle w:val="Lienhypertexte"/>
            <w:rFonts w:eastAsia="Calibri" w:cs="Calibri"/>
            <w:bCs/>
          </w:rPr>
          <w:t>CESDA)</w:t>
        </w:r>
      </w:hyperlink>
      <w:r w:rsidR="00AB7F05" w:rsidRPr="006548CE">
        <w:rPr>
          <w:rFonts w:eastAsia="Calibri"/>
          <w:bCs/>
        </w:rPr>
        <w:t>,</w:t>
      </w:r>
      <w:r w:rsidR="00ED23A8" w:rsidRPr="006548CE">
        <w:rPr>
          <w:rFonts w:eastAsia="Calibri"/>
          <w:bCs/>
        </w:rPr>
        <w:t xml:space="preserve"> </w:t>
      </w:r>
      <w:hyperlink r:id="rId48" w:tooltip="Lien vers site Internet &quot; cesens.org &quot;" w:history="1">
        <w:r w:rsidR="00ED23A8" w:rsidRPr="006548CE">
          <w:rPr>
            <w:rStyle w:val="Lienhypertexte"/>
            <w:rFonts w:eastAsia="Calibri" w:cs="Calibri"/>
            <w:bCs/>
          </w:rPr>
          <w:t>le centre d’inclusion et de préparation des sourds à l’enseignement supérieur</w:t>
        </w:r>
        <w:r w:rsidR="00ED23A8" w:rsidRPr="006548CE">
          <w:rPr>
            <w:rStyle w:val="Lienhypertexte"/>
            <w:rFonts w:ascii="Calibri" w:eastAsia="Calibri" w:hAnsi="Calibri" w:cs="Calibri"/>
            <w:bCs/>
          </w:rPr>
          <w:t> </w:t>
        </w:r>
        <w:r w:rsidR="00ED23A8" w:rsidRPr="006548CE">
          <w:rPr>
            <w:rStyle w:val="Lienhypertexte"/>
            <w:rFonts w:eastAsia="Calibri" w:cs="Calibri"/>
            <w:bCs/>
          </w:rPr>
          <w:t>(CESENS)</w:t>
        </w:r>
      </w:hyperlink>
      <w:r w:rsidR="00AB7F05" w:rsidRPr="006548CE">
        <w:rPr>
          <w:rFonts w:eastAsia="Calibri"/>
          <w:bCs/>
          <w:color w:val="434343"/>
        </w:rPr>
        <w:t>,</w:t>
      </w:r>
      <w:r w:rsidR="00AB7F05" w:rsidRPr="006548CE">
        <w:rPr>
          <w:rFonts w:eastAsia="Calibri"/>
          <w:color w:val="434343"/>
        </w:rPr>
        <w:t xml:space="preserve"> </w:t>
      </w:r>
      <w:r w:rsidR="00AB7F05" w:rsidRPr="006548CE">
        <w:rPr>
          <w:rFonts w:eastAsia="Calibri"/>
        </w:rPr>
        <w:t xml:space="preserve">et du </w:t>
      </w:r>
      <w:hyperlink r:id="rId49" w:tooltip="Lien vers le site Internet &quot; rendezvous.u-bordeaux.fr &quot;" w:history="1">
        <w:r w:rsidR="00AB7F05" w:rsidRPr="006548CE">
          <w:rPr>
            <w:rStyle w:val="Lienhypertexte"/>
            <w:rFonts w:eastAsia="Calibri" w:cs="Calibri"/>
          </w:rPr>
          <w:t xml:space="preserve">service </w:t>
        </w:r>
        <w:r w:rsidR="00AB7F05" w:rsidRPr="006548CE">
          <w:rPr>
            <w:rStyle w:val="Lienhypertexte"/>
            <w:rFonts w:eastAsia="Calibri" w:cs="Calibri"/>
          </w:rPr>
          <w:lastRenderedPageBreak/>
          <w:t>PHASE</w:t>
        </w:r>
      </w:hyperlink>
      <w:r w:rsidR="00AB7F05" w:rsidRPr="006548CE">
        <w:rPr>
          <w:rFonts w:eastAsia="Calibri"/>
        </w:rPr>
        <w:t xml:space="preserve">. Des échanges avec des étudiants sourds </w:t>
      </w:r>
      <w:r w:rsidR="00ED23A8" w:rsidRPr="006548CE">
        <w:rPr>
          <w:rFonts w:eastAsia="Calibri"/>
        </w:rPr>
        <w:t>ont été</w:t>
      </w:r>
      <w:r w:rsidR="00AB7F05" w:rsidRPr="006548CE">
        <w:rPr>
          <w:rFonts w:eastAsia="Calibri"/>
        </w:rPr>
        <w:t xml:space="preserve"> facilités par des interprètes en langue des signes et </w:t>
      </w:r>
      <w:hyperlink r:id="rId50" w:tooltip="Lien vers site Internet &quot; app.acce-o.fr &quot;" w:history="1">
        <w:r w:rsidR="00AB7F05" w:rsidRPr="006548CE">
          <w:rPr>
            <w:rStyle w:val="Lienhypertexte"/>
            <w:rFonts w:eastAsia="Calibri" w:cs="Calibri"/>
          </w:rPr>
          <w:t>A</w:t>
        </w:r>
        <w:r w:rsidR="00F410C6" w:rsidRPr="006548CE">
          <w:rPr>
            <w:rStyle w:val="Lienhypertexte"/>
            <w:rFonts w:eastAsia="Calibri" w:cs="Calibri"/>
          </w:rPr>
          <w:t>CCEO</w:t>
        </w:r>
      </w:hyperlink>
      <w:r w:rsidR="00AB7F05" w:rsidRPr="006548CE">
        <w:rPr>
          <w:rFonts w:eastAsia="Calibri"/>
        </w:rPr>
        <w:t>, avec des mesures d</w:t>
      </w:r>
      <w:r w:rsidR="009B379A" w:rsidRPr="006548CE">
        <w:rPr>
          <w:rFonts w:eastAsia="Calibri"/>
        </w:rPr>
        <w:t>’</w:t>
      </w:r>
      <w:r w:rsidR="00AB7F05" w:rsidRPr="006548CE">
        <w:rPr>
          <w:rFonts w:eastAsia="Calibri"/>
        </w:rPr>
        <w:t>accessibilité disponibles sur demande.</w:t>
      </w:r>
    </w:p>
    <w:p w14:paraId="000000AA" w14:textId="77777777" w:rsidR="00887F1C" w:rsidRPr="006548CE" w:rsidRDefault="00887F1C" w:rsidP="006548CE">
      <w:pPr>
        <w:snapToGrid w:val="0"/>
        <w:rPr>
          <w:rFonts w:eastAsia="Calibri" w:cs="Calibri"/>
        </w:rPr>
      </w:pPr>
    </w:p>
    <w:p w14:paraId="000000AB" w14:textId="77777777" w:rsidR="00887F1C" w:rsidRPr="006548CE" w:rsidRDefault="00887F1C" w:rsidP="006548CE">
      <w:pPr>
        <w:snapToGrid w:val="0"/>
        <w:rPr>
          <w:rFonts w:eastAsia="Calibri" w:cs="Calibri"/>
        </w:rPr>
      </w:pPr>
    </w:p>
    <w:p w14:paraId="08632860" w14:textId="6C0F395D" w:rsidR="00C12155" w:rsidRPr="006548CE" w:rsidRDefault="00985FA7" w:rsidP="006548CE">
      <w:pPr>
        <w:snapToGrid w:val="0"/>
        <w:rPr>
          <w:rFonts w:eastAsia="Calibri" w:cs="Calibri"/>
        </w:rPr>
      </w:pPr>
      <w:hyperlink r:id="rId51" w:tooltip="Lien vers site Internet &quot; u-bordeaux.fr &quot;" w:history="1">
        <w:r w:rsidR="00F410C6" w:rsidRPr="006548CE">
          <w:rPr>
            <w:rStyle w:val="Lienhypertexte"/>
            <w:rFonts w:eastAsia="Calibri" w:cs="Calibri"/>
            <w:b/>
          </w:rPr>
          <w:t>Le réseau d’ambassadeurs et d’ambassadrices de l’Université de Bordeaux</w:t>
        </w:r>
      </w:hyperlink>
      <w:r w:rsidR="00C12155" w:rsidRPr="006548CE">
        <w:rPr>
          <w:rFonts w:ascii="Calibri" w:eastAsia="Calibri" w:hAnsi="Calibri" w:cs="Calibri"/>
        </w:rPr>
        <w:t> </w:t>
      </w:r>
    </w:p>
    <w:p w14:paraId="1C442C9C" w14:textId="77777777" w:rsidR="00C12155" w:rsidRPr="006548CE" w:rsidRDefault="00C12155" w:rsidP="006548CE">
      <w:pPr>
        <w:snapToGrid w:val="0"/>
        <w:rPr>
          <w:rFonts w:eastAsia="Calibri" w:cs="Calibri"/>
        </w:rPr>
      </w:pPr>
    </w:p>
    <w:p w14:paraId="2F476F86" w14:textId="77777777" w:rsidR="00C12155" w:rsidRPr="006548CE" w:rsidRDefault="00C12155" w:rsidP="006548CE">
      <w:pPr>
        <w:snapToGrid w:val="0"/>
        <w:rPr>
          <w:rFonts w:eastAsia="Calibri" w:cs="Calibri"/>
        </w:rPr>
      </w:pPr>
    </w:p>
    <w:p w14:paraId="35067DA5" w14:textId="03EE008E" w:rsidR="00C12155" w:rsidRPr="006548CE" w:rsidRDefault="00C12155" w:rsidP="006548CE">
      <w:pPr>
        <w:snapToGrid w:val="0"/>
        <w:rPr>
          <w:rFonts w:eastAsia="Calibri" w:cs="Calibri"/>
        </w:rPr>
      </w:pPr>
      <w:r w:rsidRPr="006548CE">
        <w:rPr>
          <w:rFonts w:eastAsia="Calibri" w:cs="Calibri"/>
        </w:rPr>
        <w:t>Ce réseau a été mis en place dans le but de renforcer la formation et la sensibilisation sur les questions liées au handicap. Ce réseau, composé de 34</w:t>
      </w:r>
      <w:r w:rsidR="009B379A" w:rsidRPr="006548CE">
        <w:rPr>
          <w:rFonts w:ascii="Calibri" w:eastAsia="Calibri" w:hAnsi="Calibri" w:cs="Calibri"/>
        </w:rPr>
        <w:t> </w:t>
      </w:r>
      <w:r w:rsidRPr="006548CE">
        <w:rPr>
          <w:rFonts w:eastAsia="Calibri" w:cs="Calibri"/>
        </w:rPr>
        <w:t>personnels volontaires, bénéficie d</w:t>
      </w:r>
      <w:r w:rsidR="009B379A" w:rsidRPr="006548CE">
        <w:rPr>
          <w:rFonts w:eastAsia="Calibri" w:cs="Calibri"/>
        </w:rPr>
        <w:t>’</w:t>
      </w:r>
      <w:r w:rsidRPr="006548CE">
        <w:rPr>
          <w:rFonts w:eastAsia="Calibri" w:cs="Calibri"/>
        </w:rPr>
        <w:t xml:space="preserve">une formation spécifique qui leur permet d’acquérir une compréhension approfondie des différents types de handicaps et des besoins particuliers des personnes concernées. </w:t>
      </w:r>
    </w:p>
    <w:p w14:paraId="36C00779" w14:textId="77777777" w:rsidR="00C12155" w:rsidRPr="006548CE" w:rsidRDefault="00C12155" w:rsidP="006548CE">
      <w:pPr>
        <w:snapToGrid w:val="0"/>
        <w:rPr>
          <w:rFonts w:eastAsia="Calibri" w:cs="Calibri"/>
        </w:rPr>
      </w:pPr>
    </w:p>
    <w:p w14:paraId="08855E75" w14:textId="77777777" w:rsidR="00C12155" w:rsidRPr="006548CE" w:rsidRDefault="00C12155" w:rsidP="006548CE">
      <w:pPr>
        <w:snapToGrid w:val="0"/>
        <w:rPr>
          <w:rFonts w:eastAsia="Calibri" w:cs="Calibri"/>
        </w:rPr>
      </w:pPr>
    </w:p>
    <w:p w14:paraId="3E0389B7" w14:textId="4C2B9622" w:rsidR="00C12155" w:rsidRPr="006548CE" w:rsidRDefault="009B3D89" w:rsidP="006548CE">
      <w:pPr>
        <w:snapToGrid w:val="0"/>
        <w:rPr>
          <w:rFonts w:eastAsia="Calibri" w:cs="Calibri"/>
        </w:rPr>
      </w:pPr>
      <w:r w:rsidRPr="006548CE">
        <w:rPr>
          <w:rFonts w:eastAsia="Calibri" w:cs="Calibri"/>
        </w:rPr>
        <w:t>Grâce à cette formation, les ambassadeurs deviennent des points de contact privilégiés pour leurs collègues et les étudiants, contribuant ainsi à créer un environnement inclusif et accessible. Leur rôle est de sensibiliser les autres membres de la communauté universitaire aux enjeux du handicap, en participant à des campagnes d</w:t>
      </w:r>
      <w:r w:rsidR="009B379A" w:rsidRPr="006548CE">
        <w:rPr>
          <w:rFonts w:eastAsia="Calibri" w:cs="Calibri"/>
        </w:rPr>
        <w:t>’</w:t>
      </w:r>
      <w:r w:rsidRPr="006548CE">
        <w:rPr>
          <w:rFonts w:eastAsia="Calibri" w:cs="Calibri"/>
        </w:rPr>
        <w:t xml:space="preserve">information et des actions de formation. </w:t>
      </w:r>
    </w:p>
    <w:p w14:paraId="74EDB2C5" w14:textId="77777777" w:rsidR="00C12155" w:rsidRPr="006548CE" w:rsidRDefault="00C12155" w:rsidP="006548CE">
      <w:pPr>
        <w:snapToGrid w:val="0"/>
        <w:rPr>
          <w:rFonts w:eastAsia="Calibri" w:cs="Calibri"/>
        </w:rPr>
      </w:pPr>
    </w:p>
    <w:p w14:paraId="63739E28" w14:textId="77777777" w:rsidR="00C12155" w:rsidRPr="006548CE" w:rsidRDefault="00C12155" w:rsidP="006548CE">
      <w:pPr>
        <w:snapToGrid w:val="0"/>
        <w:rPr>
          <w:rFonts w:eastAsia="Calibri" w:cs="Calibri"/>
        </w:rPr>
      </w:pPr>
    </w:p>
    <w:p w14:paraId="10DAEF67" w14:textId="77777777" w:rsidR="00C12155" w:rsidRPr="006548CE" w:rsidRDefault="009B3D89" w:rsidP="006548CE">
      <w:pPr>
        <w:snapToGrid w:val="0"/>
        <w:rPr>
          <w:rFonts w:eastAsia="Calibri" w:cs="Calibri"/>
        </w:rPr>
      </w:pPr>
      <w:r w:rsidRPr="006548CE">
        <w:rPr>
          <w:rFonts w:eastAsia="Calibri" w:cs="Calibri"/>
        </w:rPr>
        <w:t xml:space="preserve">Ils veillent à ce que le personnel soit mieux informé sur les aménagements possibles et sur les services disponibles pour les personnes en situation de handicap. En étant à l’écoute des besoins spécifiques de leurs collègues et des étudiants, ils facilitent également les échanges entre les différents acteurs impliqués, tout en sensibilisant leur entourage aux défis quotidiens des personnes handicapées. </w:t>
      </w:r>
    </w:p>
    <w:p w14:paraId="50E042F5" w14:textId="77777777" w:rsidR="00C12155" w:rsidRPr="006548CE" w:rsidRDefault="00C12155" w:rsidP="006548CE">
      <w:pPr>
        <w:snapToGrid w:val="0"/>
        <w:rPr>
          <w:rFonts w:eastAsia="Calibri" w:cs="Calibri"/>
        </w:rPr>
      </w:pPr>
    </w:p>
    <w:p w14:paraId="1EE6AA02" w14:textId="77777777" w:rsidR="00C12155" w:rsidRPr="006548CE" w:rsidRDefault="00C12155" w:rsidP="006548CE">
      <w:pPr>
        <w:snapToGrid w:val="0"/>
        <w:rPr>
          <w:rFonts w:eastAsia="Calibri" w:cs="Calibri"/>
        </w:rPr>
      </w:pPr>
    </w:p>
    <w:p w14:paraId="27B8227E" w14:textId="77777777" w:rsidR="00C12155" w:rsidRPr="006548CE" w:rsidRDefault="009B3D89" w:rsidP="006548CE">
      <w:pPr>
        <w:snapToGrid w:val="0"/>
        <w:rPr>
          <w:rFonts w:eastAsia="Calibri" w:cs="Calibri"/>
        </w:rPr>
      </w:pPr>
      <w:r w:rsidRPr="006548CE">
        <w:rPr>
          <w:rFonts w:eastAsia="Calibri" w:cs="Calibri"/>
        </w:rPr>
        <w:t xml:space="preserve">Ces ambassadeurs agissent comme des intermédiaires entre les services spécialisés, tels que les correspondantes handicap, les assistantes sociales et les médecins du travail, et les membres du personnel ou les étudiants. </w:t>
      </w:r>
      <w:r w:rsidRPr="006548CE">
        <w:rPr>
          <w:rFonts w:eastAsia="Calibri" w:cs="Calibri"/>
        </w:rPr>
        <w:lastRenderedPageBreak/>
        <w:t xml:space="preserve">Bien qu’ils ne remplacent pas ces experts, ils jouent un rôle clé en tant que relais de proximité, offrant une écoute active et orientant les personnes concernées vers les services appropriés. </w:t>
      </w:r>
    </w:p>
    <w:p w14:paraId="2A0B9A5B" w14:textId="77777777" w:rsidR="00C12155" w:rsidRPr="006548CE" w:rsidRDefault="00C12155" w:rsidP="006548CE">
      <w:pPr>
        <w:snapToGrid w:val="0"/>
        <w:rPr>
          <w:rFonts w:eastAsia="Calibri" w:cs="Calibri"/>
        </w:rPr>
      </w:pPr>
    </w:p>
    <w:p w14:paraId="5949BEA7" w14:textId="77777777" w:rsidR="00C12155" w:rsidRPr="006548CE" w:rsidRDefault="00C12155" w:rsidP="006548CE">
      <w:pPr>
        <w:snapToGrid w:val="0"/>
        <w:rPr>
          <w:rFonts w:eastAsia="Calibri" w:cs="Calibri"/>
        </w:rPr>
      </w:pPr>
    </w:p>
    <w:p w14:paraId="454B5565" w14:textId="77777777" w:rsidR="00721811" w:rsidRPr="006548CE" w:rsidRDefault="009B3D89" w:rsidP="006548CE">
      <w:pPr>
        <w:snapToGrid w:val="0"/>
        <w:rPr>
          <w:rFonts w:eastAsia="Calibri" w:cs="Calibri"/>
        </w:rPr>
      </w:pPr>
      <w:r w:rsidRPr="006548CE">
        <w:rPr>
          <w:rFonts w:eastAsia="Calibri" w:cs="Calibri"/>
        </w:rPr>
        <w:t>Ce réseau permet non seulement d</w:t>
      </w:r>
      <w:r w:rsidR="009B379A" w:rsidRPr="006548CE">
        <w:rPr>
          <w:rFonts w:eastAsia="Calibri" w:cs="Calibri"/>
        </w:rPr>
        <w:t>’</w:t>
      </w:r>
      <w:r w:rsidRPr="006548CE">
        <w:rPr>
          <w:rFonts w:eastAsia="Calibri" w:cs="Calibri"/>
        </w:rPr>
        <w:t xml:space="preserve">améliorer la prise en charge des situations liées au handicap, mais aussi de développer une culture de l’inclusion à travers des actions concrètes de formation et de sensibilisation. </w:t>
      </w:r>
    </w:p>
    <w:p w14:paraId="0CD3F97F" w14:textId="77777777" w:rsidR="00721811" w:rsidRPr="006548CE" w:rsidRDefault="00721811" w:rsidP="006548CE">
      <w:pPr>
        <w:snapToGrid w:val="0"/>
        <w:rPr>
          <w:rFonts w:eastAsia="Calibri" w:cs="Calibri"/>
        </w:rPr>
      </w:pPr>
    </w:p>
    <w:p w14:paraId="02CAD30F" w14:textId="77777777" w:rsidR="00721811" w:rsidRPr="006548CE" w:rsidRDefault="00721811" w:rsidP="006548CE">
      <w:pPr>
        <w:snapToGrid w:val="0"/>
        <w:rPr>
          <w:rFonts w:eastAsia="Calibri" w:cs="Calibri"/>
        </w:rPr>
      </w:pPr>
    </w:p>
    <w:p w14:paraId="000000AC" w14:textId="3B172A9E" w:rsidR="00887F1C" w:rsidRPr="006548CE" w:rsidRDefault="009B3D89" w:rsidP="006548CE">
      <w:pPr>
        <w:snapToGrid w:val="0"/>
        <w:rPr>
          <w:rFonts w:eastAsia="Calibri" w:cs="Calibri"/>
        </w:rPr>
      </w:pPr>
      <w:r w:rsidRPr="006548CE">
        <w:rPr>
          <w:rFonts w:eastAsia="Calibri" w:cs="Calibri"/>
        </w:rPr>
        <w:t>En somme, ce réseau d’ambassadeurs et d’ambassadrices à l’Université de Bordeaux est une initiative essentielle pour former et sensibiliser le personnel aux enjeux du handicap, tout en favorisant un environnement de soutien et de compréhension pour l</w:t>
      </w:r>
      <w:r w:rsidR="009B379A" w:rsidRPr="006548CE">
        <w:rPr>
          <w:rFonts w:eastAsia="Calibri" w:cs="Calibri"/>
        </w:rPr>
        <w:t>’</w:t>
      </w:r>
      <w:r w:rsidRPr="006548CE">
        <w:rPr>
          <w:rFonts w:eastAsia="Calibri" w:cs="Calibri"/>
        </w:rPr>
        <w:t>ensemble de la communauté universitaire.</w:t>
      </w:r>
    </w:p>
    <w:p w14:paraId="000000AD" w14:textId="77777777" w:rsidR="00887F1C" w:rsidRPr="006548CE" w:rsidRDefault="00887F1C" w:rsidP="006548CE">
      <w:pPr>
        <w:snapToGrid w:val="0"/>
        <w:rPr>
          <w:rFonts w:eastAsia="Calibri" w:cs="Calibri"/>
        </w:rPr>
      </w:pPr>
    </w:p>
    <w:p w14:paraId="000000AE" w14:textId="77777777" w:rsidR="00887F1C" w:rsidRPr="006548CE" w:rsidRDefault="00887F1C" w:rsidP="006548CE">
      <w:pPr>
        <w:pStyle w:val="Paragraphedeliste"/>
        <w:snapToGrid w:val="0"/>
        <w:ind w:left="400"/>
        <w:rPr>
          <w:rFonts w:eastAsia="Calibri" w:cs="Calibri"/>
          <w:b/>
        </w:rPr>
      </w:pPr>
    </w:p>
    <w:p w14:paraId="332B05D2" w14:textId="357DEFFF" w:rsidR="00C12155" w:rsidRPr="006548CE" w:rsidRDefault="009B3D89" w:rsidP="00022D50">
      <w:pPr>
        <w:pStyle w:val="Titre3"/>
        <w:numPr>
          <w:ilvl w:val="1"/>
          <w:numId w:val="12"/>
        </w:numPr>
        <w:rPr>
          <w:rFonts w:eastAsia="Calibri"/>
        </w:rPr>
      </w:pPr>
      <w:r w:rsidRPr="006548CE">
        <w:rPr>
          <w:rFonts w:eastAsia="Calibri"/>
        </w:rPr>
        <w:t>En conclusion</w:t>
      </w:r>
      <w:r w:rsidR="00B14684" w:rsidRPr="006548CE">
        <w:rPr>
          <w:rFonts w:eastAsia="Calibri"/>
        </w:rPr>
        <w:t xml:space="preserve"> </w:t>
      </w:r>
      <w:r w:rsidR="003E7353" w:rsidRPr="006548CE">
        <w:rPr>
          <w:rFonts w:eastAsia="Calibri"/>
        </w:rPr>
        <w:t>–</w:t>
      </w:r>
      <w:r w:rsidR="00B14684" w:rsidRPr="006548CE">
        <w:rPr>
          <w:rFonts w:eastAsia="Calibri"/>
        </w:rPr>
        <w:t xml:space="preserve"> Former et Sensibiliser le Personnel Universitaire</w:t>
      </w:r>
      <w:r w:rsidR="003E7353" w:rsidRPr="006548CE">
        <w:rPr>
          <w:rFonts w:ascii="Calibri" w:eastAsia="Calibri" w:hAnsi="Calibri"/>
        </w:rPr>
        <w:t> </w:t>
      </w:r>
      <w:r w:rsidR="00B14684" w:rsidRPr="006548CE">
        <w:rPr>
          <w:rFonts w:eastAsia="Calibri"/>
        </w:rPr>
        <w:t>: Clé d'une Inclusion Authentique et Durable</w:t>
      </w:r>
    </w:p>
    <w:p w14:paraId="368AD4C9" w14:textId="77777777" w:rsidR="00C12155" w:rsidRPr="006548CE" w:rsidRDefault="00C12155" w:rsidP="006548CE">
      <w:pPr>
        <w:snapToGrid w:val="0"/>
        <w:rPr>
          <w:rFonts w:eastAsia="Calibri" w:cs="Calibri"/>
          <w:b/>
        </w:rPr>
      </w:pPr>
    </w:p>
    <w:p w14:paraId="56526A49" w14:textId="77777777" w:rsidR="00C12155" w:rsidRPr="006548CE" w:rsidRDefault="00C12155" w:rsidP="006548CE">
      <w:pPr>
        <w:snapToGrid w:val="0"/>
        <w:rPr>
          <w:rFonts w:eastAsia="Calibri" w:cs="Calibri"/>
          <w:b/>
        </w:rPr>
      </w:pPr>
    </w:p>
    <w:p w14:paraId="260C126D" w14:textId="4D6DED0B" w:rsidR="00E855B9" w:rsidRPr="006548CE" w:rsidRDefault="00E855B9" w:rsidP="006548CE">
      <w:pPr>
        <w:snapToGrid w:val="0"/>
        <w:rPr>
          <w:rFonts w:eastAsia="Calibri" w:cs="Calibri"/>
        </w:rPr>
      </w:pPr>
      <w:r w:rsidRPr="006548CE">
        <w:rPr>
          <w:rFonts w:eastAsia="Calibri" w:cs="Calibri"/>
        </w:rPr>
        <w:t>La sensibilisation et la formation continue du personnel universitaire sont des leviers incontournables pour bâtir une culture d</w:t>
      </w:r>
      <w:r w:rsidR="009B379A" w:rsidRPr="006548CE">
        <w:rPr>
          <w:rFonts w:eastAsia="Calibri" w:cs="Calibri"/>
        </w:rPr>
        <w:t>’</w:t>
      </w:r>
      <w:r w:rsidRPr="006548CE">
        <w:rPr>
          <w:rFonts w:eastAsia="Calibri" w:cs="Calibri"/>
        </w:rPr>
        <w:t>inclusion authentique et durable au sein des établissements d</w:t>
      </w:r>
      <w:r w:rsidR="009B379A" w:rsidRPr="006548CE">
        <w:rPr>
          <w:rFonts w:eastAsia="Calibri" w:cs="Calibri"/>
        </w:rPr>
        <w:t>’</w:t>
      </w:r>
      <w:r w:rsidRPr="006548CE">
        <w:rPr>
          <w:rFonts w:eastAsia="Calibri" w:cs="Calibri"/>
        </w:rPr>
        <w:t>enseignement supérieur. En développant des compétences adaptées et en promouvant une compréhension fine des besoins des étudiants en situation de handicap, ces initiatives dépassent le cadre des aménagements matériels pour toucher aux fondements mêmes des valeurs éducatives.</w:t>
      </w:r>
    </w:p>
    <w:p w14:paraId="2D915764" w14:textId="77777777" w:rsidR="00E855B9" w:rsidRPr="006548CE" w:rsidRDefault="00E855B9" w:rsidP="006548CE">
      <w:pPr>
        <w:snapToGrid w:val="0"/>
        <w:rPr>
          <w:rFonts w:eastAsia="Calibri" w:cs="Calibri"/>
        </w:rPr>
      </w:pPr>
    </w:p>
    <w:p w14:paraId="0E9226BE" w14:textId="77777777" w:rsidR="00E855B9" w:rsidRPr="006548CE" w:rsidRDefault="00E855B9" w:rsidP="006548CE">
      <w:pPr>
        <w:snapToGrid w:val="0"/>
        <w:rPr>
          <w:rFonts w:eastAsia="Calibri" w:cs="Calibri"/>
        </w:rPr>
      </w:pPr>
    </w:p>
    <w:p w14:paraId="6032818B" w14:textId="77777777" w:rsidR="00721811" w:rsidRPr="006548CE" w:rsidRDefault="00E855B9" w:rsidP="006548CE">
      <w:pPr>
        <w:snapToGrid w:val="0"/>
        <w:rPr>
          <w:rFonts w:eastAsia="Calibri" w:cs="Calibri"/>
        </w:rPr>
      </w:pPr>
      <w:r w:rsidRPr="006548CE">
        <w:rPr>
          <w:rFonts w:eastAsia="Calibri" w:cs="Calibri"/>
        </w:rPr>
        <w:t>L’engagement d</w:t>
      </w:r>
      <w:r w:rsidR="009B379A" w:rsidRPr="006548CE">
        <w:rPr>
          <w:rFonts w:eastAsia="Calibri" w:cs="Calibri"/>
        </w:rPr>
        <w:t>’</w:t>
      </w:r>
      <w:r w:rsidRPr="006548CE">
        <w:rPr>
          <w:rFonts w:eastAsia="Calibri" w:cs="Calibri"/>
        </w:rPr>
        <w:t>universités telles que Paris</w:t>
      </w:r>
      <w:r w:rsidR="009B379A" w:rsidRPr="006548CE">
        <w:rPr>
          <w:rFonts w:ascii="Calibri" w:eastAsia="Calibri" w:hAnsi="Calibri" w:cs="Calibri"/>
        </w:rPr>
        <w:t> </w:t>
      </w:r>
      <w:r w:rsidRPr="006548CE">
        <w:rPr>
          <w:rFonts w:eastAsia="Calibri" w:cs="Calibri"/>
        </w:rPr>
        <w:t>8, Bordeaux, Strasbourg ou l</w:t>
      </w:r>
      <w:r w:rsidR="009B379A" w:rsidRPr="006548CE">
        <w:rPr>
          <w:rFonts w:eastAsia="Calibri" w:cs="Calibri"/>
        </w:rPr>
        <w:t>’</w:t>
      </w:r>
      <w:r w:rsidRPr="006548CE">
        <w:rPr>
          <w:rFonts w:eastAsia="Calibri" w:cs="Calibri"/>
        </w:rPr>
        <w:t xml:space="preserve">UPEC illustre parfaitement cette dynamique, où les programmes de formation continue, les campagnes de sensibilisation et les collaborations </w:t>
      </w:r>
      <w:r w:rsidRPr="006548CE">
        <w:rPr>
          <w:rFonts w:eastAsia="Calibri" w:cs="Calibri"/>
        </w:rPr>
        <w:lastRenderedPageBreak/>
        <w:t>interdisciplinaires permettent d</w:t>
      </w:r>
      <w:r w:rsidR="009B379A" w:rsidRPr="006548CE">
        <w:rPr>
          <w:rFonts w:eastAsia="Calibri" w:cs="Calibri"/>
        </w:rPr>
        <w:t>’</w:t>
      </w:r>
      <w:r w:rsidRPr="006548CE">
        <w:rPr>
          <w:rFonts w:eastAsia="Calibri" w:cs="Calibri"/>
        </w:rPr>
        <w:t>intégrer l</w:t>
      </w:r>
      <w:r w:rsidR="009B379A" w:rsidRPr="006548CE">
        <w:rPr>
          <w:rFonts w:eastAsia="Calibri" w:cs="Calibri"/>
        </w:rPr>
        <w:t>’</w:t>
      </w:r>
      <w:r w:rsidRPr="006548CE">
        <w:rPr>
          <w:rFonts w:eastAsia="Calibri" w:cs="Calibri"/>
        </w:rPr>
        <w:t xml:space="preserve">inclusion dans chaque aspect de la vie académique. </w:t>
      </w:r>
    </w:p>
    <w:p w14:paraId="06D76ADD" w14:textId="77777777" w:rsidR="00721811" w:rsidRPr="006548CE" w:rsidRDefault="00721811" w:rsidP="006548CE">
      <w:pPr>
        <w:snapToGrid w:val="0"/>
        <w:rPr>
          <w:rFonts w:eastAsia="Calibri" w:cs="Calibri"/>
        </w:rPr>
      </w:pPr>
    </w:p>
    <w:p w14:paraId="48EB1279" w14:textId="77777777" w:rsidR="00721811" w:rsidRPr="006548CE" w:rsidRDefault="00721811" w:rsidP="006548CE">
      <w:pPr>
        <w:snapToGrid w:val="0"/>
        <w:rPr>
          <w:rFonts w:eastAsia="Calibri" w:cs="Calibri"/>
        </w:rPr>
      </w:pPr>
    </w:p>
    <w:p w14:paraId="382BB5FE" w14:textId="112B65BF" w:rsidR="00E855B9" w:rsidRPr="006548CE" w:rsidRDefault="00E855B9" w:rsidP="006548CE">
      <w:pPr>
        <w:snapToGrid w:val="0"/>
        <w:rPr>
          <w:rFonts w:eastAsia="Calibri" w:cs="Calibri"/>
        </w:rPr>
      </w:pPr>
      <w:r w:rsidRPr="006548CE">
        <w:rPr>
          <w:rFonts w:eastAsia="Calibri" w:cs="Calibri"/>
        </w:rPr>
        <w:t>Ces établissements démontrent qu</w:t>
      </w:r>
      <w:r w:rsidR="009B379A" w:rsidRPr="006548CE">
        <w:rPr>
          <w:rFonts w:eastAsia="Calibri" w:cs="Calibri"/>
        </w:rPr>
        <w:t>’</w:t>
      </w:r>
      <w:r w:rsidRPr="006548CE">
        <w:rPr>
          <w:rFonts w:eastAsia="Calibri" w:cs="Calibri"/>
        </w:rPr>
        <w:t>une approche proactive et coordonnée peut transformer les mentalités, prévenir les discriminations et assurer à chaque étudiant un parcours épanouissant et équitable.</w:t>
      </w:r>
    </w:p>
    <w:p w14:paraId="47A42413" w14:textId="77777777" w:rsidR="00E855B9" w:rsidRPr="006548CE" w:rsidRDefault="00E855B9" w:rsidP="006548CE">
      <w:pPr>
        <w:snapToGrid w:val="0"/>
        <w:rPr>
          <w:rFonts w:eastAsia="Calibri" w:cs="Calibri"/>
        </w:rPr>
      </w:pPr>
    </w:p>
    <w:p w14:paraId="10584634" w14:textId="77777777" w:rsidR="00E855B9" w:rsidRPr="006548CE" w:rsidRDefault="00E855B9" w:rsidP="006548CE">
      <w:pPr>
        <w:snapToGrid w:val="0"/>
        <w:rPr>
          <w:rFonts w:eastAsia="Calibri" w:cs="Calibri"/>
        </w:rPr>
      </w:pPr>
    </w:p>
    <w:p w14:paraId="4ABA6713" w14:textId="77777777" w:rsidR="00721811" w:rsidRPr="006548CE" w:rsidRDefault="00E855B9" w:rsidP="006548CE">
      <w:pPr>
        <w:snapToGrid w:val="0"/>
        <w:rPr>
          <w:rFonts w:eastAsia="Calibri" w:cs="Calibri"/>
        </w:rPr>
      </w:pPr>
      <w:r w:rsidRPr="006548CE">
        <w:rPr>
          <w:rFonts w:eastAsia="Calibri" w:cs="Calibri"/>
        </w:rPr>
        <w:t>Ainsi, en plaçant l</w:t>
      </w:r>
      <w:r w:rsidR="009B379A" w:rsidRPr="006548CE">
        <w:rPr>
          <w:rFonts w:eastAsia="Calibri" w:cs="Calibri"/>
        </w:rPr>
        <w:t>’</w:t>
      </w:r>
      <w:r w:rsidRPr="006548CE">
        <w:rPr>
          <w:rFonts w:eastAsia="Calibri" w:cs="Calibri"/>
        </w:rPr>
        <w:t>inclusion au cœur de leurs priorités, les universités françaises œuvrent non seulement pour l</w:t>
      </w:r>
      <w:r w:rsidR="009B379A" w:rsidRPr="006548CE">
        <w:rPr>
          <w:rFonts w:eastAsia="Calibri" w:cs="Calibri"/>
        </w:rPr>
        <w:t>’</w:t>
      </w:r>
      <w:r w:rsidRPr="006548CE">
        <w:rPr>
          <w:rFonts w:eastAsia="Calibri" w:cs="Calibri"/>
        </w:rPr>
        <w:t xml:space="preserve">égalité des chances mais aussi pour une communauté éducative plus ouverte, solidaire et résiliente. </w:t>
      </w:r>
    </w:p>
    <w:p w14:paraId="65646E13" w14:textId="77777777" w:rsidR="00721811" w:rsidRPr="006548CE" w:rsidRDefault="00721811" w:rsidP="006548CE">
      <w:pPr>
        <w:snapToGrid w:val="0"/>
        <w:rPr>
          <w:rFonts w:eastAsia="Calibri" w:cs="Calibri"/>
        </w:rPr>
      </w:pPr>
    </w:p>
    <w:p w14:paraId="1C8F16B1" w14:textId="77777777" w:rsidR="00721811" w:rsidRPr="006548CE" w:rsidRDefault="00721811" w:rsidP="006548CE">
      <w:pPr>
        <w:snapToGrid w:val="0"/>
        <w:rPr>
          <w:rFonts w:eastAsia="Calibri" w:cs="Calibri"/>
        </w:rPr>
      </w:pPr>
    </w:p>
    <w:p w14:paraId="7FF1954E" w14:textId="58DFCB82" w:rsidR="00E855B9" w:rsidRPr="006548CE" w:rsidRDefault="00E855B9" w:rsidP="006548CE">
      <w:pPr>
        <w:snapToGrid w:val="0"/>
        <w:rPr>
          <w:rFonts w:eastAsia="Calibri" w:cs="Calibri"/>
        </w:rPr>
      </w:pPr>
      <w:r w:rsidRPr="006548CE">
        <w:rPr>
          <w:rFonts w:eastAsia="Calibri" w:cs="Calibri"/>
        </w:rPr>
        <w:t>Le défi de l’inclusion n’est pas une simple obligation légale, mais une mission collective où chacun – personnel enseignant, administratif, technique et étudiant – joue un rôle central. C’est en formant, en sensibilisant et en collaborant que l’université d’aujourd’hui pourra devenir l</w:t>
      </w:r>
      <w:r w:rsidR="009B379A" w:rsidRPr="006548CE">
        <w:rPr>
          <w:rFonts w:eastAsia="Calibri" w:cs="Calibri"/>
        </w:rPr>
        <w:t>’</w:t>
      </w:r>
      <w:r w:rsidRPr="006548CE">
        <w:rPr>
          <w:rFonts w:eastAsia="Calibri" w:cs="Calibri"/>
        </w:rPr>
        <w:t>université inclusive de demain.</w:t>
      </w:r>
    </w:p>
    <w:p w14:paraId="000000B0" w14:textId="77777777" w:rsidR="00887F1C" w:rsidRPr="006548CE" w:rsidRDefault="00887F1C" w:rsidP="006548CE">
      <w:pPr>
        <w:snapToGrid w:val="0"/>
        <w:rPr>
          <w:rFonts w:eastAsia="Calibri" w:cs="Calibri"/>
        </w:rPr>
      </w:pPr>
    </w:p>
    <w:p w14:paraId="3ADB3A2E" w14:textId="77777777" w:rsidR="00E855B9" w:rsidRPr="006548CE" w:rsidRDefault="00E855B9" w:rsidP="006548CE">
      <w:pPr>
        <w:snapToGrid w:val="0"/>
        <w:rPr>
          <w:rFonts w:eastAsia="Calibri" w:cs="Calibri"/>
        </w:rPr>
      </w:pPr>
    </w:p>
    <w:p w14:paraId="5407FE8F" w14:textId="5F793A1F" w:rsidR="00C12155" w:rsidRPr="006548CE" w:rsidRDefault="009B3D89" w:rsidP="006548CE">
      <w:pPr>
        <w:snapToGrid w:val="0"/>
        <w:rPr>
          <w:rFonts w:eastAsia="Calibri" w:cs="Calibri"/>
        </w:rPr>
      </w:pPr>
      <w:r w:rsidRPr="006548CE">
        <w:rPr>
          <w:rFonts w:eastAsia="Calibri" w:cs="Calibri"/>
        </w:rPr>
        <w:t>La sensibilisation du personnel ne suffit pas à elle seule pour instaurer une culture pleinement inclusive</w:t>
      </w:r>
      <w:r w:rsidR="009B379A" w:rsidRPr="006548CE">
        <w:rPr>
          <w:rFonts w:eastAsia="Calibri" w:cs="Calibri"/>
        </w:rPr>
        <w:t> </w:t>
      </w:r>
      <w:r w:rsidRPr="006548CE">
        <w:rPr>
          <w:rFonts w:eastAsia="Calibri" w:cs="Calibri"/>
        </w:rPr>
        <w:t xml:space="preserve">; il est également essentiel d’impliquer les étudiants, car leur participation active joue un rôle déterminant dans la transformation des mentalités et des comportements au sein de l’université. </w:t>
      </w:r>
    </w:p>
    <w:p w14:paraId="71795E98" w14:textId="77777777" w:rsidR="00C12155" w:rsidRPr="006548CE" w:rsidRDefault="00C12155" w:rsidP="006548CE">
      <w:pPr>
        <w:snapToGrid w:val="0"/>
        <w:rPr>
          <w:rFonts w:eastAsia="Calibri" w:cs="Calibri"/>
        </w:rPr>
      </w:pPr>
    </w:p>
    <w:p w14:paraId="18631BEC" w14:textId="77777777" w:rsidR="00C12155" w:rsidRPr="006548CE" w:rsidRDefault="00C12155" w:rsidP="006548CE">
      <w:pPr>
        <w:snapToGrid w:val="0"/>
        <w:rPr>
          <w:rFonts w:eastAsia="Calibri" w:cs="Calibri"/>
        </w:rPr>
      </w:pPr>
    </w:p>
    <w:p w14:paraId="1531D963" w14:textId="77777777" w:rsidR="00C12155" w:rsidRPr="006548CE" w:rsidRDefault="009B3D89" w:rsidP="006548CE">
      <w:pPr>
        <w:snapToGrid w:val="0"/>
        <w:rPr>
          <w:rFonts w:eastAsia="Calibri" w:cs="Calibri"/>
        </w:rPr>
      </w:pPr>
      <w:r w:rsidRPr="006548CE">
        <w:rPr>
          <w:rFonts w:eastAsia="Calibri" w:cs="Calibri"/>
        </w:rPr>
        <w:t xml:space="preserve">En effet, une inclusion véritable ne peut se limiter à l’adaptation des infrastructures et à la formation du personnel. Les étudiants représentent une partie majeure de la communauté universitaire, et leur sensibilisation au handicap contribue à faire évoluer la perception collective, à combattre les préjugés, et à encourager des comportements plus bienveillants et responsables. </w:t>
      </w:r>
    </w:p>
    <w:p w14:paraId="61825598" w14:textId="77777777" w:rsidR="00C12155" w:rsidRPr="006548CE" w:rsidRDefault="00C12155" w:rsidP="006548CE">
      <w:pPr>
        <w:snapToGrid w:val="0"/>
        <w:rPr>
          <w:rFonts w:eastAsia="Calibri" w:cs="Calibri"/>
        </w:rPr>
      </w:pPr>
    </w:p>
    <w:p w14:paraId="75F3547C" w14:textId="77777777" w:rsidR="00C12155" w:rsidRPr="006548CE" w:rsidRDefault="00C12155" w:rsidP="006548CE">
      <w:pPr>
        <w:snapToGrid w:val="0"/>
        <w:rPr>
          <w:rFonts w:eastAsia="Calibri" w:cs="Calibri"/>
        </w:rPr>
      </w:pPr>
    </w:p>
    <w:p w14:paraId="13D55161" w14:textId="77777777" w:rsidR="00C12155" w:rsidRPr="006548CE" w:rsidRDefault="009B3D89" w:rsidP="006548CE">
      <w:pPr>
        <w:snapToGrid w:val="0"/>
        <w:rPr>
          <w:rFonts w:eastAsia="Calibri" w:cs="Calibri"/>
        </w:rPr>
      </w:pPr>
      <w:r w:rsidRPr="006548CE">
        <w:rPr>
          <w:rFonts w:eastAsia="Calibri" w:cs="Calibri"/>
        </w:rPr>
        <w:t xml:space="preserve">De plus, impliquer les étudiants dans cette démarche permet de créer un environnement d’apprentissage plus égalitaire, où chacun se sent concerné par la diversité et les besoins spécifiques des autres. Cela participe à l’émergence d’une dynamique de solidarité, où les différences ne sont pas perçues comme des obstacles mais comme des richesses qui peuvent nourrir des interactions positives. En étant mieux informés sur les réalités du handicap, les étudiants sont plus à même de soutenir leurs pairs en situation de handicap, que ce soit en adoptant des comportements inclusifs ou en signalant des situations inadaptées. </w:t>
      </w:r>
    </w:p>
    <w:p w14:paraId="00831D86" w14:textId="77777777" w:rsidR="00C12155" w:rsidRPr="006548CE" w:rsidRDefault="00C12155" w:rsidP="006548CE">
      <w:pPr>
        <w:snapToGrid w:val="0"/>
        <w:rPr>
          <w:rFonts w:eastAsia="Calibri" w:cs="Calibri"/>
        </w:rPr>
      </w:pPr>
    </w:p>
    <w:p w14:paraId="28798F0E" w14:textId="77777777" w:rsidR="00C12155" w:rsidRPr="006548CE" w:rsidRDefault="00C12155" w:rsidP="006548CE">
      <w:pPr>
        <w:snapToGrid w:val="0"/>
        <w:rPr>
          <w:rFonts w:eastAsia="Calibri" w:cs="Calibri"/>
        </w:rPr>
      </w:pPr>
    </w:p>
    <w:p w14:paraId="5972A19D" w14:textId="77777777" w:rsidR="00C12155" w:rsidRPr="006548CE" w:rsidRDefault="009B3D89" w:rsidP="006548CE">
      <w:pPr>
        <w:snapToGrid w:val="0"/>
        <w:rPr>
          <w:rFonts w:eastAsia="Calibri" w:cs="Calibri"/>
        </w:rPr>
      </w:pPr>
      <w:r w:rsidRPr="006548CE">
        <w:rPr>
          <w:rFonts w:eastAsia="Calibri" w:cs="Calibri"/>
        </w:rPr>
        <w:t xml:space="preserve">Enfin, leur sensibilisation peut également agir comme levier de changement au-delà du cadre universitaire, puisqu’en sortant de l’université, ces jeunes adultes seront mieux préparés à promouvoir l’inclusion dans leur vie professionnelle et personnelle. </w:t>
      </w:r>
    </w:p>
    <w:p w14:paraId="57BC54F8" w14:textId="77777777" w:rsidR="00C12155" w:rsidRPr="006548CE" w:rsidRDefault="00C12155" w:rsidP="006548CE">
      <w:pPr>
        <w:snapToGrid w:val="0"/>
        <w:rPr>
          <w:rFonts w:eastAsia="Calibri" w:cs="Calibri"/>
        </w:rPr>
      </w:pPr>
    </w:p>
    <w:p w14:paraId="03FCF2FD" w14:textId="77777777" w:rsidR="00C12155" w:rsidRPr="006548CE" w:rsidRDefault="00C12155" w:rsidP="006548CE">
      <w:pPr>
        <w:snapToGrid w:val="0"/>
        <w:rPr>
          <w:rFonts w:eastAsia="Calibri" w:cs="Calibri"/>
        </w:rPr>
      </w:pPr>
    </w:p>
    <w:p w14:paraId="000000B1" w14:textId="6F14974A" w:rsidR="00887F1C" w:rsidRPr="006548CE" w:rsidRDefault="009B3D89" w:rsidP="006548CE">
      <w:pPr>
        <w:snapToGrid w:val="0"/>
        <w:rPr>
          <w:rFonts w:eastAsia="Calibri" w:cs="Calibri"/>
        </w:rPr>
      </w:pPr>
      <w:r w:rsidRPr="006548CE">
        <w:rPr>
          <w:rFonts w:eastAsia="Calibri" w:cs="Calibri"/>
        </w:rPr>
        <w:t>L’implication des étudiants n’est donc pas seulement bénéfique à court terme dans le cadre universitaire, mais elle contribue également à l’évolution globale de la société vers une meilleure compréhension et acceptation des diversités.</w:t>
      </w:r>
    </w:p>
    <w:p w14:paraId="000000B2" w14:textId="77777777" w:rsidR="00887F1C" w:rsidRPr="006548CE" w:rsidRDefault="00887F1C" w:rsidP="006548CE">
      <w:pPr>
        <w:snapToGrid w:val="0"/>
        <w:rPr>
          <w:rFonts w:eastAsia="Calibri" w:cs="Calibri"/>
        </w:rPr>
      </w:pPr>
    </w:p>
    <w:p w14:paraId="000000B3" w14:textId="77777777" w:rsidR="00887F1C" w:rsidRPr="006548CE" w:rsidRDefault="00887F1C" w:rsidP="006548CE">
      <w:pPr>
        <w:snapToGrid w:val="0"/>
        <w:rPr>
          <w:rFonts w:eastAsia="Calibri" w:cs="Calibri"/>
          <w:b/>
        </w:rPr>
      </w:pPr>
    </w:p>
    <w:p w14:paraId="000000B4" w14:textId="6136AEA9" w:rsidR="00887F1C" w:rsidRPr="006548CE" w:rsidRDefault="009B3D89" w:rsidP="002E62C0">
      <w:pPr>
        <w:pStyle w:val="Titre2"/>
        <w:rPr>
          <w:rFonts w:eastAsia="Calibri"/>
        </w:rPr>
      </w:pPr>
      <w:bookmarkStart w:id="10" w:name="_Toc186220045"/>
      <w:r w:rsidRPr="006548CE">
        <w:rPr>
          <w:rFonts w:eastAsia="Calibri"/>
        </w:rPr>
        <w:t xml:space="preserve">Sensibilisation des Étudiants </w:t>
      </w:r>
      <w:r w:rsidR="009B379A" w:rsidRPr="006548CE">
        <w:rPr>
          <w:rFonts w:eastAsia="Calibri"/>
        </w:rPr>
        <w:t>–</w:t>
      </w:r>
      <w:r w:rsidR="00661BDA" w:rsidRPr="006548CE">
        <w:rPr>
          <w:rFonts w:eastAsia="Calibri"/>
        </w:rPr>
        <w:t xml:space="preserve"> </w:t>
      </w:r>
      <w:r w:rsidRPr="006548CE">
        <w:rPr>
          <w:rFonts w:eastAsia="Calibri"/>
        </w:rPr>
        <w:t>Pour une Communauté Universitaire Inclusive</w:t>
      </w:r>
      <w:bookmarkEnd w:id="10"/>
      <w:r w:rsidR="00661BDA" w:rsidRPr="006548CE">
        <w:rPr>
          <w:rFonts w:ascii="Calibri" w:eastAsia="Calibri" w:hAnsi="Calibri"/>
        </w:rPr>
        <w:t> </w:t>
      </w:r>
    </w:p>
    <w:p w14:paraId="000000B5" w14:textId="77777777" w:rsidR="00887F1C" w:rsidRPr="006548CE" w:rsidRDefault="00887F1C" w:rsidP="006548CE">
      <w:pPr>
        <w:snapToGrid w:val="0"/>
        <w:rPr>
          <w:rFonts w:eastAsia="Calibri" w:cs="Calibri"/>
        </w:rPr>
      </w:pPr>
    </w:p>
    <w:p w14:paraId="000000B6" w14:textId="77777777" w:rsidR="00887F1C" w:rsidRPr="006548CE" w:rsidRDefault="00887F1C" w:rsidP="006548CE">
      <w:pPr>
        <w:snapToGrid w:val="0"/>
        <w:rPr>
          <w:rFonts w:eastAsia="Calibri" w:cs="Calibri"/>
        </w:rPr>
      </w:pPr>
    </w:p>
    <w:p w14:paraId="000000B7" w14:textId="77777777" w:rsidR="00887F1C" w:rsidRPr="006548CE" w:rsidRDefault="009B3D89" w:rsidP="006548CE">
      <w:pPr>
        <w:snapToGrid w:val="0"/>
        <w:rPr>
          <w:rFonts w:eastAsia="Calibri" w:cs="Calibri"/>
        </w:rPr>
      </w:pPr>
      <w:r w:rsidRPr="006548CE">
        <w:rPr>
          <w:rFonts w:eastAsia="Calibri" w:cs="Calibri"/>
        </w:rPr>
        <w:t>En parallèle de la formation du personnel, la sensibilisation des étudiants est un enjeu clé dans la construction d’un campus inclusif. Les universités, en partenariat avec le Ministère chargé de l’Enseignement supérieur et des associations spécialisées, multiplient les actions visant à promouvoir l’inclusion et à changer les perceptions du handicap.</w:t>
      </w:r>
    </w:p>
    <w:p w14:paraId="000000B8" w14:textId="77777777" w:rsidR="00887F1C" w:rsidRPr="006548CE" w:rsidRDefault="00887F1C" w:rsidP="006548CE">
      <w:pPr>
        <w:snapToGrid w:val="0"/>
        <w:rPr>
          <w:rFonts w:eastAsia="Calibri" w:cs="Calibri"/>
        </w:rPr>
      </w:pPr>
    </w:p>
    <w:p w14:paraId="000000B9" w14:textId="77777777" w:rsidR="00887F1C" w:rsidRPr="006548CE" w:rsidRDefault="00887F1C" w:rsidP="006548CE">
      <w:pPr>
        <w:snapToGrid w:val="0"/>
        <w:rPr>
          <w:rFonts w:eastAsia="Calibri" w:cs="Calibri"/>
        </w:rPr>
      </w:pPr>
    </w:p>
    <w:p w14:paraId="000000BA" w14:textId="697F09F7" w:rsidR="00887F1C" w:rsidRPr="006548CE" w:rsidRDefault="009B3D89" w:rsidP="00022D50">
      <w:pPr>
        <w:pStyle w:val="Titre2"/>
        <w:numPr>
          <w:ilvl w:val="0"/>
          <w:numId w:val="12"/>
        </w:numPr>
        <w:rPr>
          <w:rFonts w:eastAsia="Calibri"/>
        </w:rPr>
      </w:pPr>
      <w:bookmarkStart w:id="11" w:name="_Toc186220046"/>
      <w:r w:rsidRPr="006548CE">
        <w:rPr>
          <w:rFonts w:eastAsia="Calibri"/>
        </w:rPr>
        <w:t>Ateliers et Campagnes de sensibilisation</w:t>
      </w:r>
      <w:r w:rsidR="009B379A" w:rsidRPr="006548CE">
        <w:rPr>
          <w:rFonts w:ascii="Calibri" w:eastAsia="Calibri" w:hAnsi="Calibri"/>
        </w:rPr>
        <w:t> </w:t>
      </w:r>
      <w:r w:rsidRPr="006548CE">
        <w:rPr>
          <w:rFonts w:eastAsia="Calibri"/>
        </w:rPr>
        <w:t>:</w:t>
      </w:r>
      <w:bookmarkEnd w:id="11"/>
      <w:r w:rsidRPr="006548CE">
        <w:rPr>
          <w:rFonts w:eastAsia="Calibri"/>
        </w:rPr>
        <w:t xml:space="preserve"> </w:t>
      </w:r>
    </w:p>
    <w:p w14:paraId="000000BB" w14:textId="77777777" w:rsidR="00887F1C" w:rsidRPr="006548CE" w:rsidRDefault="00887F1C" w:rsidP="006548CE">
      <w:pPr>
        <w:snapToGrid w:val="0"/>
        <w:rPr>
          <w:rFonts w:eastAsia="Calibri" w:cs="Calibri"/>
        </w:rPr>
      </w:pPr>
    </w:p>
    <w:p w14:paraId="000000BC" w14:textId="77777777" w:rsidR="00887F1C" w:rsidRPr="006548CE" w:rsidRDefault="00887F1C" w:rsidP="006548CE">
      <w:pPr>
        <w:snapToGrid w:val="0"/>
        <w:rPr>
          <w:rFonts w:eastAsia="Calibri" w:cs="Calibri"/>
        </w:rPr>
      </w:pPr>
    </w:p>
    <w:p w14:paraId="000000BD" w14:textId="77777777" w:rsidR="00887F1C" w:rsidRPr="006548CE" w:rsidRDefault="009B3D89" w:rsidP="006548CE">
      <w:pPr>
        <w:snapToGrid w:val="0"/>
        <w:rPr>
          <w:rFonts w:eastAsia="Calibri" w:cs="Calibri"/>
        </w:rPr>
      </w:pPr>
      <w:r w:rsidRPr="006548CE">
        <w:rPr>
          <w:rFonts w:eastAsia="Calibri" w:cs="Calibri"/>
        </w:rPr>
        <w:t>Des ateliers thématiques, des tables rondes, des concours et toutes sortes d’initiatives sont régulièrement organisés sur les campus pour sensibiliser étudiants, enseignants et personnel administratif. Ils abordent différents aspects du handicap, de la gestion des situations de handicap aux bonnes pratiques d’accompagnement.</w:t>
      </w:r>
    </w:p>
    <w:p w14:paraId="000000BE" w14:textId="77777777" w:rsidR="00887F1C" w:rsidRPr="006548CE" w:rsidRDefault="00887F1C" w:rsidP="006548CE">
      <w:pPr>
        <w:snapToGrid w:val="0"/>
        <w:rPr>
          <w:rFonts w:eastAsia="Calibri" w:cs="Calibri"/>
        </w:rPr>
      </w:pPr>
    </w:p>
    <w:p w14:paraId="000000BF" w14:textId="77777777" w:rsidR="00887F1C" w:rsidRPr="006548CE" w:rsidRDefault="00887F1C" w:rsidP="006548CE">
      <w:pPr>
        <w:snapToGrid w:val="0"/>
        <w:rPr>
          <w:rFonts w:eastAsia="Calibri" w:cs="Calibri"/>
        </w:rPr>
      </w:pPr>
    </w:p>
    <w:p w14:paraId="7D6AD808" w14:textId="136974F0" w:rsidR="00661BDA" w:rsidRPr="002E62C0" w:rsidRDefault="00985FA7" w:rsidP="00022D50">
      <w:pPr>
        <w:pStyle w:val="Titre3"/>
        <w:numPr>
          <w:ilvl w:val="1"/>
          <w:numId w:val="12"/>
        </w:numPr>
        <w:rPr>
          <w:rFonts w:eastAsia="Calibri"/>
        </w:rPr>
      </w:pPr>
      <w:hyperlink r:id="rId52" w:tooltip="Lien vers site Internet &quot; univ-poitiers.fr &quot;" w:history="1">
        <w:r w:rsidR="00E81CC1" w:rsidRPr="002E62C0">
          <w:rPr>
            <w:rStyle w:val="Lienhypertexte"/>
            <w:rFonts w:eastAsia="Calibri" w:cs="Calibri"/>
          </w:rPr>
          <w:t>La Table ronde</w:t>
        </w:r>
        <w:r w:rsidR="009B379A" w:rsidRPr="002E62C0">
          <w:rPr>
            <w:rStyle w:val="Lienhypertexte"/>
            <w:rFonts w:ascii="Calibri" w:eastAsia="Calibri" w:hAnsi="Calibri" w:cs="Calibri"/>
          </w:rPr>
          <w:t> </w:t>
        </w:r>
        <w:r w:rsidR="00E81CC1" w:rsidRPr="002E62C0">
          <w:rPr>
            <w:rStyle w:val="Lienhypertexte"/>
            <w:rFonts w:eastAsia="Calibri" w:cs="Calibri"/>
          </w:rPr>
          <w:t>: Handicap et emploi</w:t>
        </w:r>
      </w:hyperlink>
      <w:r w:rsidR="00E81CC1" w:rsidRPr="002E62C0">
        <w:rPr>
          <w:rFonts w:eastAsia="Calibri"/>
        </w:rPr>
        <w:t xml:space="preserve"> </w:t>
      </w:r>
    </w:p>
    <w:p w14:paraId="2651974B" w14:textId="77777777" w:rsidR="00661BDA" w:rsidRPr="006548CE" w:rsidRDefault="00661BDA" w:rsidP="006548CE">
      <w:pPr>
        <w:snapToGrid w:val="0"/>
        <w:rPr>
          <w:rFonts w:eastAsia="Calibri" w:cs="Calibri"/>
        </w:rPr>
      </w:pPr>
    </w:p>
    <w:p w14:paraId="7E2A512D" w14:textId="77777777" w:rsidR="00661BDA" w:rsidRPr="006548CE" w:rsidRDefault="00661BDA" w:rsidP="006548CE">
      <w:pPr>
        <w:snapToGrid w:val="0"/>
        <w:rPr>
          <w:rFonts w:eastAsia="Calibri" w:cs="Calibri"/>
        </w:rPr>
      </w:pPr>
    </w:p>
    <w:p w14:paraId="10552DC6" w14:textId="77777777" w:rsidR="00721811" w:rsidRPr="006548CE" w:rsidRDefault="00661BDA" w:rsidP="006548CE">
      <w:pPr>
        <w:snapToGrid w:val="0"/>
        <w:rPr>
          <w:rFonts w:eastAsia="Calibri" w:cs="Calibri"/>
        </w:rPr>
      </w:pPr>
      <w:r w:rsidRPr="006548CE">
        <w:rPr>
          <w:rFonts w:eastAsia="Calibri" w:cs="Calibri"/>
        </w:rPr>
        <w:t>Cette table ronde organisée par l’université de Poitiers en mars 2024 à destination des étudiants, qu’ils soient en situation de handicap ou non, a permis de rassembler divers acteurs clés du domaine du handicap et de l</w:t>
      </w:r>
      <w:r w:rsidR="009B379A" w:rsidRPr="006548CE">
        <w:rPr>
          <w:rFonts w:eastAsia="Calibri" w:cs="Calibri"/>
        </w:rPr>
        <w:t>’</w:t>
      </w:r>
      <w:r w:rsidRPr="006548CE">
        <w:rPr>
          <w:rFonts w:eastAsia="Calibri" w:cs="Calibri"/>
        </w:rPr>
        <w:t xml:space="preserve">insertion professionnelle pour un temps d’échange constructif. </w:t>
      </w:r>
    </w:p>
    <w:p w14:paraId="0C273A49" w14:textId="77777777" w:rsidR="00721811" w:rsidRPr="006548CE" w:rsidRDefault="00721811" w:rsidP="006548CE">
      <w:pPr>
        <w:snapToGrid w:val="0"/>
        <w:rPr>
          <w:rFonts w:eastAsia="Calibri" w:cs="Calibri"/>
        </w:rPr>
      </w:pPr>
    </w:p>
    <w:p w14:paraId="39D39DBE" w14:textId="77777777" w:rsidR="00721811" w:rsidRPr="006548CE" w:rsidRDefault="00721811" w:rsidP="006548CE">
      <w:pPr>
        <w:snapToGrid w:val="0"/>
        <w:rPr>
          <w:rFonts w:eastAsia="Calibri" w:cs="Calibri"/>
        </w:rPr>
      </w:pPr>
    </w:p>
    <w:p w14:paraId="32E3B005" w14:textId="2EC9BB67" w:rsidR="00661BDA" w:rsidRPr="006548CE" w:rsidRDefault="00661BDA" w:rsidP="006548CE">
      <w:pPr>
        <w:snapToGrid w:val="0"/>
        <w:rPr>
          <w:rFonts w:eastAsia="Calibri" w:cs="Calibri"/>
        </w:rPr>
      </w:pPr>
      <w:r w:rsidRPr="006548CE">
        <w:rPr>
          <w:rFonts w:eastAsia="Calibri" w:cs="Calibri"/>
        </w:rPr>
        <w:t>Cet événement visait non seulement à informer les étudiants sur les réalités et les défis liés à l</w:t>
      </w:r>
      <w:r w:rsidR="009B379A" w:rsidRPr="006548CE">
        <w:rPr>
          <w:rFonts w:eastAsia="Calibri" w:cs="Calibri"/>
        </w:rPr>
        <w:t>’</w:t>
      </w:r>
      <w:r w:rsidRPr="006548CE">
        <w:rPr>
          <w:rFonts w:eastAsia="Calibri" w:cs="Calibri"/>
        </w:rPr>
        <w:t>emploi des personnes en situation de handicap, mais aussi à promouvoir une réflexion collective sur les moyens d</w:t>
      </w:r>
      <w:r w:rsidR="009B379A" w:rsidRPr="006548CE">
        <w:rPr>
          <w:rFonts w:eastAsia="Calibri" w:cs="Calibri"/>
        </w:rPr>
        <w:t>’</w:t>
      </w:r>
      <w:r w:rsidRPr="006548CE">
        <w:rPr>
          <w:rFonts w:eastAsia="Calibri" w:cs="Calibri"/>
        </w:rPr>
        <w:t>améliorer l</w:t>
      </w:r>
      <w:r w:rsidR="009B379A" w:rsidRPr="006548CE">
        <w:rPr>
          <w:rFonts w:eastAsia="Calibri" w:cs="Calibri"/>
        </w:rPr>
        <w:t>’</w:t>
      </w:r>
      <w:r w:rsidRPr="006548CE">
        <w:rPr>
          <w:rFonts w:eastAsia="Calibri" w:cs="Calibri"/>
        </w:rPr>
        <w:t xml:space="preserve">inclusion professionnelle. </w:t>
      </w:r>
    </w:p>
    <w:p w14:paraId="64D7A358" w14:textId="77777777" w:rsidR="00661BDA" w:rsidRPr="006548CE" w:rsidRDefault="00661BDA" w:rsidP="006548CE">
      <w:pPr>
        <w:snapToGrid w:val="0"/>
        <w:rPr>
          <w:rFonts w:eastAsia="Calibri" w:cs="Calibri"/>
        </w:rPr>
      </w:pPr>
    </w:p>
    <w:p w14:paraId="52406CF8" w14:textId="77777777" w:rsidR="00661BDA" w:rsidRPr="006548CE" w:rsidRDefault="00661BDA" w:rsidP="006548CE">
      <w:pPr>
        <w:snapToGrid w:val="0"/>
        <w:rPr>
          <w:rFonts w:eastAsia="Calibri" w:cs="Calibri"/>
        </w:rPr>
      </w:pPr>
    </w:p>
    <w:p w14:paraId="5387FA0A" w14:textId="77777777" w:rsidR="00E81CC1" w:rsidRPr="006548CE" w:rsidRDefault="00E81CC1" w:rsidP="006548CE">
      <w:pPr>
        <w:snapToGrid w:val="0"/>
        <w:rPr>
          <w:rFonts w:eastAsia="Calibri" w:cs="Calibri"/>
        </w:rPr>
      </w:pPr>
      <w:r w:rsidRPr="006548CE">
        <w:rPr>
          <w:rFonts w:eastAsia="Calibri" w:cs="Calibri"/>
        </w:rPr>
        <w:t>Ces échanges permettent donc de préparer les futurs acteurs du marché du travail à promouvoir des pratiques inclusives, tout en sensibilisant à l’importance d’une insertion professionnelle équitable pour tous.</w:t>
      </w:r>
    </w:p>
    <w:p w14:paraId="2B48A654" w14:textId="77777777" w:rsidR="00661BDA" w:rsidRPr="006548CE" w:rsidRDefault="00661BDA" w:rsidP="006548CE">
      <w:pPr>
        <w:snapToGrid w:val="0"/>
        <w:rPr>
          <w:rFonts w:eastAsia="Calibri" w:cs="Calibri"/>
        </w:rPr>
      </w:pPr>
    </w:p>
    <w:p w14:paraId="32963A79" w14:textId="77777777" w:rsidR="00661BDA" w:rsidRPr="006548CE" w:rsidRDefault="00661BDA" w:rsidP="006548CE">
      <w:pPr>
        <w:snapToGrid w:val="0"/>
        <w:rPr>
          <w:rFonts w:eastAsia="Calibri" w:cs="Calibri"/>
        </w:rPr>
      </w:pPr>
    </w:p>
    <w:p w14:paraId="7426ABC8" w14:textId="0EA460DC" w:rsidR="00661BDA" w:rsidRPr="006548CE" w:rsidRDefault="009B3D89" w:rsidP="006548CE">
      <w:pPr>
        <w:snapToGrid w:val="0"/>
        <w:rPr>
          <w:rFonts w:eastAsia="Calibri" w:cs="Calibri"/>
        </w:rPr>
      </w:pPr>
      <w:r w:rsidRPr="006548CE">
        <w:rPr>
          <w:rFonts w:eastAsia="Calibri" w:cs="Calibri"/>
        </w:rPr>
        <w:lastRenderedPageBreak/>
        <w:t xml:space="preserve">Pour ceux en situation de handicap, il s’agit d’un espace où ils peuvent obtenir des conseils pratiques et identifier des opportunités professionnelles adaptées à leurs besoins. </w:t>
      </w:r>
    </w:p>
    <w:p w14:paraId="000000C1" w14:textId="77777777" w:rsidR="00887F1C" w:rsidRPr="006548CE" w:rsidRDefault="00887F1C" w:rsidP="006548CE">
      <w:pPr>
        <w:snapToGrid w:val="0"/>
        <w:rPr>
          <w:rFonts w:eastAsia="Calibri" w:cs="Calibri"/>
        </w:rPr>
      </w:pPr>
    </w:p>
    <w:p w14:paraId="000000C2" w14:textId="77777777" w:rsidR="00887F1C" w:rsidRPr="006548CE" w:rsidRDefault="00887F1C" w:rsidP="006548CE">
      <w:pPr>
        <w:snapToGrid w:val="0"/>
        <w:rPr>
          <w:rFonts w:eastAsia="Calibri" w:cs="Calibri"/>
        </w:rPr>
      </w:pPr>
    </w:p>
    <w:p w14:paraId="70BC7726" w14:textId="52168600" w:rsidR="00661BDA" w:rsidRPr="002E62C0" w:rsidRDefault="00985FA7" w:rsidP="00022D50">
      <w:pPr>
        <w:pStyle w:val="Titre3"/>
        <w:numPr>
          <w:ilvl w:val="1"/>
          <w:numId w:val="12"/>
        </w:numPr>
        <w:rPr>
          <w:rFonts w:eastAsia="Calibri"/>
        </w:rPr>
      </w:pPr>
      <w:hyperlink r:id="rId53" w:anchor=":~:text=Du%208%20au%2012%20avril,au%20sein%20de%20l'université." w:tooltip="Lien vers site Internet : &quot; bu.univ-poitiers.fr &quot;" w:history="1">
        <w:r w:rsidR="00E81CC1" w:rsidRPr="002E62C0">
          <w:rPr>
            <w:rStyle w:val="Lienhypertexte"/>
            <w:rFonts w:eastAsia="Calibri" w:cs="Calibri"/>
          </w:rPr>
          <w:t>La «</w:t>
        </w:r>
        <w:r w:rsidR="009B379A" w:rsidRPr="002E62C0">
          <w:rPr>
            <w:rStyle w:val="Lienhypertexte"/>
            <w:rFonts w:eastAsia="Calibri" w:cs="Calibri"/>
          </w:rPr>
          <w:t> </w:t>
        </w:r>
        <w:r w:rsidR="00E81CC1" w:rsidRPr="002E62C0">
          <w:rPr>
            <w:rStyle w:val="Lienhypertexte"/>
            <w:rFonts w:eastAsia="Calibri" w:cs="Calibri"/>
          </w:rPr>
          <w:t>Semaine du Handicap Universitaire</w:t>
        </w:r>
        <w:r w:rsidR="009B379A" w:rsidRPr="002E62C0">
          <w:rPr>
            <w:rStyle w:val="Lienhypertexte"/>
            <w:rFonts w:eastAsia="Calibri" w:cs="Calibri"/>
          </w:rPr>
          <w:t> </w:t>
        </w:r>
        <w:r w:rsidR="00E81CC1" w:rsidRPr="002E62C0">
          <w:rPr>
            <w:rStyle w:val="Lienhypertexte"/>
            <w:rFonts w:eastAsia="Calibri" w:cs="Calibri"/>
          </w:rPr>
          <w:t>»</w:t>
        </w:r>
      </w:hyperlink>
      <w:r w:rsidR="00E81CC1" w:rsidRPr="002E62C0">
        <w:rPr>
          <w:rFonts w:eastAsia="Calibri"/>
        </w:rPr>
        <w:t xml:space="preserve"> </w:t>
      </w:r>
    </w:p>
    <w:p w14:paraId="26A84807" w14:textId="77777777" w:rsidR="00661BDA" w:rsidRPr="006548CE" w:rsidRDefault="00661BDA" w:rsidP="006548CE">
      <w:pPr>
        <w:snapToGrid w:val="0"/>
        <w:rPr>
          <w:rFonts w:eastAsia="Calibri" w:cs="Calibri"/>
          <w:b/>
        </w:rPr>
      </w:pPr>
    </w:p>
    <w:p w14:paraId="4E1EBC93" w14:textId="77777777" w:rsidR="00661BDA" w:rsidRPr="006548CE" w:rsidRDefault="00661BDA" w:rsidP="006548CE">
      <w:pPr>
        <w:snapToGrid w:val="0"/>
        <w:rPr>
          <w:rFonts w:eastAsia="Calibri" w:cs="Calibri"/>
        </w:rPr>
      </w:pPr>
    </w:p>
    <w:p w14:paraId="289EB10B" w14:textId="044EB729" w:rsidR="00661BDA" w:rsidRPr="006548CE" w:rsidRDefault="00661BDA" w:rsidP="006548CE">
      <w:pPr>
        <w:snapToGrid w:val="0"/>
        <w:rPr>
          <w:rFonts w:eastAsia="Calibri" w:cs="Calibri"/>
        </w:rPr>
      </w:pPr>
      <w:r w:rsidRPr="006548CE">
        <w:rPr>
          <w:rFonts w:eastAsia="Calibri" w:cs="Calibri"/>
        </w:rPr>
        <w:t>Elle s’est tenue sur les campus de Poitiers, Niort, Angoulême et Châtellerault du 8 au 12</w:t>
      </w:r>
      <w:r w:rsidR="009B379A" w:rsidRPr="006548CE">
        <w:rPr>
          <w:rFonts w:ascii="Calibri" w:eastAsia="Calibri" w:hAnsi="Calibri" w:cs="Calibri"/>
        </w:rPr>
        <w:t> </w:t>
      </w:r>
      <w:r w:rsidRPr="006548CE">
        <w:rPr>
          <w:rFonts w:eastAsia="Calibri" w:cs="Calibri"/>
        </w:rPr>
        <w:t xml:space="preserve">avril 2024, a marqué une étape significative dans la sensibilisation à l’inclusion des personnes en situation de handicap au sein de notre établissement. Cet événement, véritable point de départ d’un engagement durable, a permis de mettre en lumière les actions concrètes et les acteurs engagés pour améliorer l’accessibilité sur nos différents campus. </w:t>
      </w:r>
    </w:p>
    <w:p w14:paraId="305AB8E4" w14:textId="77777777" w:rsidR="00661BDA" w:rsidRPr="006548CE" w:rsidRDefault="00661BDA" w:rsidP="006548CE">
      <w:pPr>
        <w:snapToGrid w:val="0"/>
        <w:rPr>
          <w:rFonts w:eastAsia="Calibri" w:cs="Calibri"/>
        </w:rPr>
      </w:pPr>
    </w:p>
    <w:p w14:paraId="2FC593B5" w14:textId="77777777" w:rsidR="00661BDA" w:rsidRPr="006548CE" w:rsidRDefault="00661BDA" w:rsidP="006548CE">
      <w:pPr>
        <w:snapToGrid w:val="0"/>
        <w:rPr>
          <w:rFonts w:eastAsia="Calibri" w:cs="Calibri"/>
        </w:rPr>
      </w:pPr>
    </w:p>
    <w:p w14:paraId="720792C1" w14:textId="18860F8E" w:rsidR="00661BDA" w:rsidRPr="006548CE" w:rsidRDefault="009B3D89" w:rsidP="006548CE">
      <w:pPr>
        <w:snapToGrid w:val="0"/>
        <w:rPr>
          <w:rFonts w:eastAsia="Calibri" w:cs="Calibri"/>
        </w:rPr>
      </w:pPr>
      <w:r w:rsidRPr="006548CE">
        <w:rPr>
          <w:rFonts w:eastAsia="Calibri" w:cs="Calibri"/>
        </w:rPr>
        <w:t>Pendant cette semaine, des ateliers immersifs, des conférences interactives, ainsi que des tables rondes ont été organisés pour offrir des espaces d’échange et de réflexion autour des réalités du handicap. Les participants ont eu l</w:t>
      </w:r>
      <w:r w:rsidR="009B379A" w:rsidRPr="006548CE">
        <w:rPr>
          <w:rFonts w:eastAsia="Calibri" w:cs="Calibri"/>
        </w:rPr>
        <w:t>’</w:t>
      </w:r>
      <w:r w:rsidRPr="006548CE">
        <w:rPr>
          <w:rFonts w:eastAsia="Calibri" w:cs="Calibri"/>
        </w:rPr>
        <w:t>occasion de mieux comprendre les défis rencontrés par les personnes en situation de handicap, grâce à des témoignages poignants et des interventions d</w:t>
      </w:r>
      <w:r w:rsidR="009B379A" w:rsidRPr="006548CE">
        <w:rPr>
          <w:rFonts w:eastAsia="Calibri" w:cs="Calibri"/>
        </w:rPr>
        <w:t>’</w:t>
      </w:r>
      <w:r w:rsidRPr="006548CE">
        <w:rPr>
          <w:rFonts w:eastAsia="Calibri" w:cs="Calibri"/>
        </w:rPr>
        <w:t xml:space="preserve">experts du domaine. </w:t>
      </w:r>
    </w:p>
    <w:p w14:paraId="3C0F3617" w14:textId="77777777" w:rsidR="00661BDA" w:rsidRPr="006548CE" w:rsidRDefault="00661BDA" w:rsidP="006548CE">
      <w:pPr>
        <w:snapToGrid w:val="0"/>
        <w:rPr>
          <w:rFonts w:eastAsia="Calibri" w:cs="Calibri"/>
        </w:rPr>
      </w:pPr>
    </w:p>
    <w:p w14:paraId="09172654" w14:textId="77777777" w:rsidR="00661BDA" w:rsidRPr="006548CE" w:rsidRDefault="00661BDA" w:rsidP="006548CE">
      <w:pPr>
        <w:snapToGrid w:val="0"/>
        <w:rPr>
          <w:rFonts w:eastAsia="Calibri" w:cs="Calibri"/>
        </w:rPr>
      </w:pPr>
    </w:p>
    <w:p w14:paraId="73B19610" w14:textId="6EF256FB" w:rsidR="00E81CC1" w:rsidRPr="006548CE" w:rsidRDefault="009B3D89" w:rsidP="006548CE">
      <w:pPr>
        <w:snapToGrid w:val="0"/>
        <w:rPr>
          <w:rFonts w:eastAsia="Calibri" w:cs="Calibri"/>
        </w:rPr>
      </w:pPr>
      <w:r w:rsidRPr="006548CE">
        <w:rPr>
          <w:rFonts w:eastAsia="Calibri" w:cs="Calibri"/>
        </w:rPr>
        <w:t>L’édition</w:t>
      </w:r>
      <w:r w:rsidR="009B379A" w:rsidRPr="006548CE">
        <w:rPr>
          <w:rFonts w:ascii="Calibri" w:eastAsia="Calibri" w:hAnsi="Calibri" w:cs="Calibri"/>
        </w:rPr>
        <w:t> </w:t>
      </w:r>
      <w:r w:rsidRPr="006548CE">
        <w:rPr>
          <w:rFonts w:eastAsia="Calibri" w:cs="Calibri"/>
        </w:rPr>
        <w:t xml:space="preserve">2024 a non seulement mis en avant les réussites des personnes concernées, mais elle a également encouragé une réflexion collective sur les moyens de renforcer l’inclusion au quotidien. </w:t>
      </w:r>
    </w:p>
    <w:p w14:paraId="125B5D35" w14:textId="77777777" w:rsidR="00E81CC1" w:rsidRPr="006548CE" w:rsidRDefault="00E81CC1" w:rsidP="006548CE">
      <w:pPr>
        <w:snapToGrid w:val="0"/>
        <w:rPr>
          <w:rFonts w:eastAsia="Calibri" w:cs="Calibri"/>
        </w:rPr>
      </w:pPr>
    </w:p>
    <w:p w14:paraId="42EF6A66" w14:textId="77777777" w:rsidR="00E81CC1" w:rsidRPr="006548CE" w:rsidRDefault="00E81CC1" w:rsidP="006548CE">
      <w:pPr>
        <w:snapToGrid w:val="0"/>
        <w:rPr>
          <w:rFonts w:eastAsia="Calibri" w:cs="Calibri"/>
        </w:rPr>
      </w:pPr>
    </w:p>
    <w:p w14:paraId="4AE8C09F" w14:textId="56137153" w:rsidR="00661BDA" w:rsidRPr="006548CE" w:rsidRDefault="009B3D89" w:rsidP="006548CE">
      <w:pPr>
        <w:snapToGrid w:val="0"/>
        <w:rPr>
          <w:rFonts w:eastAsia="Calibri" w:cs="Calibri"/>
        </w:rPr>
      </w:pPr>
      <w:r w:rsidRPr="006548CE">
        <w:rPr>
          <w:rFonts w:eastAsia="Calibri" w:cs="Calibri"/>
        </w:rPr>
        <w:t xml:space="preserve">Que ce soit à travers les pratiques pédagogiques ou les infrastructures, l’ensemble de la communauté universitaire – étudiants, enseignants et personnels – a contribué à faire de cet événement un véritable succès. </w:t>
      </w:r>
    </w:p>
    <w:p w14:paraId="524CBFF7" w14:textId="77777777" w:rsidR="00661BDA" w:rsidRPr="006548CE" w:rsidRDefault="00661BDA" w:rsidP="006548CE">
      <w:pPr>
        <w:snapToGrid w:val="0"/>
        <w:rPr>
          <w:rFonts w:eastAsia="Calibri" w:cs="Calibri"/>
        </w:rPr>
      </w:pPr>
    </w:p>
    <w:p w14:paraId="2E5DEFAA" w14:textId="77777777" w:rsidR="00661BDA" w:rsidRPr="006548CE" w:rsidRDefault="00661BDA" w:rsidP="006548CE">
      <w:pPr>
        <w:snapToGrid w:val="0"/>
        <w:rPr>
          <w:rFonts w:eastAsia="Calibri" w:cs="Calibri"/>
        </w:rPr>
      </w:pPr>
    </w:p>
    <w:p w14:paraId="000000C3" w14:textId="11FAF799" w:rsidR="00887F1C" w:rsidRPr="006548CE" w:rsidRDefault="009B3D89" w:rsidP="006548CE">
      <w:pPr>
        <w:snapToGrid w:val="0"/>
        <w:rPr>
          <w:rFonts w:eastAsia="Calibri" w:cs="Calibri"/>
        </w:rPr>
      </w:pPr>
      <w:r w:rsidRPr="006548CE">
        <w:rPr>
          <w:rFonts w:eastAsia="Calibri" w:cs="Calibri"/>
        </w:rPr>
        <w:lastRenderedPageBreak/>
        <w:t xml:space="preserve">Cette première édition est désormais destinée à devenir un rendez-vous annuel, afin de poursuivre les efforts vers une université plus inclusive et accessible pour tous. </w:t>
      </w:r>
    </w:p>
    <w:p w14:paraId="000000C4" w14:textId="77777777" w:rsidR="00887F1C" w:rsidRPr="006548CE" w:rsidRDefault="00887F1C" w:rsidP="006548CE">
      <w:pPr>
        <w:snapToGrid w:val="0"/>
        <w:rPr>
          <w:rFonts w:eastAsia="Calibri" w:cs="Calibri"/>
          <w:b/>
          <w:bCs/>
        </w:rPr>
      </w:pPr>
    </w:p>
    <w:p w14:paraId="000000C5" w14:textId="77777777" w:rsidR="00887F1C" w:rsidRPr="006548CE" w:rsidRDefault="00887F1C" w:rsidP="006548CE">
      <w:pPr>
        <w:snapToGrid w:val="0"/>
        <w:rPr>
          <w:rFonts w:eastAsia="Calibri" w:cs="Calibri"/>
          <w:b/>
          <w:bCs/>
        </w:rPr>
      </w:pPr>
    </w:p>
    <w:p w14:paraId="036E756B" w14:textId="5A3F3313" w:rsidR="00661BDA" w:rsidRPr="002E62C0" w:rsidRDefault="00985FA7" w:rsidP="00022D50">
      <w:pPr>
        <w:pStyle w:val="Titre3"/>
        <w:numPr>
          <w:ilvl w:val="1"/>
          <w:numId w:val="12"/>
        </w:numPr>
        <w:rPr>
          <w:rFonts w:eastAsia="Calibri"/>
        </w:rPr>
      </w:pPr>
      <w:hyperlink r:id="rId54" w:tooltip="Lien vers site Internet &quot; toushanscene.com &quot;" w:history="1">
        <w:r w:rsidR="00E81CC1" w:rsidRPr="002E62C0">
          <w:rPr>
            <w:rStyle w:val="Lienhypertexte"/>
            <w:rFonts w:eastAsia="Calibri" w:cs="Calibri"/>
            <w:bCs/>
          </w:rPr>
          <w:t>Le concours et festival Tous HanScène</w:t>
        </w:r>
      </w:hyperlink>
    </w:p>
    <w:p w14:paraId="418D5101" w14:textId="77777777" w:rsidR="00661BDA" w:rsidRPr="006548CE" w:rsidRDefault="00661BDA" w:rsidP="006548CE">
      <w:pPr>
        <w:snapToGrid w:val="0"/>
        <w:rPr>
          <w:rFonts w:eastAsia="Calibri" w:cs="Calibri"/>
          <w:b/>
          <w:bCs/>
        </w:rPr>
      </w:pPr>
    </w:p>
    <w:p w14:paraId="27183B0C" w14:textId="77777777" w:rsidR="00661BDA" w:rsidRPr="006548CE" w:rsidRDefault="00661BDA" w:rsidP="006548CE">
      <w:pPr>
        <w:snapToGrid w:val="0"/>
        <w:rPr>
          <w:rFonts w:eastAsia="Calibri" w:cs="Calibri"/>
          <w:b/>
          <w:bCs/>
        </w:rPr>
      </w:pPr>
    </w:p>
    <w:p w14:paraId="2BC62C9C" w14:textId="77777777" w:rsidR="00721811" w:rsidRPr="006548CE" w:rsidRDefault="00661BDA" w:rsidP="006548CE">
      <w:pPr>
        <w:snapToGrid w:val="0"/>
        <w:rPr>
          <w:rFonts w:eastAsia="Calibri" w:cs="Calibri"/>
        </w:rPr>
      </w:pPr>
      <w:r w:rsidRPr="006548CE">
        <w:rPr>
          <w:rFonts w:eastAsia="Calibri" w:cs="Calibri"/>
        </w:rPr>
        <w:t xml:space="preserve">Organisé chaque année par </w:t>
      </w:r>
      <w:hyperlink r:id="rId55" w:tooltip="Lien vers site Internet &quot; tremplin-handicap.fr &quot;" w:history="1">
        <w:r w:rsidRPr="006548CE">
          <w:rPr>
            <w:rStyle w:val="Lienhypertexte"/>
            <w:rFonts w:eastAsia="Calibri" w:cs="Calibri"/>
          </w:rPr>
          <w:t>l’association TREMPLIN Handicap</w:t>
        </w:r>
      </w:hyperlink>
      <w:r w:rsidRPr="006548CE">
        <w:rPr>
          <w:rFonts w:eastAsia="Calibri" w:cs="Calibri"/>
        </w:rPr>
        <w:t>, cet événement récurrent se déroule dans plusieurs établissements d</w:t>
      </w:r>
      <w:r w:rsidR="009B379A" w:rsidRPr="006548CE">
        <w:rPr>
          <w:rFonts w:eastAsia="Calibri" w:cs="Calibri"/>
        </w:rPr>
        <w:t>’</w:t>
      </w:r>
      <w:r w:rsidRPr="006548CE">
        <w:rPr>
          <w:rFonts w:eastAsia="Calibri" w:cs="Calibri"/>
        </w:rPr>
        <w:t xml:space="preserve">enseignement supérieur en France, notamment à Paris, Lyon, et Poitiers. </w:t>
      </w:r>
    </w:p>
    <w:p w14:paraId="5878B715" w14:textId="77777777" w:rsidR="00721811" w:rsidRPr="006548CE" w:rsidRDefault="00721811" w:rsidP="006548CE">
      <w:pPr>
        <w:snapToGrid w:val="0"/>
        <w:rPr>
          <w:rFonts w:eastAsia="Calibri" w:cs="Calibri"/>
        </w:rPr>
      </w:pPr>
    </w:p>
    <w:p w14:paraId="6DA86AE7" w14:textId="77777777" w:rsidR="00721811" w:rsidRPr="006548CE" w:rsidRDefault="00721811" w:rsidP="006548CE">
      <w:pPr>
        <w:snapToGrid w:val="0"/>
        <w:rPr>
          <w:rFonts w:eastAsia="Calibri" w:cs="Calibri"/>
        </w:rPr>
      </w:pPr>
    </w:p>
    <w:p w14:paraId="33899AC4" w14:textId="2A1473BA" w:rsidR="00661BDA" w:rsidRPr="006548CE" w:rsidRDefault="00661BDA" w:rsidP="006548CE">
      <w:pPr>
        <w:snapToGrid w:val="0"/>
        <w:rPr>
          <w:rFonts w:eastAsia="Calibri" w:cs="Calibri"/>
        </w:rPr>
      </w:pPr>
      <w:r w:rsidRPr="006548CE">
        <w:rPr>
          <w:rFonts w:eastAsia="Calibri" w:cs="Calibri"/>
        </w:rPr>
        <w:t>Cet événement a pour objectif de sensibiliser au handicap dans les études et l’emploi. Chaque année, le concours invite les étudiants à réaliser des courts-métrages de 2 à 3</w:t>
      </w:r>
      <w:r w:rsidR="009B379A" w:rsidRPr="006548CE">
        <w:rPr>
          <w:rFonts w:ascii="Calibri" w:eastAsia="Calibri" w:hAnsi="Calibri" w:cs="Calibri"/>
        </w:rPr>
        <w:t> </w:t>
      </w:r>
      <w:r w:rsidRPr="006548CE">
        <w:rPr>
          <w:rFonts w:eastAsia="Calibri" w:cs="Calibri"/>
        </w:rPr>
        <w:t xml:space="preserve">minutes sur le thème du handicap, dans des catégories comme </w:t>
      </w:r>
      <w:r w:rsidR="009B379A" w:rsidRPr="006548CE">
        <w:rPr>
          <w:rFonts w:eastAsia="Calibri" w:cs="Calibri"/>
        </w:rPr>
        <w:t>« </w:t>
      </w:r>
      <w:r w:rsidRPr="006548CE">
        <w:rPr>
          <w:rFonts w:eastAsia="Calibri" w:cs="Calibri"/>
        </w:rPr>
        <w:t>Arts et essais</w:t>
      </w:r>
      <w:r w:rsidR="009B379A" w:rsidRPr="006548CE">
        <w:rPr>
          <w:rFonts w:eastAsia="Calibri" w:cs="Calibri"/>
        </w:rPr>
        <w:t> »</w:t>
      </w:r>
      <w:r w:rsidRPr="006548CE">
        <w:rPr>
          <w:rFonts w:eastAsia="Calibri" w:cs="Calibri"/>
        </w:rPr>
        <w:t xml:space="preserve"> ou </w:t>
      </w:r>
      <w:r w:rsidR="009B379A" w:rsidRPr="006548CE">
        <w:rPr>
          <w:rFonts w:eastAsia="Calibri" w:cs="Calibri"/>
        </w:rPr>
        <w:t>« </w:t>
      </w:r>
      <w:r w:rsidRPr="006548CE">
        <w:rPr>
          <w:rFonts w:eastAsia="Calibri" w:cs="Calibri"/>
        </w:rPr>
        <w:t>Humour</w:t>
      </w:r>
      <w:r w:rsidR="009B379A" w:rsidRPr="006548CE">
        <w:rPr>
          <w:rFonts w:eastAsia="Calibri" w:cs="Calibri"/>
        </w:rPr>
        <w:t> »</w:t>
      </w:r>
      <w:r w:rsidRPr="006548CE">
        <w:rPr>
          <w:rFonts w:eastAsia="Calibri" w:cs="Calibri"/>
        </w:rPr>
        <w:t xml:space="preserve">, afin de déconstruire les stéréotypes et de promouvoir une vision inclusive du handicap. </w:t>
      </w:r>
    </w:p>
    <w:p w14:paraId="2EE255D6" w14:textId="77777777" w:rsidR="00661BDA" w:rsidRPr="006548CE" w:rsidRDefault="00661BDA" w:rsidP="006548CE">
      <w:pPr>
        <w:snapToGrid w:val="0"/>
        <w:rPr>
          <w:rFonts w:eastAsia="Calibri" w:cs="Calibri"/>
        </w:rPr>
      </w:pPr>
    </w:p>
    <w:p w14:paraId="781729F2" w14:textId="77777777" w:rsidR="00661BDA" w:rsidRPr="006548CE" w:rsidRDefault="00661BDA" w:rsidP="006548CE">
      <w:pPr>
        <w:snapToGrid w:val="0"/>
        <w:rPr>
          <w:rFonts w:eastAsia="Calibri" w:cs="Calibri"/>
        </w:rPr>
      </w:pPr>
    </w:p>
    <w:p w14:paraId="451BE5E3" w14:textId="3E94975D" w:rsidR="00661BDA" w:rsidRPr="006548CE" w:rsidRDefault="009B3D89" w:rsidP="006548CE">
      <w:pPr>
        <w:snapToGrid w:val="0"/>
        <w:rPr>
          <w:rFonts w:eastAsia="Calibri" w:cs="Calibri"/>
        </w:rPr>
      </w:pPr>
      <w:r w:rsidRPr="006548CE">
        <w:rPr>
          <w:rFonts w:eastAsia="Calibri" w:cs="Calibri"/>
        </w:rPr>
        <w:t xml:space="preserve">Cet événement </w:t>
      </w:r>
      <w:r w:rsidR="00F04B6D" w:rsidRPr="006548CE">
        <w:rPr>
          <w:rFonts w:eastAsia="Calibri" w:cs="Calibri"/>
        </w:rPr>
        <w:t xml:space="preserve">annuel </w:t>
      </w:r>
      <w:r w:rsidRPr="006548CE">
        <w:rPr>
          <w:rFonts w:eastAsia="Calibri" w:cs="Calibri"/>
        </w:rPr>
        <w:t>offre une plateforme où les œuvres des étudiants sont partagées avec un large public composé d</w:t>
      </w:r>
      <w:r w:rsidR="009B379A" w:rsidRPr="006548CE">
        <w:rPr>
          <w:rFonts w:eastAsia="Calibri" w:cs="Calibri"/>
        </w:rPr>
        <w:t>’</w:t>
      </w:r>
      <w:r w:rsidRPr="006548CE">
        <w:rPr>
          <w:rFonts w:eastAsia="Calibri" w:cs="Calibri"/>
        </w:rPr>
        <w:t xml:space="preserve">étudiants, d’organismes de formation et d’entreprises. </w:t>
      </w:r>
    </w:p>
    <w:p w14:paraId="53C19CCB" w14:textId="77777777" w:rsidR="00661BDA" w:rsidRPr="006548CE" w:rsidRDefault="00661BDA" w:rsidP="006548CE">
      <w:pPr>
        <w:snapToGrid w:val="0"/>
        <w:rPr>
          <w:rFonts w:eastAsia="Calibri" w:cs="Calibri"/>
        </w:rPr>
      </w:pPr>
    </w:p>
    <w:p w14:paraId="000000C7" w14:textId="77777777" w:rsidR="00887F1C" w:rsidRPr="006548CE" w:rsidRDefault="00887F1C" w:rsidP="006548CE">
      <w:pPr>
        <w:snapToGrid w:val="0"/>
        <w:rPr>
          <w:rFonts w:eastAsia="Calibri" w:cs="Calibri"/>
          <w:b/>
          <w:bCs/>
        </w:rPr>
      </w:pPr>
    </w:p>
    <w:p w14:paraId="3F3BDD89" w14:textId="4CC7A30A" w:rsidR="00661BDA" w:rsidRPr="002E62C0" w:rsidRDefault="00985FA7" w:rsidP="00022D50">
      <w:pPr>
        <w:pStyle w:val="Titre3"/>
        <w:numPr>
          <w:ilvl w:val="1"/>
          <w:numId w:val="12"/>
        </w:numPr>
        <w:rPr>
          <w:rFonts w:eastAsia="Calibri"/>
        </w:rPr>
      </w:pPr>
      <w:hyperlink r:id="rId56" w:tooltip="Lien vers site Internet &quot; univ-nantes.fr &quot;" w:history="1">
        <w:r w:rsidR="00F04B6D" w:rsidRPr="002E62C0">
          <w:rPr>
            <w:rStyle w:val="Lienhypertexte"/>
            <w:rFonts w:eastAsia="Calibri" w:cs="Calibri"/>
            <w:bCs/>
          </w:rPr>
          <w:t>HANDI’MIX</w:t>
        </w:r>
      </w:hyperlink>
    </w:p>
    <w:p w14:paraId="5100321B" w14:textId="77777777" w:rsidR="00661BDA" w:rsidRPr="006548CE" w:rsidRDefault="00661BDA" w:rsidP="006548CE">
      <w:pPr>
        <w:snapToGrid w:val="0"/>
        <w:rPr>
          <w:rFonts w:eastAsia="Calibri" w:cs="Calibri"/>
          <w:b/>
          <w:bCs/>
        </w:rPr>
      </w:pPr>
    </w:p>
    <w:p w14:paraId="01C7BD68" w14:textId="77777777" w:rsidR="00661BDA" w:rsidRPr="006548CE" w:rsidRDefault="00661BDA" w:rsidP="006548CE">
      <w:pPr>
        <w:snapToGrid w:val="0"/>
        <w:rPr>
          <w:rFonts w:eastAsia="Calibri" w:cs="Calibri"/>
        </w:rPr>
      </w:pPr>
    </w:p>
    <w:p w14:paraId="24EFC9E2" w14:textId="77777777" w:rsidR="00661BDA" w:rsidRPr="006548CE" w:rsidRDefault="00661BDA" w:rsidP="006548CE">
      <w:pPr>
        <w:snapToGrid w:val="0"/>
        <w:rPr>
          <w:rFonts w:eastAsia="Calibri" w:cs="Calibri"/>
        </w:rPr>
      </w:pPr>
      <w:r w:rsidRPr="006548CE">
        <w:rPr>
          <w:rFonts w:eastAsia="Calibri" w:cs="Calibri"/>
        </w:rPr>
        <w:t xml:space="preserve">HANDI’MIX est une initiative dynamique et inclusive mise en place par Nantes Université pour sensibiliser et mobiliser la communauté universitaire autour de la question du handicap. Ce projet vise à déconstruire les stéréotypes et à encourager un regard bienveillant et </w:t>
      </w:r>
      <w:r w:rsidRPr="006548CE">
        <w:rPr>
          <w:rFonts w:eastAsia="Calibri" w:cs="Calibri"/>
        </w:rPr>
        <w:lastRenderedPageBreak/>
        <w:t xml:space="preserve">solidaire sur les étudiants en situation de handicap, en mettant l’accent sur leur pleine participation à la vie universitaire. </w:t>
      </w:r>
    </w:p>
    <w:p w14:paraId="67B2AA18" w14:textId="77777777" w:rsidR="00661BDA" w:rsidRPr="006548CE" w:rsidRDefault="00661BDA" w:rsidP="006548CE">
      <w:pPr>
        <w:snapToGrid w:val="0"/>
        <w:rPr>
          <w:rFonts w:eastAsia="Calibri" w:cs="Calibri"/>
        </w:rPr>
      </w:pPr>
    </w:p>
    <w:p w14:paraId="0BC82CFE" w14:textId="77777777" w:rsidR="00661BDA" w:rsidRPr="006548CE" w:rsidRDefault="00661BDA" w:rsidP="006548CE">
      <w:pPr>
        <w:snapToGrid w:val="0"/>
        <w:rPr>
          <w:rFonts w:eastAsia="Calibri" w:cs="Calibri"/>
        </w:rPr>
      </w:pPr>
    </w:p>
    <w:p w14:paraId="5438D874" w14:textId="77777777" w:rsidR="00A72570" w:rsidRPr="006548CE" w:rsidRDefault="009B3D89" w:rsidP="006548CE">
      <w:pPr>
        <w:snapToGrid w:val="0"/>
        <w:rPr>
          <w:rFonts w:eastAsia="Calibri" w:cs="Calibri"/>
        </w:rPr>
      </w:pPr>
      <w:r w:rsidRPr="006548CE">
        <w:rPr>
          <w:rFonts w:eastAsia="Calibri" w:cs="Calibri"/>
        </w:rPr>
        <w:t xml:space="preserve">L’objectif est d’offrir un espace de dialogue et de réflexion à travers des activités variées comme des conférences, des débats et des mises en situation pratiques, mais aussi des loisirs et des compétitions sportives. Ces moments d’échange permettent non seulement d’informer et de sensibiliser, mais aussi de favoriser une meilleure inclusion en renforçant les liens entre les étudiants, le personnel universitaire et les associations locales. </w:t>
      </w:r>
    </w:p>
    <w:p w14:paraId="270A72ED" w14:textId="77777777" w:rsidR="00A72570" w:rsidRPr="006548CE" w:rsidRDefault="00A72570" w:rsidP="006548CE">
      <w:pPr>
        <w:snapToGrid w:val="0"/>
        <w:rPr>
          <w:rFonts w:eastAsia="Calibri" w:cs="Calibri"/>
        </w:rPr>
      </w:pPr>
    </w:p>
    <w:p w14:paraId="10AF84BF" w14:textId="77777777" w:rsidR="00A72570" w:rsidRPr="006548CE" w:rsidRDefault="00A72570" w:rsidP="006548CE">
      <w:pPr>
        <w:snapToGrid w:val="0"/>
        <w:rPr>
          <w:rFonts w:eastAsia="Calibri" w:cs="Calibri"/>
        </w:rPr>
      </w:pPr>
    </w:p>
    <w:p w14:paraId="5D716E46" w14:textId="6C1DA854" w:rsidR="00F04B6D" w:rsidRPr="006548CE" w:rsidRDefault="009B3D89" w:rsidP="006548CE">
      <w:pPr>
        <w:snapToGrid w:val="0"/>
        <w:rPr>
          <w:rFonts w:eastAsia="Calibri" w:cs="Calibri"/>
        </w:rPr>
      </w:pPr>
      <w:r w:rsidRPr="006548CE">
        <w:rPr>
          <w:rFonts w:eastAsia="Calibri" w:cs="Calibri"/>
        </w:rPr>
        <w:t>HANDI</w:t>
      </w:r>
      <w:r w:rsidR="009B379A" w:rsidRPr="006548CE">
        <w:rPr>
          <w:rFonts w:eastAsia="Calibri" w:cs="Calibri"/>
        </w:rPr>
        <w:t>’</w:t>
      </w:r>
      <w:r w:rsidRPr="006548CE">
        <w:rPr>
          <w:rFonts w:eastAsia="Calibri" w:cs="Calibri"/>
        </w:rPr>
        <w:t xml:space="preserve">MIX devient ainsi un catalyseur pour promouvoir une université ouverte, solidaire et respectueuse des singularités de chacun, où les obstacles sont abordés collectivement pour bâtir un environnement inclusif. </w:t>
      </w:r>
    </w:p>
    <w:p w14:paraId="185C5AC2" w14:textId="77777777" w:rsidR="00F04B6D" w:rsidRPr="006548CE" w:rsidRDefault="00F04B6D" w:rsidP="006548CE">
      <w:pPr>
        <w:snapToGrid w:val="0"/>
        <w:rPr>
          <w:rFonts w:eastAsia="Calibri" w:cs="Calibri"/>
        </w:rPr>
      </w:pPr>
    </w:p>
    <w:p w14:paraId="22A490E6" w14:textId="77777777" w:rsidR="00F04B6D" w:rsidRPr="006548CE" w:rsidRDefault="00F04B6D" w:rsidP="006548CE">
      <w:pPr>
        <w:snapToGrid w:val="0"/>
        <w:rPr>
          <w:rFonts w:eastAsia="Calibri" w:cs="Calibri"/>
        </w:rPr>
      </w:pPr>
    </w:p>
    <w:p w14:paraId="490936A4" w14:textId="2A127F26" w:rsidR="00A72570" w:rsidRPr="006548CE" w:rsidRDefault="009B3D89" w:rsidP="006548CE">
      <w:pPr>
        <w:snapToGrid w:val="0"/>
        <w:rPr>
          <w:rFonts w:eastAsia="Calibri" w:cs="Calibri"/>
        </w:rPr>
      </w:pPr>
      <w:r w:rsidRPr="006548CE">
        <w:rPr>
          <w:rFonts w:eastAsia="Calibri" w:cs="Calibri"/>
        </w:rPr>
        <w:t>Cette démarche se veut résolument engagée dans la dédramatisation du sujet, rompant avec les tabous historiques, et ouvrant la voie à une société où la diversité des parcours et des capacités est valorisée.</w:t>
      </w:r>
    </w:p>
    <w:p w14:paraId="000000C9" w14:textId="77777777" w:rsidR="00887F1C" w:rsidRPr="006548CE" w:rsidRDefault="00887F1C" w:rsidP="006548CE">
      <w:pPr>
        <w:snapToGrid w:val="0"/>
        <w:rPr>
          <w:rFonts w:eastAsia="Calibri" w:cs="Calibri"/>
          <w:b/>
          <w:bCs/>
        </w:rPr>
      </w:pPr>
    </w:p>
    <w:p w14:paraId="000000CA" w14:textId="77777777" w:rsidR="00887F1C" w:rsidRPr="006548CE" w:rsidRDefault="00887F1C" w:rsidP="006548CE">
      <w:pPr>
        <w:snapToGrid w:val="0"/>
        <w:rPr>
          <w:rFonts w:eastAsia="Calibri" w:cs="Calibri"/>
          <w:b/>
          <w:bCs/>
        </w:rPr>
      </w:pPr>
    </w:p>
    <w:p w14:paraId="260800E8" w14:textId="07DB904F" w:rsidR="00A72570" w:rsidRPr="002E62C0" w:rsidRDefault="00985FA7" w:rsidP="00022D50">
      <w:pPr>
        <w:pStyle w:val="Titre3"/>
        <w:numPr>
          <w:ilvl w:val="1"/>
          <w:numId w:val="12"/>
        </w:numPr>
        <w:rPr>
          <w:rFonts w:eastAsia="Calibri"/>
        </w:rPr>
      </w:pPr>
      <w:hyperlink r:id="rId57" w:tooltip="Lien vers le site Internet &quot; univ-lyon3.fr &quot;" w:history="1">
        <w:r w:rsidR="00F04B6D" w:rsidRPr="002E62C0">
          <w:rPr>
            <w:rStyle w:val="Lienhypertexte"/>
            <w:rFonts w:eastAsia="Calibri" w:cs="Calibri"/>
            <w:bCs/>
          </w:rPr>
          <w:t>Le Projet UNICAP</w:t>
        </w:r>
      </w:hyperlink>
    </w:p>
    <w:p w14:paraId="502B47AB" w14:textId="77777777" w:rsidR="00A72570" w:rsidRPr="006548CE" w:rsidRDefault="00A72570" w:rsidP="006548CE">
      <w:pPr>
        <w:snapToGrid w:val="0"/>
        <w:rPr>
          <w:rFonts w:eastAsia="Calibri" w:cs="Calibri"/>
          <w:b/>
          <w:bCs/>
        </w:rPr>
      </w:pPr>
    </w:p>
    <w:p w14:paraId="0BFA8961" w14:textId="77777777" w:rsidR="00A72570" w:rsidRPr="006548CE" w:rsidRDefault="00A72570" w:rsidP="006548CE">
      <w:pPr>
        <w:snapToGrid w:val="0"/>
        <w:rPr>
          <w:rFonts w:eastAsia="Calibri" w:cs="Calibri"/>
        </w:rPr>
      </w:pPr>
    </w:p>
    <w:p w14:paraId="36059A2C" w14:textId="2DCC50FA" w:rsidR="00A72570" w:rsidRPr="006548CE" w:rsidRDefault="009B3D89" w:rsidP="006548CE">
      <w:pPr>
        <w:snapToGrid w:val="0"/>
        <w:rPr>
          <w:rFonts w:eastAsia="Calibri" w:cs="Calibri"/>
        </w:rPr>
      </w:pPr>
      <w:r w:rsidRPr="006548CE">
        <w:rPr>
          <w:rFonts w:eastAsia="Calibri" w:cs="Calibri"/>
        </w:rPr>
        <w:t>Le Projet UNICAP est une initiative ambitieuse et inclusive qui donne la parole aux étudiants en situation de handicap à travers des expositions photographiques. Ce projet est organisé par des universités en France en partenariat avec plusieurs associations et structures dédiées à l</w:t>
      </w:r>
      <w:r w:rsidR="009B379A" w:rsidRPr="006548CE">
        <w:rPr>
          <w:rFonts w:eastAsia="Calibri" w:cs="Calibri"/>
        </w:rPr>
        <w:t>’</w:t>
      </w:r>
      <w:r w:rsidRPr="006548CE">
        <w:rPr>
          <w:rFonts w:eastAsia="Calibri" w:cs="Calibri"/>
        </w:rPr>
        <w:t>inclusion, parmi lesquelles on trouve TREMPLIN Handicap, APF France Handicap, FÉDÉEH (Fédération Étudiante pour une Dynamique Études et Emploi avec un Handicap), et LADAPT (L</w:t>
      </w:r>
      <w:r w:rsidR="009B379A" w:rsidRPr="006548CE">
        <w:rPr>
          <w:rFonts w:eastAsia="Calibri" w:cs="Calibri"/>
        </w:rPr>
        <w:t>’</w:t>
      </w:r>
      <w:r w:rsidRPr="006548CE">
        <w:rPr>
          <w:rFonts w:eastAsia="Calibri" w:cs="Calibri"/>
        </w:rPr>
        <w:t>Association pour l</w:t>
      </w:r>
      <w:r w:rsidR="009B379A" w:rsidRPr="006548CE">
        <w:rPr>
          <w:rFonts w:eastAsia="Calibri" w:cs="Calibri"/>
        </w:rPr>
        <w:t>’</w:t>
      </w:r>
      <w:r w:rsidRPr="006548CE">
        <w:rPr>
          <w:rFonts w:eastAsia="Calibri" w:cs="Calibri"/>
        </w:rPr>
        <w:t xml:space="preserve">insertion sociale et professionnelle des personnes handicapées). </w:t>
      </w:r>
    </w:p>
    <w:p w14:paraId="468AADCA" w14:textId="77777777" w:rsidR="00A72570" w:rsidRPr="006548CE" w:rsidRDefault="00A72570" w:rsidP="006548CE">
      <w:pPr>
        <w:snapToGrid w:val="0"/>
        <w:rPr>
          <w:rFonts w:eastAsia="Calibri" w:cs="Calibri"/>
        </w:rPr>
      </w:pPr>
    </w:p>
    <w:p w14:paraId="3A055C95" w14:textId="77777777" w:rsidR="00A72570" w:rsidRPr="006548CE" w:rsidRDefault="00A72570" w:rsidP="006548CE">
      <w:pPr>
        <w:snapToGrid w:val="0"/>
        <w:rPr>
          <w:rFonts w:eastAsia="Calibri" w:cs="Calibri"/>
        </w:rPr>
      </w:pPr>
    </w:p>
    <w:p w14:paraId="58104205" w14:textId="6E7ABF93" w:rsidR="00A72570" w:rsidRPr="006548CE" w:rsidRDefault="009B3D89" w:rsidP="006548CE">
      <w:pPr>
        <w:snapToGrid w:val="0"/>
        <w:rPr>
          <w:rFonts w:eastAsia="Calibri" w:cs="Calibri"/>
        </w:rPr>
      </w:pPr>
      <w:r w:rsidRPr="006548CE">
        <w:rPr>
          <w:rFonts w:eastAsia="Calibri" w:cs="Calibri"/>
        </w:rPr>
        <w:t>Ces associations, en collaboration avec les services universitaires spécialisés, jouent un rôle clé dans la mise en place de ce projet à l</w:t>
      </w:r>
      <w:r w:rsidR="009B379A" w:rsidRPr="006548CE">
        <w:rPr>
          <w:rFonts w:eastAsia="Calibri" w:cs="Calibri"/>
        </w:rPr>
        <w:t>’</w:t>
      </w:r>
      <w:r w:rsidRPr="006548CE">
        <w:rPr>
          <w:rFonts w:eastAsia="Calibri" w:cs="Calibri"/>
        </w:rPr>
        <w:t xml:space="preserve">échelle nationale. Le Projet UNICAP a pour objectif de mettre en lumière les défis et les réussites des étudiants en situation de handicap à travers une série d’expositions photographiques itinérantes. </w:t>
      </w:r>
    </w:p>
    <w:p w14:paraId="5B8EB48F" w14:textId="77777777" w:rsidR="00A72570" w:rsidRPr="006548CE" w:rsidRDefault="00A72570" w:rsidP="006548CE">
      <w:pPr>
        <w:snapToGrid w:val="0"/>
        <w:rPr>
          <w:rFonts w:eastAsia="Calibri" w:cs="Calibri"/>
        </w:rPr>
      </w:pPr>
    </w:p>
    <w:p w14:paraId="180F81F0" w14:textId="77777777" w:rsidR="00A72570" w:rsidRPr="006548CE" w:rsidRDefault="00A72570" w:rsidP="006548CE">
      <w:pPr>
        <w:snapToGrid w:val="0"/>
        <w:rPr>
          <w:rFonts w:eastAsia="Calibri" w:cs="Calibri"/>
        </w:rPr>
      </w:pPr>
    </w:p>
    <w:p w14:paraId="5623619B" w14:textId="0858ED56" w:rsidR="00F04B6D" w:rsidRPr="006548CE" w:rsidRDefault="009B3D89" w:rsidP="006548CE">
      <w:pPr>
        <w:snapToGrid w:val="0"/>
        <w:rPr>
          <w:rFonts w:eastAsia="Calibri" w:cs="Calibri"/>
        </w:rPr>
      </w:pPr>
      <w:r w:rsidRPr="006548CE">
        <w:rPr>
          <w:rFonts w:eastAsia="Calibri" w:cs="Calibri"/>
        </w:rPr>
        <w:t>Chaque photographie est accompagnée de témoignages personnels qui racontent les parcours singuliers de ces étudiants</w:t>
      </w:r>
      <w:r w:rsidR="009B379A" w:rsidRPr="006548CE">
        <w:rPr>
          <w:rFonts w:ascii="Calibri" w:eastAsia="Calibri" w:hAnsi="Calibri" w:cs="Calibri"/>
        </w:rPr>
        <w:t> </w:t>
      </w:r>
      <w:r w:rsidRPr="006548CE">
        <w:rPr>
          <w:rFonts w:eastAsia="Calibri" w:cs="Calibri"/>
        </w:rPr>
        <w:t xml:space="preserve">: les obstacles qu’ils surmontent dans leur quotidien universitaire, les aménagements nécessaires à leur réussite académique, et surtout, leur détermination à avancer. </w:t>
      </w:r>
    </w:p>
    <w:p w14:paraId="73CE965A" w14:textId="77777777" w:rsidR="00F04B6D" w:rsidRPr="006548CE" w:rsidRDefault="00F04B6D" w:rsidP="006548CE">
      <w:pPr>
        <w:snapToGrid w:val="0"/>
        <w:rPr>
          <w:rFonts w:eastAsia="Calibri" w:cs="Calibri"/>
        </w:rPr>
      </w:pPr>
    </w:p>
    <w:p w14:paraId="3A11CA60" w14:textId="77777777" w:rsidR="00F04B6D" w:rsidRPr="006548CE" w:rsidRDefault="00F04B6D" w:rsidP="006548CE">
      <w:pPr>
        <w:snapToGrid w:val="0"/>
        <w:rPr>
          <w:rFonts w:eastAsia="Calibri" w:cs="Calibri"/>
        </w:rPr>
      </w:pPr>
    </w:p>
    <w:p w14:paraId="4D6D546B" w14:textId="576ADF9F" w:rsidR="00A72570" w:rsidRPr="006548CE" w:rsidRDefault="009B3D89" w:rsidP="006548CE">
      <w:pPr>
        <w:snapToGrid w:val="0"/>
        <w:rPr>
          <w:rFonts w:eastAsia="Calibri" w:cs="Calibri"/>
        </w:rPr>
      </w:pPr>
      <w:r w:rsidRPr="006548CE">
        <w:rPr>
          <w:rFonts w:eastAsia="Calibri" w:cs="Calibri"/>
        </w:rPr>
        <w:t xml:space="preserve">L’initiative cherche à sensibiliser l’ensemble de la communauté universitaire – étudiants, enseignants, et personnel administratif – aux réalités vécues par ces étudiants, tout en soulignant leurs forces et leurs accomplissements. </w:t>
      </w:r>
    </w:p>
    <w:p w14:paraId="6A89173F" w14:textId="77777777" w:rsidR="00A72570" w:rsidRPr="006548CE" w:rsidRDefault="00A72570" w:rsidP="006548CE">
      <w:pPr>
        <w:snapToGrid w:val="0"/>
        <w:rPr>
          <w:rFonts w:eastAsia="Calibri" w:cs="Calibri"/>
        </w:rPr>
      </w:pPr>
    </w:p>
    <w:p w14:paraId="48B001A7" w14:textId="77777777" w:rsidR="00A72570" w:rsidRPr="006548CE" w:rsidRDefault="009B3D89" w:rsidP="006548CE">
      <w:pPr>
        <w:snapToGrid w:val="0"/>
        <w:rPr>
          <w:rFonts w:eastAsia="Calibri" w:cs="Calibri"/>
        </w:rPr>
      </w:pPr>
      <w:r w:rsidRPr="006548CE">
        <w:rPr>
          <w:rFonts w:eastAsia="Calibri" w:cs="Calibri"/>
        </w:rPr>
        <w:t xml:space="preserve">Les expositions sont présentées sur différents campus à travers la France, dans des villes telles que Paris, Bordeaux, Lyon, Toulouse, et Nantes. </w:t>
      </w:r>
    </w:p>
    <w:p w14:paraId="5897BB54" w14:textId="77777777" w:rsidR="00A72570" w:rsidRPr="006548CE" w:rsidRDefault="00A72570" w:rsidP="006548CE">
      <w:pPr>
        <w:snapToGrid w:val="0"/>
        <w:rPr>
          <w:rFonts w:eastAsia="Calibri" w:cs="Calibri"/>
        </w:rPr>
      </w:pPr>
    </w:p>
    <w:p w14:paraId="5608D69F" w14:textId="77777777" w:rsidR="00A72570" w:rsidRPr="006548CE" w:rsidRDefault="00A72570" w:rsidP="006548CE">
      <w:pPr>
        <w:snapToGrid w:val="0"/>
        <w:rPr>
          <w:rFonts w:eastAsia="Calibri" w:cs="Calibri"/>
        </w:rPr>
      </w:pPr>
    </w:p>
    <w:p w14:paraId="28E1644A" w14:textId="36B764A5" w:rsidR="00A72570" w:rsidRPr="006548CE" w:rsidRDefault="009B3D89" w:rsidP="006548CE">
      <w:pPr>
        <w:snapToGrid w:val="0"/>
        <w:rPr>
          <w:rFonts w:eastAsia="Calibri" w:cs="Calibri"/>
        </w:rPr>
      </w:pPr>
      <w:r w:rsidRPr="006548CE">
        <w:rPr>
          <w:rFonts w:eastAsia="Calibri" w:cs="Calibri"/>
        </w:rPr>
        <w:t>En parcourant ces universités, le Projet UNICAP contribue à créer un espace de dialogue et de réflexion sur l</w:t>
      </w:r>
      <w:r w:rsidR="009B379A" w:rsidRPr="006548CE">
        <w:rPr>
          <w:rFonts w:eastAsia="Calibri" w:cs="Calibri"/>
        </w:rPr>
        <w:t>’</w:t>
      </w:r>
      <w:r w:rsidRPr="006548CE">
        <w:rPr>
          <w:rFonts w:eastAsia="Calibri" w:cs="Calibri"/>
        </w:rPr>
        <w:t>inclusion, en incitant la communauté universitaire à revoir ses pratiques et à travailler sur l</w:t>
      </w:r>
      <w:r w:rsidR="009B379A" w:rsidRPr="006548CE">
        <w:rPr>
          <w:rFonts w:eastAsia="Calibri" w:cs="Calibri"/>
        </w:rPr>
        <w:t>’</w:t>
      </w:r>
      <w:r w:rsidRPr="006548CE">
        <w:rPr>
          <w:rFonts w:eastAsia="Calibri" w:cs="Calibri"/>
        </w:rPr>
        <w:t>amélioration des infrastructures et des politiques d</w:t>
      </w:r>
      <w:r w:rsidR="009B379A" w:rsidRPr="006548CE">
        <w:rPr>
          <w:rFonts w:eastAsia="Calibri" w:cs="Calibri"/>
        </w:rPr>
        <w:t>’</w:t>
      </w:r>
      <w:r w:rsidRPr="006548CE">
        <w:rPr>
          <w:rFonts w:eastAsia="Calibri" w:cs="Calibri"/>
        </w:rPr>
        <w:t xml:space="preserve">accompagnement des étudiants en situation de handicap. </w:t>
      </w:r>
    </w:p>
    <w:p w14:paraId="1749F84D" w14:textId="77777777" w:rsidR="00A72570" w:rsidRPr="006548CE" w:rsidRDefault="00A72570" w:rsidP="006548CE">
      <w:pPr>
        <w:snapToGrid w:val="0"/>
        <w:rPr>
          <w:rFonts w:eastAsia="Calibri" w:cs="Calibri"/>
        </w:rPr>
      </w:pPr>
    </w:p>
    <w:p w14:paraId="7D14012F" w14:textId="77777777" w:rsidR="00A72570" w:rsidRPr="006548CE" w:rsidRDefault="00A72570" w:rsidP="006548CE">
      <w:pPr>
        <w:snapToGrid w:val="0"/>
        <w:rPr>
          <w:rFonts w:eastAsia="Calibri" w:cs="Calibri"/>
        </w:rPr>
      </w:pPr>
    </w:p>
    <w:p w14:paraId="52F4D5F7" w14:textId="77777777" w:rsidR="00721811" w:rsidRPr="006548CE" w:rsidRDefault="009B3D89" w:rsidP="006548CE">
      <w:pPr>
        <w:snapToGrid w:val="0"/>
        <w:rPr>
          <w:rFonts w:eastAsia="Calibri" w:cs="Calibri"/>
        </w:rPr>
      </w:pPr>
      <w:r w:rsidRPr="006548CE">
        <w:rPr>
          <w:rFonts w:eastAsia="Calibri" w:cs="Calibri"/>
        </w:rPr>
        <w:t>Au-delà des expositions, le Projet UNICAP encourage la discussion et l</w:t>
      </w:r>
      <w:r w:rsidR="009B379A" w:rsidRPr="006548CE">
        <w:rPr>
          <w:rFonts w:eastAsia="Calibri" w:cs="Calibri"/>
        </w:rPr>
        <w:t>’</w:t>
      </w:r>
      <w:r w:rsidRPr="006548CE">
        <w:rPr>
          <w:rFonts w:eastAsia="Calibri" w:cs="Calibri"/>
        </w:rPr>
        <w:t>échange par le biais d</w:t>
      </w:r>
      <w:r w:rsidR="009B379A" w:rsidRPr="006548CE">
        <w:rPr>
          <w:rFonts w:eastAsia="Calibri" w:cs="Calibri"/>
        </w:rPr>
        <w:t>’</w:t>
      </w:r>
      <w:r w:rsidRPr="006548CE">
        <w:rPr>
          <w:rFonts w:eastAsia="Calibri" w:cs="Calibri"/>
        </w:rPr>
        <w:t>ateliers, de débats, et de conférences organisé</w:t>
      </w:r>
      <w:r w:rsidR="00A72570" w:rsidRPr="006548CE">
        <w:rPr>
          <w:rFonts w:eastAsia="Calibri" w:cs="Calibri"/>
        </w:rPr>
        <w:t>e</w:t>
      </w:r>
      <w:r w:rsidRPr="006548CE">
        <w:rPr>
          <w:rFonts w:eastAsia="Calibri" w:cs="Calibri"/>
        </w:rPr>
        <w:t xml:space="preserve">s parallèlement aux expositions. </w:t>
      </w:r>
    </w:p>
    <w:p w14:paraId="3347D021" w14:textId="77777777" w:rsidR="00721811" w:rsidRPr="006548CE" w:rsidRDefault="00721811" w:rsidP="006548CE">
      <w:pPr>
        <w:snapToGrid w:val="0"/>
        <w:rPr>
          <w:rFonts w:eastAsia="Calibri" w:cs="Calibri"/>
        </w:rPr>
      </w:pPr>
    </w:p>
    <w:p w14:paraId="0D755D28" w14:textId="77777777" w:rsidR="00721811" w:rsidRPr="006548CE" w:rsidRDefault="00721811" w:rsidP="006548CE">
      <w:pPr>
        <w:snapToGrid w:val="0"/>
        <w:rPr>
          <w:rFonts w:eastAsia="Calibri" w:cs="Calibri"/>
        </w:rPr>
      </w:pPr>
    </w:p>
    <w:p w14:paraId="507D541F" w14:textId="77777777" w:rsidR="00721811" w:rsidRPr="006548CE" w:rsidRDefault="009B3D89" w:rsidP="006548CE">
      <w:pPr>
        <w:snapToGrid w:val="0"/>
        <w:rPr>
          <w:rFonts w:eastAsia="Calibri" w:cs="Calibri"/>
        </w:rPr>
      </w:pPr>
      <w:r w:rsidRPr="006548CE">
        <w:rPr>
          <w:rFonts w:eastAsia="Calibri" w:cs="Calibri"/>
        </w:rPr>
        <w:t>Ces événements permettent d</w:t>
      </w:r>
      <w:r w:rsidR="009B379A" w:rsidRPr="006548CE">
        <w:rPr>
          <w:rFonts w:eastAsia="Calibri" w:cs="Calibri"/>
        </w:rPr>
        <w:t>’</w:t>
      </w:r>
      <w:r w:rsidRPr="006548CE">
        <w:rPr>
          <w:rFonts w:eastAsia="Calibri" w:cs="Calibri"/>
        </w:rPr>
        <w:t>aborder les questions d’accessibilité, de sensibiliser davantage les étudiants et le personnel enseignant aux enjeux du handicap, et de renforcer la culture de l</w:t>
      </w:r>
      <w:r w:rsidR="009B379A" w:rsidRPr="006548CE">
        <w:rPr>
          <w:rFonts w:eastAsia="Calibri" w:cs="Calibri"/>
        </w:rPr>
        <w:t>’</w:t>
      </w:r>
      <w:r w:rsidRPr="006548CE">
        <w:rPr>
          <w:rFonts w:eastAsia="Calibri" w:cs="Calibri"/>
        </w:rPr>
        <w:t>inclusion dans les établissements d</w:t>
      </w:r>
      <w:r w:rsidR="009B379A" w:rsidRPr="006548CE">
        <w:rPr>
          <w:rFonts w:eastAsia="Calibri" w:cs="Calibri"/>
        </w:rPr>
        <w:t>’</w:t>
      </w:r>
      <w:r w:rsidRPr="006548CE">
        <w:rPr>
          <w:rFonts w:eastAsia="Calibri" w:cs="Calibri"/>
        </w:rPr>
        <w:t xml:space="preserve">enseignement supérieur. </w:t>
      </w:r>
    </w:p>
    <w:p w14:paraId="71FDE818" w14:textId="77777777" w:rsidR="00721811" w:rsidRPr="006548CE" w:rsidRDefault="00721811" w:rsidP="006548CE">
      <w:pPr>
        <w:snapToGrid w:val="0"/>
        <w:rPr>
          <w:rFonts w:eastAsia="Calibri" w:cs="Calibri"/>
        </w:rPr>
      </w:pPr>
    </w:p>
    <w:p w14:paraId="7000B6CB" w14:textId="77777777" w:rsidR="00721811" w:rsidRPr="006548CE" w:rsidRDefault="00721811" w:rsidP="006548CE">
      <w:pPr>
        <w:snapToGrid w:val="0"/>
        <w:rPr>
          <w:rFonts w:eastAsia="Calibri" w:cs="Calibri"/>
        </w:rPr>
      </w:pPr>
    </w:p>
    <w:p w14:paraId="000000CB" w14:textId="34BDCA25" w:rsidR="00887F1C" w:rsidRPr="006548CE" w:rsidRDefault="009B3D89" w:rsidP="006548CE">
      <w:pPr>
        <w:snapToGrid w:val="0"/>
        <w:rPr>
          <w:rFonts w:eastAsia="Calibri" w:cs="Calibri"/>
        </w:rPr>
      </w:pPr>
      <w:r w:rsidRPr="006548CE">
        <w:rPr>
          <w:rFonts w:eastAsia="Calibri" w:cs="Calibri"/>
        </w:rPr>
        <w:t xml:space="preserve">Le Projet UNICAP participe ainsi à la transformation des mentalités, en mettant en lumière des récits inspirants et en humanisant les défis du quotidien auxquels font face les personnes en situation de handicap. </w:t>
      </w:r>
    </w:p>
    <w:p w14:paraId="3B796503" w14:textId="77777777" w:rsidR="009B3D4D" w:rsidRPr="006548CE" w:rsidRDefault="009B3D4D" w:rsidP="006548CE">
      <w:pPr>
        <w:snapToGrid w:val="0"/>
        <w:rPr>
          <w:rFonts w:eastAsia="Calibri" w:cs="Calibri"/>
        </w:rPr>
      </w:pPr>
    </w:p>
    <w:p w14:paraId="16EBF117" w14:textId="77777777" w:rsidR="009B3D4D" w:rsidRPr="006548CE" w:rsidRDefault="009B3D4D" w:rsidP="006548CE">
      <w:pPr>
        <w:snapToGrid w:val="0"/>
        <w:rPr>
          <w:rFonts w:eastAsia="Calibri" w:cs="Calibri"/>
        </w:rPr>
      </w:pPr>
    </w:p>
    <w:p w14:paraId="3FA0DF0F" w14:textId="4BE5E541" w:rsidR="009B3D4D" w:rsidRPr="006548CE" w:rsidRDefault="009B3D4D" w:rsidP="00022D50">
      <w:pPr>
        <w:pStyle w:val="Titre3"/>
        <w:numPr>
          <w:ilvl w:val="1"/>
          <w:numId w:val="12"/>
        </w:numPr>
        <w:rPr>
          <w:rFonts w:eastAsia="Calibri"/>
        </w:rPr>
      </w:pPr>
      <w:r w:rsidRPr="006548CE">
        <w:rPr>
          <w:rFonts w:eastAsia="Calibri"/>
        </w:rPr>
        <w:t>Conclusion</w:t>
      </w:r>
      <w:r w:rsidR="003E7353" w:rsidRPr="006548CE">
        <w:rPr>
          <w:rFonts w:ascii="Calibri" w:eastAsia="Calibri" w:hAnsi="Calibri"/>
        </w:rPr>
        <w:t> </w:t>
      </w:r>
      <w:r w:rsidRPr="006548CE">
        <w:rPr>
          <w:rFonts w:eastAsia="Calibri"/>
        </w:rPr>
        <w:t>: La Sensibilisation, un Pilier Essentiel pour une Université Inclusive</w:t>
      </w:r>
    </w:p>
    <w:p w14:paraId="5C4A0557" w14:textId="77777777" w:rsidR="009B3D4D" w:rsidRPr="006548CE" w:rsidRDefault="009B3D4D" w:rsidP="006548CE">
      <w:pPr>
        <w:snapToGrid w:val="0"/>
        <w:rPr>
          <w:rFonts w:eastAsia="Calibri" w:cs="Calibri"/>
          <w:b/>
          <w:bCs/>
        </w:rPr>
      </w:pPr>
    </w:p>
    <w:p w14:paraId="22EF209D" w14:textId="77777777" w:rsidR="009B3D4D" w:rsidRPr="006548CE" w:rsidRDefault="009B3D4D" w:rsidP="006548CE">
      <w:pPr>
        <w:snapToGrid w:val="0"/>
        <w:rPr>
          <w:rFonts w:eastAsia="Calibri" w:cs="Calibri"/>
          <w:b/>
          <w:bCs/>
        </w:rPr>
      </w:pPr>
    </w:p>
    <w:p w14:paraId="43514884" w14:textId="77777777" w:rsidR="009B3D4D" w:rsidRPr="006548CE" w:rsidRDefault="009B3D4D" w:rsidP="006548CE">
      <w:pPr>
        <w:snapToGrid w:val="0"/>
        <w:rPr>
          <w:rFonts w:eastAsia="Calibri" w:cs="Calibri"/>
        </w:rPr>
      </w:pPr>
      <w:r w:rsidRPr="006548CE">
        <w:rPr>
          <w:rFonts w:eastAsia="Calibri" w:cs="Calibri"/>
        </w:rPr>
        <w:t xml:space="preserve">Les ateliers et campagnes de sensibilisation organisés par les universités françaises démontrent avec force que l’inclusion repose sur un engagement collectif et une compréhension partagée des réalités du handicap. </w:t>
      </w:r>
    </w:p>
    <w:p w14:paraId="60DFD9B2" w14:textId="77777777" w:rsidR="009B3D4D" w:rsidRPr="006548CE" w:rsidRDefault="009B3D4D" w:rsidP="006548CE">
      <w:pPr>
        <w:snapToGrid w:val="0"/>
        <w:rPr>
          <w:rFonts w:eastAsia="Calibri" w:cs="Calibri"/>
        </w:rPr>
      </w:pPr>
    </w:p>
    <w:p w14:paraId="12336012" w14:textId="77777777" w:rsidR="009B3D4D" w:rsidRPr="006548CE" w:rsidRDefault="009B3D4D" w:rsidP="006548CE">
      <w:pPr>
        <w:snapToGrid w:val="0"/>
        <w:rPr>
          <w:rFonts w:eastAsia="Calibri" w:cs="Calibri"/>
        </w:rPr>
      </w:pPr>
    </w:p>
    <w:p w14:paraId="199A2B80" w14:textId="7A387A72" w:rsidR="009B3D4D" w:rsidRPr="006548CE" w:rsidRDefault="009B3D4D" w:rsidP="006548CE">
      <w:pPr>
        <w:snapToGrid w:val="0"/>
        <w:rPr>
          <w:rFonts w:eastAsia="Calibri" w:cs="Calibri"/>
        </w:rPr>
      </w:pPr>
      <w:r w:rsidRPr="006548CE">
        <w:rPr>
          <w:rFonts w:eastAsia="Calibri" w:cs="Calibri"/>
        </w:rPr>
        <w:t>Des initiatives comme les</w:t>
      </w:r>
      <w:r w:rsidRPr="006548CE">
        <w:rPr>
          <w:rFonts w:ascii="Calibri" w:eastAsia="Calibri" w:hAnsi="Calibri" w:cs="Calibri"/>
        </w:rPr>
        <w:t> </w:t>
      </w:r>
      <w:r w:rsidRPr="006548CE">
        <w:rPr>
          <w:rFonts w:eastAsia="Calibri" w:cs="Calibri"/>
        </w:rPr>
        <w:t>tables rondes, la</w:t>
      </w:r>
      <w:r w:rsidRPr="006548CE">
        <w:rPr>
          <w:rFonts w:ascii="Calibri" w:eastAsia="Calibri" w:hAnsi="Calibri" w:cs="Calibri"/>
        </w:rPr>
        <w:t> </w:t>
      </w:r>
      <w:r w:rsidRPr="006548CE">
        <w:rPr>
          <w:rFonts w:eastAsia="Calibri" w:cs="Calibri"/>
        </w:rPr>
        <w:t>Semaine du Handicap Universitaire, les projets tels que</w:t>
      </w:r>
      <w:r w:rsidRPr="006548CE">
        <w:rPr>
          <w:rFonts w:ascii="Calibri" w:eastAsia="Calibri" w:hAnsi="Calibri" w:cs="Calibri"/>
        </w:rPr>
        <w:t> </w:t>
      </w:r>
      <w:r w:rsidRPr="006548CE">
        <w:rPr>
          <w:rFonts w:eastAsia="Calibri" w:cs="Calibri"/>
        </w:rPr>
        <w:t>Tous HanScène,</w:t>
      </w:r>
      <w:r w:rsidRPr="006548CE">
        <w:rPr>
          <w:rFonts w:ascii="Calibri" w:eastAsia="Calibri" w:hAnsi="Calibri" w:cs="Calibri"/>
        </w:rPr>
        <w:t> </w:t>
      </w:r>
      <w:r w:rsidRPr="006548CE">
        <w:rPr>
          <w:rFonts w:eastAsia="Calibri" w:cs="Calibri"/>
        </w:rPr>
        <w:t>HANDI’MIX, et</w:t>
      </w:r>
      <w:r w:rsidRPr="006548CE">
        <w:rPr>
          <w:rFonts w:ascii="Calibri" w:eastAsia="Calibri" w:hAnsi="Calibri" w:cs="Calibri"/>
        </w:rPr>
        <w:t> </w:t>
      </w:r>
      <w:r w:rsidRPr="006548CE">
        <w:rPr>
          <w:rFonts w:eastAsia="Calibri" w:cs="Calibri"/>
        </w:rPr>
        <w:t>UNICAP ne se contentent pas d’informer</w:t>
      </w:r>
      <w:r w:rsidR="003E7353" w:rsidRPr="006548CE">
        <w:rPr>
          <w:rFonts w:ascii="Calibri" w:eastAsia="Calibri" w:hAnsi="Calibri" w:cs="Calibri"/>
        </w:rPr>
        <w:t> </w:t>
      </w:r>
      <w:r w:rsidRPr="006548CE">
        <w:rPr>
          <w:rFonts w:eastAsia="Calibri" w:cs="Calibri"/>
        </w:rPr>
        <w:t>: elles transforment les mentalités et bâtissent une culture universitaire ouverte et bienveillante.</w:t>
      </w:r>
    </w:p>
    <w:p w14:paraId="383A9145" w14:textId="77777777" w:rsidR="009B3D4D" w:rsidRPr="006548CE" w:rsidRDefault="009B3D4D" w:rsidP="006548CE">
      <w:pPr>
        <w:snapToGrid w:val="0"/>
        <w:rPr>
          <w:rFonts w:eastAsia="Calibri" w:cs="Calibri"/>
        </w:rPr>
      </w:pPr>
    </w:p>
    <w:p w14:paraId="72C5617B" w14:textId="77777777" w:rsidR="009B3D4D" w:rsidRPr="006548CE" w:rsidRDefault="009B3D4D" w:rsidP="006548CE">
      <w:pPr>
        <w:snapToGrid w:val="0"/>
        <w:rPr>
          <w:rFonts w:eastAsia="Calibri" w:cs="Calibri"/>
        </w:rPr>
      </w:pPr>
    </w:p>
    <w:p w14:paraId="4A839A4D" w14:textId="77777777" w:rsidR="009B3D4D" w:rsidRPr="006548CE" w:rsidRDefault="009B3D4D" w:rsidP="006548CE">
      <w:pPr>
        <w:snapToGrid w:val="0"/>
        <w:rPr>
          <w:rFonts w:eastAsia="Calibri" w:cs="Calibri"/>
        </w:rPr>
      </w:pPr>
      <w:r w:rsidRPr="006548CE">
        <w:rPr>
          <w:rFonts w:eastAsia="Calibri" w:cs="Calibri"/>
        </w:rPr>
        <w:t>Ces événements offrent des espaces de dialogue, d’échange et d’apprentissage où</w:t>
      </w:r>
      <w:r w:rsidRPr="006548CE">
        <w:rPr>
          <w:rFonts w:ascii="Calibri" w:eastAsia="Calibri" w:hAnsi="Calibri" w:cs="Calibri"/>
        </w:rPr>
        <w:t> </w:t>
      </w:r>
      <w:r w:rsidRPr="006548CE">
        <w:rPr>
          <w:rFonts w:eastAsia="Calibri" w:cs="Calibri"/>
        </w:rPr>
        <w:t>étudiants, enseignants et personnel administratif</w:t>
      </w:r>
      <w:r w:rsidRPr="006548CE">
        <w:rPr>
          <w:rFonts w:ascii="Calibri" w:eastAsia="Calibri" w:hAnsi="Calibri" w:cs="Calibri"/>
        </w:rPr>
        <w:t> </w:t>
      </w:r>
      <w:r w:rsidRPr="006548CE">
        <w:rPr>
          <w:rFonts w:eastAsia="Calibri" w:cs="Calibri"/>
        </w:rPr>
        <w:t xml:space="preserve">se rencontrent, partagent des expériences et déconstruisent les stéréotypes. En abordant le handicap sous des angles variés – professionnels, culturels, sociaux et académiques – ils favorisent une meilleure compréhension des </w:t>
      </w:r>
      <w:r w:rsidRPr="006548CE">
        <w:rPr>
          <w:rFonts w:eastAsia="Calibri" w:cs="Calibri"/>
        </w:rPr>
        <w:lastRenderedPageBreak/>
        <w:t>besoins spécifiques et des défis quotidiens des personnes en situation de handicap.</w:t>
      </w:r>
    </w:p>
    <w:p w14:paraId="529E2B24" w14:textId="77777777" w:rsidR="009B3D4D" w:rsidRPr="006548CE" w:rsidRDefault="009B3D4D" w:rsidP="006548CE">
      <w:pPr>
        <w:snapToGrid w:val="0"/>
        <w:rPr>
          <w:rFonts w:eastAsia="Calibri" w:cs="Calibri"/>
        </w:rPr>
      </w:pPr>
    </w:p>
    <w:p w14:paraId="61DBD08C" w14:textId="77777777" w:rsidR="009B3D4D" w:rsidRPr="006548CE" w:rsidRDefault="009B3D4D" w:rsidP="006548CE">
      <w:pPr>
        <w:snapToGrid w:val="0"/>
        <w:rPr>
          <w:rFonts w:eastAsia="Calibri" w:cs="Calibri"/>
        </w:rPr>
      </w:pPr>
    </w:p>
    <w:p w14:paraId="4B044DB5" w14:textId="1BFB7A51" w:rsidR="009B3D4D" w:rsidRPr="006548CE" w:rsidRDefault="009B3D4D" w:rsidP="006548CE">
      <w:pPr>
        <w:snapToGrid w:val="0"/>
        <w:rPr>
          <w:rFonts w:eastAsia="Calibri" w:cs="Calibri"/>
        </w:rPr>
      </w:pPr>
      <w:r w:rsidRPr="006548CE">
        <w:rPr>
          <w:rFonts w:eastAsia="Calibri" w:cs="Calibri"/>
        </w:rPr>
        <w:t>La pérennité et l’élargissement de ces initiatives sont essentiels pour que chaque membre de la communauté universitaire devienne un acteur de l’inclusion. En intégrant ces actions dans le fonctionnement régulier des établissements, les universités ne font pas que sensibiliser</w:t>
      </w:r>
      <w:r w:rsidR="003E7353" w:rsidRPr="006548CE">
        <w:rPr>
          <w:rFonts w:ascii="Calibri" w:eastAsia="Calibri" w:hAnsi="Calibri" w:cs="Calibri"/>
        </w:rPr>
        <w:t> </w:t>
      </w:r>
      <w:r w:rsidRPr="006548CE">
        <w:rPr>
          <w:rFonts w:eastAsia="Calibri" w:cs="Calibri"/>
        </w:rPr>
        <w:t>: elles instaurent une dynamique durable de</w:t>
      </w:r>
      <w:r w:rsidRPr="006548CE">
        <w:rPr>
          <w:rFonts w:ascii="Calibri" w:eastAsia="Calibri" w:hAnsi="Calibri" w:cs="Calibri"/>
        </w:rPr>
        <w:t> </w:t>
      </w:r>
      <w:r w:rsidRPr="006548CE">
        <w:rPr>
          <w:rFonts w:eastAsia="Calibri" w:cs="Calibri"/>
        </w:rPr>
        <w:t xml:space="preserve">solidarité, de respect mutuel et d’engagement. </w:t>
      </w:r>
    </w:p>
    <w:p w14:paraId="6D06AC54" w14:textId="77777777" w:rsidR="009B3D4D" w:rsidRPr="006548CE" w:rsidRDefault="009B3D4D" w:rsidP="006548CE">
      <w:pPr>
        <w:snapToGrid w:val="0"/>
        <w:rPr>
          <w:rFonts w:eastAsia="Calibri" w:cs="Calibri"/>
        </w:rPr>
      </w:pPr>
    </w:p>
    <w:p w14:paraId="19F9B9B7" w14:textId="77777777" w:rsidR="009B3D4D" w:rsidRPr="006548CE" w:rsidRDefault="009B3D4D" w:rsidP="006548CE">
      <w:pPr>
        <w:snapToGrid w:val="0"/>
        <w:rPr>
          <w:rFonts w:eastAsia="Calibri" w:cs="Calibri"/>
        </w:rPr>
      </w:pPr>
    </w:p>
    <w:p w14:paraId="35C35CC8" w14:textId="340E0C46" w:rsidR="009B3D4D" w:rsidRPr="006548CE" w:rsidRDefault="009B3D4D" w:rsidP="006548CE">
      <w:pPr>
        <w:snapToGrid w:val="0"/>
        <w:rPr>
          <w:rFonts w:eastAsia="Calibri" w:cs="Calibri"/>
        </w:rPr>
      </w:pPr>
      <w:r w:rsidRPr="006548CE">
        <w:rPr>
          <w:rFonts w:eastAsia="Calibri" w:cs="Calibri"/>
        </w:rPr>
        <w:t>C’est à travers ces démarches collectives que l’université d’aujourd’hui pourra évoluer vers une institution pleinement inclusive, où la diversité est perçue comme une richesse et où chacun, quelles que soient ses capacités, trouve sa place et réussit.</w:t>
      </w:r>
    </w:p>
    <w:p w14:paraId="000000D7" w14:textId="77777777" w:rsidR="00887F1C" w:rsidRPr="006548CE" w:rsidRDefault="00887F1C" w:rsidP="006548CE">
      <w:pPr>
        <w:snapToGrid w:val="0"/>
        <w:rPr>
          <w:rFonts w:eastAsia="Calibri" w:cs="Calibri"/>
        </w:rPr>
      </w:pPr>
    </w:p>
    <w:p w14:paraId="000000D8" w14:textId="77777777" w:rsidR="00887F1C" w:rsidRPr="006548CE" w:rsidRDefault="00887F1C" w:rsidP="006548CE">
      <w:pPr>
        <w:snapToGrid w:val="0"/>
        <w:rPr>
          <w:rFonts w:eastAsia="Calibri" w:cs="Calibri"/>
        </w:rPr>
      </w:pPr>
    </w:p>
    <w:p w14:paraId="000000D9" w14:textId="37977428" w:rsidR="00887F1C" w:rsidRPr="006548CE" w:rsidRDefault="009B3D89" w:rsidP="00022D50">
      <w:pPr>
        <w:pStyle w:val="Titre2"/>
        <w:numPr>
          <w:ilvl w:val="0"/>
          <w:numId w:val="12"/>
        </w:numPr>
        <w:rPr>
          <w:rFonts w:eastAsia="Calibri"/>
        </w:rPr>
      </w:pPr>
      <w:bookmarkStart w:id="12" w:name="_Toc186220047"/>
      <w:r w:rsidRPr="006548CE">
        <w:rPr>
          <w:rFonts w:eastAsia="Calibri"/>
        </w:rPr>
        <w:t xml:space="preserve">Actions collaboratives avec les </w:t>
      </w:r>
      <w:r w:rsidR="008E5681" w:rsidRPr="006548CE">
        <w:rPr>
          <w:rFonts w:eastAsia="Calibri"/>
        </w:rPr>
        <w:t xml:space="preserve">institutions et </w:t>
      </w:r>
      <w:r w:rsidR="004D163C" w:rsidRPr="006548CE">
        <w:rPr>
          <w:rFonts w:eastAsia="Calibri"/>
        </w:rPr>
        <w:t>associations spécialisées</w:t>
      </w:r>
      <w:r w:rsidR="003E7353" w:rsidRPr="006548CE">
        <w:rPr>
          <w:rFonts w:ascii="Calibri" w:eastAsia="Calibri" w:hAnsi="Calibri"/>
        </w:rPr>
        <w:t> </w:t>
      </w:r>
      <w:r w:rsidRPr="006548CE">
        <w:rPr>
          <w:rFonts w:eastAsia="Calibri"/>
        </w:rPr>
        <w:t>:</w:t>
      </w:r>
      <w:bookmarkEnd w:id="12"/>
    </w:p>
    <w:p w14:paraId="000000DA" w14:textId="77777777" w:rsidR="00887F1C" w:rsidRPr="006548CE" w:rsidRDefault="00887F1C" w:rsidP="006548CE">
      <w:pPr>
        <w:pBdr>
          <w:top w:val="nil"/>
          <w:left w:val="nil"/>
          <w:bottom w:val="nil"/>
          <w:right w:val="nil"/>
          <w:between w:val="nil"/>
        </w:pBdr>
        <w:snapToGrid w:val="0"/>
        <w:rPr>
          <w:rFonts w:eastAsia="Calibri" w:cs="Calibri"/>
        </w:rPr>
      </w:pPr>
    </w:p>
    <w:p w14:paraId="000000DB" w14:textId="77777777" w:rsidR="00887F1C" w:rsidRPr="006548CE" w:rsidRDefault="00887F1C" w:rsidP="006548CE">
      <w:pPr>
        <w:pBdr>
          <w:top w:val="nil"/>
          <w:left w:val="nil"/>
          <w:bottom w:val="nil"/>
          <w:right w:val="nil"/>
          <w:between w:val="nil"/>
        </w:pBdr>
        <w:snapToGrid w:val="0"/>
        <w:rPr>
          <w:rFonts w:eastAsia="Calibri" w:cs="Calibri"/>
        </w:rPr>
      </w:pPr>
    </w:p>
    <w:p w14:paraId="79A43AB5" w14:textId="77777777" w:rsidR="008E5681" w:rsidRPr="006548CE" w:rsidRDefault="009B3D89" w:rsidP="006548CE">
      <w:pPr>
        <w:snapToGrid w:val="0"/>
        <w:rPr>
          <w:rFonts w:eastAsia="Calibri" w:cs="Calibri"/>
        </w:rPr>
      </w:pPr>
      <w:r w:rsidRPr="006548CE">
        <w:rPr>
          <w:rFonts w:eastAsia="Calibri" w:cs="Calibri"/>
        </w:rPr>
        <w:t xml:space="preserve">Les actions collaboratives avec </w:t>
      </w:r>
      <w:r w:rsidR="008E5681" w:rsidRPr="006548CE">
        <w:rPr>
          <w:rFonts w:eastAsia="Calibri" w:cs="Calibri"/>
        </w:rPr>
        <w:t>des institutions et d</w:t>
      </w:r>
      <w:r w:rsidRPr="006548CE">
        <w:rPr>
          <w:rFonts w:eastAsia="Calibri" w:cs="Calibri"/>
        </w:rPr>
        <w:t xml:space="preserve">es associations spécialisées sont indispensables pour renforcer la sensibilisation des étudiants </w:t>
      </w:r>
      <w:r w:rsidR="008E5681" w:rsidRPr="006548CE">
        <w:rPr>
          <w:rFonts w:eastAsia="Calibri" w:cs="Calibri"/>
        </w:rPr>
        <w:t>sur la compréhension du</w:t>
      </w:r>
      <w:r w:rsidRPr="006548CE">
        <w:rPr>
          <w:rFonts w:eastAsia="Calibri" w:cs="Calibri"/>
        </w:rPr>
        <w:t xml:space="preserve"> handicap dans les universités françaises. </w:t>
      </w:r>
    </w:p>
    <w:p w14:paraId="738CDC79" w14:textId="77777777" w:rsidR="008E5681" w:rsidRPr="006548CE" w:rsidRDefault="008E5681" w:rsidP="006548CE">
      <w:pPr>
        <w:snapToGrid w:val="0"/>
        <w:rPr>
          <w:rFonts w:eastAsia="Calibri" w:cs="Calibri"/>
        </w:rPr>
      </w:pPr>
    </w:p>
    <w:p w14:paraId="6F0BBCE1" w14:textId="77777777" w:rsidR="008E5681" w:rsidRPr="006548CE" w:rsidRDefault="008E5681" w:rsidP="006548CE">
      <w:pPr>
        <w:snapToGrid w:val="0"/>
        <w:rPr>
          <w:rFonts w:eastAsia="Calibri" w:cs="Calibri"/>
        </w:rPr>
      </w:pPr>
    </w:p>
    <w:p w14:paraId="000000DC" w14:textId="211B2DC8" w:rsidR="00887F1C" w:rsidRPr="006548CE" w:rsidRDefault="009B3D89" w:rsidP="006548CE">
      <w:pPr>
        <w:snapToGrid w:val="0"/>
        <w:rPr>
          <w:rFonts w:eastAsia="Calibri" w:cs="Calibri"/>
        </w:rPr>
      </w:pPr>
      <w:r w:rsidRPr="006548CE">
        <w:rPr>
          <w:rFonts w:eastAsia="Calibri" w:cs="Calibri"/>
        </w:rPr>
        <w:t>Ces collaborations apportent des perspectives complémentaires aux efforts déjà déployés par les universités, en permettant d’enrichir les programmes et de développer des initiatives plus concrètes et innovantes pour favoriser une véritable inclusion.</w:t>
      </w:r>
    </w:p>
    <w:p w14:paraId="3B8F0C69" w14:textId="77777777" w:rsidR="008E5681" w:rsidRPr="006548CE" w:rsidRDefault="008E5681" w:rsidP="006548CE">
      <w:pPr>
        <w:snapToGrid w:val="0"/>
        <w:rPr>
          <w:rFonts w:eastAsia="Calibri" w:cs="Calibri"/>
        </w:rPr>
      </w:pPr>
    </w:p>
    <w:p w14:paraId="34B86583" w14:textId="77777777" w:rsidR="004D163C" w:rsidRPr="006548CE" w:rsidRDefault="004D163C" w:rsidP="006548CE">
      <w:pPr>
        <w:snapToGrid w:val="0"/>
        <w:rPr>
          <w:rFonts w:eastAsia="Calibri" w:cs="Calibri"/>
        </w:rPr>
      </w:pPr>
    </w:p>
    <w:p w14:paraId="076610A2" w14:textId="20BAAE2B" w:rsidR="008E5681" w:rsidRPr="006548CE" w:rsidRDefault="008E5681" w:rsidP="006548CE">
      <w:pPr>
        <w:snapToGrid w:val="0"/>
        <w:rPr>
          <w:rFonts w:eastAsia="Calibri" w:cs="Calibri"/>
        </w:rPr>
      </w:pPr>
      <w:r w:rsidRPr="006548CE">
        <w:rPr>
          <w:rFonts w:eastAsia="Calibri" w:cs="Calibri"/>
        </w:rPr>
        <w:lastRenderedPageBreak/>
        <w:t>Ces partenariats enrichissent les initiatives universitaires en apportant des perspectives pratiques et concrètes pour intégrer ces étudiants à tous les niveaux de la vie académique.</w:t>
      </w:r>
    </w:p>
    <w:p w14:paraId="000000DD" w14:textId="77777777" w:rsidR="00887F1C" w:rsidRPr="006548CE" w:rsidRDefault="00887F1C" w:rsidP="006548CE">
      <w:pPr>
        <w:snapToGrid w:val="0"/>
        <w:rPr>
          <w:rFonts w:eastAsia="Calibri" w:cs="Calibri"/>
        </w:rPr>
      </w:pPr>
    </w:p>
    <w:p w14:paraId="000000DE" w14:textId="77777777" w:rsidR="00887F1C" w:rsidRPr="006548CE" w:rsidRDefault="00887F1C" w:rsidP="006548CE">
      <w:pPr>
        <w:snapToGrid w:val="0"/>
        <w:rPr>
          <w:rFonts w:eastAsia="Calibri" w:cs="Calibri"/>
        </w:rPr>
      </w:pPr>
    </w:p>
    <w:p w14:paraId="4F5C8B96" w14:textId="44A89BB4" w:rsidR="0065510F" w:rsidRPr="002E62C0" w:rsidRDefault="00985FA7" w:rsidP="00022D50">
      <w:pPr>
        <w:pStyle w:val="Titre3"/>
        <w:numPr>
          <w:ilvl w:val="1"/>
          <w:numId w:val="12"/>
        </w:numPr>
        <w:rPr>
          <w:rStyle w:val="Lienhypertexte"/>
          <w:rFonts w:eastAsia="Calibri"/>
          <w:bCs/>
          <w:color w:val="000000" w:themeColor="text1"/>
          <w:u w:val="none"/>
        </w:rPr>
      </w:pPr>
      <w:hyperlink r:id="rId58" w:tooltip="Lien vers la plateforme Youtube.com sur la page de e-Handi Tour" w:history="1">
        <w:r w:rsidR="008E5681" w:rsidRPr="002E62C0">
          <w:rPr>
            <w:rStyle w:val="Lienhypertexte"/>
            <w:rFonts w:eastAsia="Calibri"/>
            <w:bCs/>
          </w:rPr>
          <w:t>Le travail du FabLab Digital EPNAK avec les étudiants de l’INSA</w:t>
        </w:r>
      </w:hyperlink>
    </w:p>
    <w:p w14:paraId="0C9556B8" w14:textId="77777777" w:rsidR="0065510F" w:rsidRPr="006548CE" w:rsidRDefault="0065510F" w:rsidP="006548CE">
      <w:pPr>
        <w:snapToGrid w:val="0"/>
        <w:rPr>
          <w:rFonts w:eastAsia="Calibri" w:cs="Calibri"/>
          <w:b/>
        </w:rPr>
      </w:pPr>
    </w:p>
    <w:p w14:paraId="3E9AF270" w14:textId="77777777" w:rsidR="0065510F" w:rsidRPr="006548CE" w:rsidRDefault="0065510F" w:rsidP="006548CE">
      <w:pPr>
        <w:snapToGrid w:val="0"/>
        <w:rPr>
          <w:rFonts w:eastAsia="Calibri" w:cs="Calibri"/>
          <w:b/>
        </w:rPr>
      </w:pPr>
    </w:p>
    <w:p w14:paraId="4C56C72C" w14:textId="77777777" w:rsidR="00721811" w:rsidRPr="006548CE" w:rsidRDefault="009B3D89" w:rsidP="006548CE">
      <w:pPr>
        <w:snapToGrid w:val="0"/>
        <w:rPr>
          <w:rFonts w:eastAsia="Calibri" w:cs="Calibri"/>
        </w:rPr>
      </w:pPr>
      <w:r w:rsidRPr="006548CE">
        <w:rPr>
          <w:rFonts w:eastAsia="Calibri" w:cs="Calibri"/>
        </w:rPr>
        <w:t xml:space="preserve">Le FabLab Digital EPNAK, une structure innovante de </w:t>
      </w:r>
      <w:r w:rsidR="004D163C" w:rsidRPr="006548CE">
        <w:rPr>
          <w:rFonts w:eastAsia="Calibri" w:cs="Calibri"/>
        </w:rPr>
        <w:t>Établissement Public National Antoine Koenigswarter (</w:t>
      </w:r>
      <w:r w:rsidRPr="006548CE">
        <w:rPr>
          <w:rFonts w:eastAsia="Calibri" w:cs="Calibri"/>
        </w:rPr>
        <w:t>EPNAK</w:t>
      </w:r>
      <w:r w:rsidR="004D163C" w:rsidRPr="006548CE">
        <w:rPr>
          <w:rFonts w:eastAsia="Calibri" w:cs="Calibri"/>
        </w:rPr>
        <w:t>)</w:t>
      </w:r>
      <w:r w:rsidRPr="006548CE">
        <w:rPr>
          <w:rFonts w:eastAsia="Calibri" w:cs="Calibri"/>
        </w:rPr>
        <w:t xml:space="preserve">, a établi un partenariat marquant avec les étudiants de l’INSA (Institut National des Sciences Appliquées). </w:t>
      </w:r>
    </w:p>
    <w:p w14:paraId="4DB3C076" w14:textId="77777777" w:rsidR="00721811" w:rsidRPr="006548CE" w:rsidRDefault="00721811" w:rsidP="006548CE">
      <w:pPr>
        <w:snapToGrid w:val="0"/>
        <w:rPr>
          <w:rFonts w:eastAsia="Calibri" w:cs="Calibri"/>
        </w:rPr>
      </w:pPr>
    </w:p>
    <w:p w14:paraId="76C3BD3B" w14:textId="77777777" w:rsidR="00721811" w:rsidRPr="006548CE" w:rsidRDefault="00721811" w:rsidP="006548CE">
      <w:pPr>
        <w:snapToGrid w:val="0"/>
        <w:rPr>
          <w:rFonts w:eastAsia="Calibri" w:cs="Calibri"/>
        </w:rPr>
      </w:pPr>
    </w:p>
    <w:p w14:paraId="72BE5B69" w14:textId="77777777" w:rsidR="00721811" w:rsidRPr="006548CE" w:rsidRDefault="009B3D89" w:rsidP="006548CE">
      <w:pPr>
        <w:snapToGrid w:val="0"/>
        <w:rPr>
          <w:rFonts w:eastAsia="Calibri" w:cs="Calibri"/>
        </w:rPr>
      </w:pPr>
      <w:r w:rsidRPr="006548CE">
        <w:rPr>
          <w:rFonts w:eastAsia="Calibri" w:cs="Calibri"/>
        </w:rPr>
        <w:t xml:space="preserve">Cette collaboration se distingue par l’organisation de hackathons, où des équipes d’étudiants ingénieurs travaillent aux côtés de personnes en situation de handicap et de professionnels du secteur médico-social. </w:t>
      </w:r>
    </w:p>
    <w:p w14:paraId="3CF49437" w14:textId="77777777" w:rsidR="00721811" w:rsidRPr="006548CE" w:rsidRDefault="00721811" w:rsidP="006548CE">
      <w:pPr>
        <w:snapToGrid w:val="0"/>
        <w:rPr>
          <w:rFonts w:eastAsia="Calibri" w:cs="Calibri"/>
        </w:rPr>
      </w:pPr>
    </w:p>
    <w:p w14:paraId="6DB3EBA3" w14:textId="77777777" w:rsidR="00721811" w:rsidRPr="006548CE" w:rsidRDefault="00721811" w:rsidP="006548CE">
      <w:pPr>
        <w:snapToGrid w:val="0"/>
        <w:rPr>
          <w:rFonts w:eastAsia="Calibri" w:cs="Calibri"/>
        </w:rPr>
      </w:pPr>
    </w:p>
    <w:p w14:paraId="5135DB96" w14:textId="77777777" w:rsidR="00721811" w:rsidRPr="006548CE" w:rsidRDefault="009B3D89" w:rsidP="006548CE">
      <w:pPr>
        <w:snapToGrid w:val="0"/>
        <w:rPr>
          <w:rFonts w:eastAsia="Calibri" w:cs="Calibri"/>
        </w:rPr>
      </w:pPr>
      <w:r w:rsidRPr="006548CE">
        <w:rPr>
          <w:rFonts w:eastAsia="Calibri" w:cs="Calibri"/>
        </w:rPr>
        <w:t>Ces événements immersifs confrontent les participants à des défis concrets visant à concevoir des solutions technologiques ou organisationnelles favorisant l’inclusion et l’accessibilité. Les hackathons sont des marathons d’innovation, durant lesquels les participants doivent, en l’espace de 24 à 48</w:t>
      </w:r>
      <w:r w:rsidR="009B379A" w:rsidRPr="006548CE">
        <w:rPr>
          <w:rFonts w:ascii="Calibri" w:eastAsia="Calibri" w:hAnsi="Calibri" w:cs="Calibri"/>
        </w:rPr>
        <w:t> </w:t>
      </w:r>
      <w:r w:rsidRPr="006548CE">
        <w:rPr>
          <w:rFonts w:eastAsia="Calibri" w:cs="Calibri"/>
        </w:rPr>
        <w:t xml:space="preserve">heures, développer des idées, des prototypes ou des solutions visant à améliorer la vie des personnes en situation de handicap. </w:t>
      </w:r>
    </w:p>
    <w:p w14:paraId="216499C9" w14:textId="77777777" w:rsidR="00721811" w:rsidRPr="006548CE" w:rsidRDefault="00721811" w:rsidP="006548CE">
      <w:pPr>
        <w:snapToGrid w:val="0"/>
        <w:rPr>
          <w:rFonts w:eastAsia="Calibri" w:cs="Calibri"/>
        </w:rPr>
      </w:pPr>
    </w:p>
    <w:p w14:paraId="7A0496B5" w14:textId="77777777" w:rsidR="00721811" w:rsidRPr="006548CE" w:rsidRDefault="00721811" w:rsidP="006548CE">
      <w:pPr>
        <w:snapToGrid w:val="0"/>
        <w:rPr>
          <w:rFonts w:eastAsia="Calibri" w:cs="Calibri"/>
        </w:rPr>
      </w:pPr>
    </w:p>
    <w:p w14:paraId="09519F56" w14:textId="77777777" w:rsidR="00721811" w:rsidRPr="006548CE" w:rsidRDefault="009B3D89" w:rsidP="006548CE">
      <w:pPr>
        <w:snapToGrid w:val="0"/>
        <w:rPr>
          <w:rFonts w:eastAsia="Calibri" w:cs="Calibri"/>
        </w:rPr>
      </w:pPr>
      <w:r w:rsidRPr="006548CE">
        <w:rPr>
          <w:rFonts w:eastAsia="Calibri" w:cs="Calibri"/>
        </w:rPr>
        <w:t xml:space="preserve">À travers ces événements, les étudiants sont sensibilisés de manière directe et pratique à la diversité des handicaps et aux obstacles quotidiens rencontrés par les personnes concernées. </w:t>
      </w:r>
    </w:p>
    <w:p w14:paraId="74225A29" w14:textId="77777777" w:rsidR="00721811" w:rsidRPr="006548CE" w:rsidRDefault="00721811" w:rsidP="006548CE">
      <w:pPr>
        <w:snapToGrid w:val="0"/>
        <w:rPr>
          <w:rFonts w:eastAsia="Calibri" w:cs="Calibri"/>
        </w:rPr>
      </w:pPr>
    </w:p>
    <w:p w14:paraId="77332B2D" w14:textId="77777777" w:rsidR="00721811" w:rsidRPr="006548CE" w:rsidRDefault="00721811" w:rsidP="006548CE">
      <w:pPr>
        <w:snapToGrid w:val="0"/>
        <w:rPr>
          <w:rFonts w:eastAsia="Calibri" w:cs="Calibri"/>
        </w:rPr>
      </w:pPr>
    </w:p>
    <w:p w14:paraId="000000DF" w14:textId="64E9C4E3" w:rsidR="00887F1C" w:rsidRPr="006548CE" w:rsidRDefault="009B3D89" w:rsidP="006548CE">
      <w:pPr>
        <w:snapToGrid w:val="0"/>
        <w:rPr>
          <w:rFonts w:eastAsia="Calibri" w:cs="Calibri"/>
        </w:rPr>
      </w:pPr>
      <w:r w:rsidRPr="006548CE">
        <w:rPr>
          <w:rFonts w:eastAsia="Calibri" w:cs="Calibri"/>
        </w:rPr>
        <w:t xml:space="preserve">Ce type d’expérience va bien au-delà des traditionnelles sessions théoriques de sensibilisation, car il permet aux étudiants de vivre l’expérience du </w:t>
      </w:r>
      <w:r w:rsidRPr="006548CE">
        <w:rPr>
          <w:rFonts w:eastAsia="Calibri" w:cs="Calibri"/>
        </w:rPr>
        <w:lastRenderedPageBreak/>
        <w:t>handicap tout en mettant en application leurs compétences techniques et créatives pour relever des défis réels.</w:t>
      </w:r>
    </w:p>
    <w:p w14:paraId="000000E0" w14:textId="77777777" w:rsidR="00887F1C" w:rsidRPr="006548CE" w:rsidRDefault="00887F1C" w:rsidP="006548CE">
      <w:pPr>
        <w:snapToGrid w:val="0"/>
        <w:rPr>
          <w:rFonts w:eastAsia="Calibri" w:cs="Calibri"/>
        </w:rPr>
      </w:pPr>
    </w:p>
    <w:p w14:paraId="000000E1" w14:textId="77777777" w:rsidR="00887F1C" w:rsidRPr="006548CE" w:rsidRDefault="00887F1C" w:rsidP="006548CE">
      <w:pPr>
        <w:snapToGrid w:val="0"/>
        <w:rPr>
          <w:rFonts w:eastAsia="Calibri" w:cs="Calibri"/>
        </w:rPr>
      </w:pPr>
    </w:p>
    <w:p w14:paraId="782E6662" w14:textId="6AE67523" w:rsidR="0065510F" w:rsidRPr="006548CE" w:rsidRDefault="009B3D89" w:rsidP="00022D50">
      <w:pPr>
        <w:pStyle w:val="Titre3"/>
        <w:numPr>
          <w:ilvl w:val="1"/>
          <w:numId w:val="12"/>
        </w:numPr>
        <w:rPr>
          <w:rStyle w:val="Lienhypertexte"/>
          <w:rFonts w:eastAsia="Calibri"/>
          <w:b w:val="0"/>
          <w:bCs/>
          <w:color w:val="000000" w:themeColor="text1"/>
          <w:u w:val="none"/>
        </w:rPr>
      </w:pPr>
      <w:r w:rsidRPr="006548CE">
        <w:rPr>
          <w:rStyle w:val="Lienhypertexte"/>
          <w:rFonts w:eastAsia="Calibri"/>
          <w:b w:val="0"/>
          <w:bCs/>
          <w:color w:val="000000" w:themeColor="text1"/>
          <w:u w:val="none"/>
        </w:rPr>
        <w:t xml:space="preserve">Autres collaborations significatives en </w:t>
      </w:r>
      <w:r w:rsidR="0065510F" w:rsidRPr="006548CE">
        <w:rPr>
          <w:rStyle w:val="Lienhypertexte"/>
          <w:rFonts w:eastAsia="Calibri"/>
          <w:b w:val="0"/>
          <w:bCs/>
          <w:color w:val="000000" w:themeColor="text1"/>
          <w:u w:val="none"/>
        </w:rPr>
        <w:t>France</w:t>
      </w:r>
    </w:p>
    <w:p w14:paraId="31CD04E0" w14:textId="77777777" w:rsidR="0065510F" w:rsidRPr="006548CE" w:rsidRDefault="0065510F" w:rsidP="006548CE">
      <w:pPr>
        <w:snapToGrid w:val="0"/>
        <w:rPr>
          <w:rFonts w:eastAsia="Calibri" w:cs="Calibri"/>
          <w:b/>
        </w:rPr>
      </w:pPr>
    </w:p>
    <w:p w14:paraId="4F13C5EC" w14:textId="77777777" w:rsidR="0065510F" w:rsidRPr="006548CE" w:rsidRDefault="0065510F" w:rsidP="006548CE">
      <w:pPr>
        <w:snapToGrid w:val="0"/>
        <w:rPr>
          <w:rFonts w:eastAsia="Calibri" w:cs="Calibri"/>
          <w:b/>
        </w:rPr>
      </w:pPr>
    </w:p>
    <w:p w14:paraId="5FC54719" w14:textId="56CA2F64" w:rsidR="00AE5F0C" w:rsidRPr="006548CE" w:rsidRDefault="009B3D89" w:rsidP="006548CE">
      <w:pPr>
        <w:snapToGrid w:val="0"/>
        <w:rPr>
          <w:rFonts w:eastAsia="Calibri" w:cs="Calibri"/>
        </w:rPr>
      </w:pPr>
      <w:r w:rsidRPr="006548CE">
        <w:rPr>
          <w:rFonts w:eastAsia="Calibri" w:cs="Calibri"/>
        </w:rPr>
        <w:t xml:space="preserve">D’autres initiatives incluent des ateliers pratiques, comme ceux organisés par </w:t>
      </w:r>
      <w:hyperlink r:id="rId59" w:tooltip="Lien vers site Internet &quot; haute-garonne.apf-francehandicap.org &quot;" w:history="1">
        <w:r w:rsidRPr="006548CE">
          <w:rPr>
            <w:rStyle w:val="Lienhypertexte"/>
            <w:rFonts w:eastAsia="Calibri" w:cs="Calibri"/>
          </w:rPr>
          <w:t>APF France Handicap</w:t>
        </w:r>
      </w:hyperlink>
      <w:r w:rsidR="004D163C" w:rsidRPr="006548CE">
        <w:rPr>
          <w:rFonts w:eastAsia="Calibri" w:cs="Calibri"/>
        </w:rPr>
        <w:t xml:space="preserve"> </w:t>
      </w:r>
      <w:r w:rsidR="00AE5F0C" w:rsidRPr="006548CE">
        <w:rPr>
          <w:rFonts w:eastAsia="Calibri" w:cs="Calibri"/>
        </w:rPr>
        <w:t>permettent aux participants, y compris les étudiants et les membres de la communauté universitaire, de vivre des simulations de handicaps moteurs ou sensoriels afin de mieux comprendre les défis liés à l'accessibilité. Par exemple, les ateliers de simulation proposés par APF France Handicap en Haute-Garonne offrent aux participants l'opportunité de se déplacer en fauteuil roulant dans des environnements non adaptés ou d'utiliser des dispositifs sensoriels pour simuler une perte de vision ou d'audition.</w:t>
      </w:r>
      <w:r w:rsidR="00AE5F0C" w:rsidRPr="006548CE">
        <w:rPr>
          <w:rFonts w:ascii="Calibri" w:eastAsia="Calibri" w:hAnsi="Calibri" w:cs="Calibri"/>
        </w:rPr>
        <w:t> </w:t>
      </w:r>
    </w:p>
    <w:p w14:paraId="1037EA5E" w14:textId="77777777" w:rsidR="00AE5F0C" w:rsidRPr="006548CE" w:rsidRDefault="00AE5F0C" w:rsidP="006548CE">
      <w:pPr>
        <w:snapToGrid w:val="0"/>
        <w:rPr>
          <w:rFonts w:eastAsia="Calibri" w:cs="Calibri"/>
        </w:rPr>
      </w:pPr>
    </w:p>
    <w:p w14:paraId="05AF5E33" w14:textId="77777777" w:rsidR="00AE5F0C" w:rsidRPr="006548CE" w:rsidRDefault="00AE5F0C" w:rsidP="006548CE">
      <w:pPr>
        <w:snapToGrid w:val="0"/>
        <w:rPr>
          <w:rFonts w:eastAsia="Calibri" w:cs="Calibri"/>
        </w:rPr>
      </w:pPr>
    </w:p>
    <w:p w14:paraId="3B5B7543" w14:textId="3E0BD8D2" w:rsidR="00AE5F0C" w:rsidRPr="006548CE" w:rsidRDefault="00AE5F0C" w:rsidP="006548CE">
      <w:pPr>
        <w:snapToGrid w:val="0"/>
        <w:rPr>
          <w:rFonts w:eastAsia="Calibri" w:cs="Calibri"/>
        </w:rPr>
      </w:pPr>
      <w:r w:rsidRPr="006548CE">
        <w:rPr>
          <w:rFonts w:eastAsia="Calibri" w:cs="Calibri"/>
        </w:rPr>
        <w:t xml:space="preserve">De même, l'Unapei a mis en place des formations où des personnes en situation de handicap coaniment des sessions pour sensibiliser les étudiants au handicap mental, comme </w:t>
      </w:r>
      <w:hyperlink r:id="rId60" w:tooltip="lien vers site Internet &quot; unapei.org &quot;" w:history="1">
        <w:r w:rsidRPr="006548CE">
          <w:rPr>
            <w:rStyle w:val="Lienhypertexte"/>
            <w:rFonts w:eastAsia="Calibri" w:cs="Calibri"/>
          </w:rPr>
          <w:t>le projet Deshma</w:t>
        </w:r>
      </w:hyperlink>
      <w:r w:rsidRPr="006548CE">
        <w:rPr>
          <w:rFonts w:eastAsia="Calibri" w:cs="Calibri"/>
        </w:rPr>
        <w:t xml:space="preserve"> développé avec l'Université catholique de Lille.</w:t>
      </w:r>
      <w:r w:rsidRPr="006548CE">
        <w:rPr>
          <w:rFonts w:ascii="Calibri" w:eastAsia="Calibri" w:hAnsi="Calibri" w:cs="Calibri"/>
        </w:rPr>
        <w:t> </w:t>
      </w:r>
    </w:p>
    <w:p w14:paraId="3EAE6BA0" w14:textId="6789B31F" w:rsidR="00AE5F0C" w:rsidRPr="006548CE" w:rsidRDefault="00AE5F0C" w:rsidP="006548CE">
      <w:pPr>
        <w:snapToGrid w:val="0"/>
        <w:rPr>
          <w:rFonts w:eastAsia="Calibri" w:cs="Calibri"/>
        </w:rPr>
      </w:pPr>
    </w:p>
    <w:p w14:paraId="106CA15B" w14:textId="77777777" w:rsidR="00AE5F0C" w:rsidRPr="006548CE" w:rsidRDefault="00AE5F0C" w:rsidP="006548CE">
      <w:pPr>
        <w:snapToGrid w:val="0"/>
        <w:rPr>
          <w:rFonts w:eastAsia="Calibri" w:cs="Calibri"/>
        </w:rPr>
      </w:pPr>
    </w:p>
    <w:p w14:paraId="000000E5" w14:textId="705688EA" w:rsidR="00887F1C" w:rsidRPr="006548CE" w:rsidRDefault="00AE5F0C" w:rsidP="006548CE">
      <w:pPr>
        <w:snapToGrid w:val="0"/>
        <w:rPr>
          <w:rFonts w:eastAsia="Calibri" w:cs="Calibri"/>
        </w:rPr>
      </w:pPr>
      <w:r w:rsidRPr="006548CE">
        <w:rPr>
          <w:rFonts w:eastAsia="Calibri" w:cs="Calibri"/>
        </w:rPr>
        <w:t xml:space="preserve">Ces initiatives visent à sensibiliser le public et à encourager des actions concrètes pour améliorer les infrastructures et les services </w:t>
      </w:r>
      <w:r w:rsidR="005A5FC7" w:rsidRPr="006548CE">
        <w:rPr>
          <w:rFonts w:eastAsia="Calibri" w:cs="Calibri"/>
        </w:rPr>
        <w:t>universitaires.</w:t>
      </w:r>
    </w:p>
    <w:p w14:paraId="120864E2" w14:textId="77777777" w:rsidR="00AF7081" w:rsidRPr="006548CE" w:rsidRDefault="00AF7081" w:rsidP="006548CE">
      <w:pPr>
        <w:snapToGrid w:val="0"/>
        <w:rPr>
          <w:rFonts w:eastAsia="Calibri" w:cs="Calibri"/>
        </w:rPr>
      </w:pPr>
    </w:p>
    <w:p w14:paraId="5E90474F" w14:textId="77777777" w:rsidR="00AF7081" w:rsidRPr="006548CE" w:rsidRDefault="00AF7081" w:rsidP="006548CE">
      <w:pPr>
        <w:snapToGrid w:val="0"/>
        <w:rPr>
          <w:rFonts w:eastAsia="Calibri" w:cs="Calibri"/>
        </w:rPr>
      </w:pPr>
    </w:p>
    <w:p w14:paraId="37A7FAD2" w14:textId="00D0D4BB" w:rsidR="00AF7081" w:rsidRPr="006548CE" w:rsidRDefault="00AF7081" w:rsidP="00022D50">
      <w:pPr>
        <w:pStyle w:val="Titre3"/>
        <w:numPr>
          <w:ilvl w:val="1"/>
          <w:numId w:val="12"/>
        </w:numPr>
        <w:rPr>
          <w:rFonts w:eastAsia="Calibri"/>
        </w:rPr>
      </w:pPr>
      <w:r w:rsidRPr="006548CE">
        <w:rPr>
          <w:rFonts w:eastAsia="Calibri"/>
        </w:rPr>
        <w:t>Conclusion</w:t>
      </w:r>
      <w:r w:rsidR="003E7353" w:rsidRPr="006548CE">
        <w:rPr>
          <w:rFonts w:ascii="Calibri" w:eastAsia="Calibri" w:hAnsi="Calibri"/>
        </w:rPr>
        <w:t> </w:t>
      </w:r>
      <w:r w:rsidRPr="006548CE">
        <w:rPr>
          <w:rFonts w:eastAsia="Calibri"/>
        </w:rPr>
        <w:t>: Renforcer l’Inclusion par des Actions Collaboratives et Innovantes</w:t>
      </w:r>
    </w:p>
    <w:p w14:paraId="25AA555C" w14:textId="77777777" w:rsidR="00AF7081" w:rsidRPr="006548CE" w:rsidRDefault="00AF7081" w:rsidP="006548CE">
      <w:pPr>
        <w:snapToGrid w:val="0"/>
        <w:rPr>
          <w:rFonts w:eastAsia="Calibri" w:cs="Calibri"/>
        </w:rPr>
      </w:pPr>
    </w:p>
    <w:p w14:paraId="251ADF88" w14:textId="77777777" w:rsidR="00AF7081" w:rsidRPr="006548CE" w:rsidRDefault="00AF7081" w:rsidP="006548CE">
      <w:pPr>
        <w:snapToGrid w:val="0"/>
        <w:rPr>
          <w:rFonts w:eastAsia="Calibri" w:cs="Calibri"/>
        </w:rPr>
      </w:pPr>
    </w:p>
    <w:p w14:paraId="3DF49094" w14:textId="77777777" w:rsidR="00AF7081" w:rsidRPr="006548CE" w:rsidRDefault="00AF7081" w:rsidP="006548CE">
      <w:pPr>
        <w:snapToGrid w:val="0"/>
        <w:rPr>
          <w:rFonts w:eastAsia="Calibri" w:cs="Calibri"/>
        </w:rPr>
      </w:pPr>
      <w:r w:rsidRPr="006548CE">
        <w:rPr>
          <w:rFonts w:eastAsia="Calibri" w:cs="Calibri"/>
        </w:rPr>
        <w:lastRenderedPageBreak/>
        <w:t xml:space="preserve">Les actions collaboratives avec les institutions et associations spécialisées jouent un rôle fondamental pour ancrer durablement une culture de l’inclusion au sein des universités françaises. </w:t>
      </w:r>
    </w:p>
    <w:p w14:paraId="4B373E42" w14:textId="77777777" w:rsidR="00AF7081" w:rsidRPr="006548CE" w:rsidRDefault="00AF7081" w:rsidP="006548CE">
      <w:pPr>
        <w:snapToGrid w:val="0"/>
        <w:rPr>
          <w:rFonts w:eastAsia="Calibri" w:cs="Calibri"/>
        </w:rPr>
      </w:pPr>
    </w:p>
    <w:p w14:paraId="6D7FA521" w14:textId="77777777" w:rsidR="00AF7081" w:rsidRPr="006548CE" w:rsidRDefault="00AF7081" w:rsidP="006548CE">
      <w:pPr>
        <w:snapToGrid w:val="0"/>
        <w:rPr>
          <w:rFonts w:eastAsia="Calibri" w:cs="Calibri"/>
        </w:rPr>
      </w:pPr>
    </w:p>
    <w:p w14:paraId="424E0B41" w14:textId="215C5042" w:rsidR="00AF7081" w:rsidRPr="006548CE" w:rsidRDefault="00AF7081" w:rsidP="006548CE">
      <w:pPr>
        <w:snapToGrid w:val="0"/>
        <w:rPr>
          <w:rFonts w:eastAsia="Calibri" w:cs="Calibri"/>
        </w:rPr>
      </w:pPr>
      <w:r w:rsidRPr="006548CE">
        <w:rPr>
          <w:rFonts w:eastAsia="Calibri" w:cs="Calibri"/>
        </w:rPr>
        <w:t>Ces partenariats apportent une</w:t>
      </w:r>
      <w:r w:rsidRPr="006548CE">
        <w:rPr>
          <w:rFonts w:ascii="Calibri" w:eastAsia="Calibri" w:hAnsi="Calibri" w:cs="Calibri"/>
        </w:rPr>
        <w:t> </w:t>
      </w:r>
      <w:r w:rsidRPr="006548CE">
        <w:rPr>
          <w:rFonts w:eastAsia="Calibri" w:cs="Calibri"/>
        </w:rPr>
        <w:t>approche concrète et pratique</w:t>
      </w:r>
      <w:r w:rsidRPr="006548CE">
        <w:rPr>
          <w:rFonts w:ascii="Calibri" w:eastAsia="Calibri" w:hAnsi="Calibri" w:cs="Calibri"/>
        </w:rPr>
        <w:t> </w:t>
      </w:r>
      <w:r w:rsidRPr="006548CE">
        <w:rPr>
          <w:rFonts w:eastAsia="Calibri" w:cs="Calibri"/>
        </w:rPr>
        <w:t>qui complète les efforts théoriques de sensibilisation et permet aux étudiants de mieux comprendre les réalités du handicap. En impliquant directement les personnes concernées, ces initiatives favorisent une</w:t>
      </w:r>
      <w:r w:rsidRPr="006548CE">
        <w:rPr>
          <w:rFonts w:ascii="Calibri" w:eastAsia="Calibri" w:hAnsi="Calibri" w:cs="Calibri"/>
        </w:rPr>
        <w:t> </w:t>
      </w:r>
      <w:r w:rsidRPr="006548CE">
        <w:rPr>
          <w:rFonts w:eastAsia="Calibri" w:cs="Calibri"/>
        </w:rPr>
        <w:t>expérience immersive et humaine</w:t>
      </w:r>
      <w:r w:rsidRPr="006548CE">
        <w:rPr>
          <w:rFonts w:ascii="Calibri" w:eastAsia="Calibri" w:hAnsi="Calibri" w:cs="Calibri"/>
        </w:rPr>
        <w:t> </w:t>
      </w:r>
      <w:r w:rsidRPr="006548CE">
        <w:rPr>
          <w:rFonts w:eastAsia="Calibri" w:cs="Calibri"/>
        </w:rPr>
        <w:t>qui transforme les mentalités et développe l’empathie.</w:t>
      </w:r>
    </w:p>
    <w:p w14:paraId="66B4D86A" w14:textId="77777777" w:rsidR="00AF7081" w:rsidRPr="006548CE" w:rsidRDefault="00AF7081" w:rsidP="006548CE">
      <w:pPr>
        <w:snapToGrid w:val="0"/>
        <w:rPr>
          <w:rFonts w:eastAsia="Calibri" w:cs="Calibri"/>
        </w:rPr>
      </w:pPr>
    </w:p>
    <w:p w14:paraId="0B3805DB" w14:textId="77777777" w:rsidR="00AF7081" w:rsidRPr="006548CE" w:rsidRDefault="00AF7081" w:rsidP="006548CE">
      <w:pPr>
        <w:snapToGrid w:val="0"/>
        <w:rPr>
          <w:rFonts w:eastAsia="Calibri" w:cs="Calibri"/>
        </w:rPr>
      </w:pPr>
    </w:p>
    <w:p w14:paraId="2743843A" w14:textId="77777777" w:rsidR="00AF7081" w:rsidRPr="006548CE" w:rsidRDefault="00AF7081" w:rsidP="006548CE">
      <w:pPr>
        <w:snapToGrid w:val="0"/>
        <w:rPr>
          <w:rFonts w:eastAsia="Calibri" w:cs="Calibri"/>
        </w:rPr>
      </w:pPr>
      <w:r w:rsidRPr="006548CE">
        <w:rPr>
          <w:rFonts w:eastAsia="Calibri" w:cs="Calibri"/>
        </w:rPr>
        <w:t>Des projets tels que le</w:t>
      </w:r>
      <w:r w:rsidRPr="006548CE">
        <w:rPr>
          <w:rFonts w:ascii="Calibri" w:eastAsia="Calibri" w:hAnsi="Calibri" w:cs="Calibri"/>
        </w:rPr>
        <w:t> </w:t>
      </w:r>
      <w:r w:rsidRPr="006548CE">
        <w:rPr>
          <w:rFonts w:eastAsia="Calibri" w:cs="Calibri"/>
        </w:rPr>
        <w:t>FabLab Digital EPNAK</w:t>
      </w:r>
      <w:r w:rsidRPr="006548CE">
        <w:rPr>
          <w:rFonts w:ascii="Calibri" w:eastAsia="Calibri" w:hAnsi="Calibri" w:cs="Calibri"/>
        </w:rPr>
        <w:t> </w:t>
      </w:r>
      <w:r w:rsidRPr="006548CE">
        <w:rPr>
          <w:rFonts w:eastAsia="Calibri" w:cs="Calibri"/>
        </w:rPr>
        <w:t>avec les étudiants de l’INSA, ou encore les ateliers pratiques organisés par</w:t>
      </w:r>
      <w:r w:rsidRPr="006548CE">
        <w:rPr>
          <w:rFonts w:ascii="Calibri" w:eastAsia="Calibri" w:hAnsi="Calibri" w:cs="Calibri"/>
        </w:rPr>
        <w:t> </w:t>
      </w:r>
      <w:r w:rsidRPr="006548CE">
        <w:rPr>
          <w:rFonts w:eastAsia="Calibri" w:cs="Calibri"/>
        </w:rPr>
        <w:t>APF France Handicap</w:t>
      </w:r>
      <w:r w:rsidRPr="006548CE">
        <w:rPr>
          <w:rFonts w:ascii="Calibri" w:eastAsia="Calibri" w:hAnsi="Calibri" w:cs="Calibri"/>
        </w:rPr>
        <w:t> </w:t>
      </w:r>
      <w:r w:rsidRPr="006548CE">
        <w:rPr>
          <w:rFonts w:eastAsia="Calibri" w:cs="Calibri"/>
        </w:rPr>
        <w:t xml:space="preserve">et l’Unapei, montrent combien ces collaborations enrichissent la vie académique. </w:t>
      </w:r>
    </w:p>
    <w:p w14:paraId="4A719F49" w14:textId="77777777" w:rsidR="00AF7081" w:rsidRPr="006548CE" w:rsidRDefault="00AF7081" w:rsidP="006548CE">
      <w:pPr>
        <w:snapToGrid w:val="0"/>
        <w:rPr>
          <w:rFonts w:eastAsia="Calibri" w:cs="Calibri"/>
        </w:rPr>
      </w:pPr>
    </w:p>
    <w:p w14:paraId="719E90BB" w14:textId="77777777" w:rsidR="00AF7081" w:rsidRPr="006548CE" w:rsidRDefault="00AF7081" w:rsidP="006548CE">
      <w:pPr>
        <w:snapToGrid w:val="0"/>
        <w:rPr>
          <w:rFonts w:eastAsia="Calibri" w:cs="Calibri"/>
        </w:rPr>
      </w:pPr>
    </w:p>
    <w:p w14:paraId="47128299" w14:textId="03F88F50" w:rsidR="00AF7081" w:rsidRPr="006548CE" w:rsidRDefault="00AF7081" w:rsidP="006548CE">
      <w:pPr>
        <w:snapToGrid w:val="0"/>
        <w:rPr>
          <w:rFonts w:eastAsia="Calibri" w:cs="Calibri"/>
        </w:rPr>
      </w:pPr>
      <w:r w:rsidRPr="006548CE">
        <w:rPr>
          <w:rFonts w:eastAsia="Calibri" w:cs="Calibri"/>
        </w:rPr>
        <w:t>Elles permettent non seulement de concevoir des solutions techniques innovantes pour améliorer l’accessibilité, mais aussi de faire évoluer les comportements et les pratiques professionnelles. Ces interactions directes créent des liens concrets entre la</w:t>
      </w:r>
      <w:r w:rsidRPr="006548CE">
        <w:rPr>
          <w:rFonts w:ascii="Calibri" w:eastAsia="Calibri" w:hAnsi="Calibri" w:cs="Calibri"/>
        </w:rPr>
        <w:t> </w:t>
      </w:r>
      <w:r w:rsidRPr="006548CE">
        <w:rPr>
          <w:rFonts w:eastAsia="Calibri" w:cs="Calibri"/>
        </w:rPr>
        <w:t>théorie et la réalité du terrain, renforçant ainsi la pertinence et l’impact des programmes de sensibilisation.</w:t>
      </w:r>
    </w:p>
    <w:p w14:paraId="4BC8C0AB" w14:textId="77777777" w:rsidR="00AF7081" w:rsidRPr="006548CE" w:rsidRDefault="00AF7081" w:rsidP="006548CE">
      <w:pPr>
        <w:snapToGrid w:val="0"/>
        <w:rPr>
          <w:rFonts w:eastAsia="Calibri" w:cs="Calibri"/>
        </w:rPr>
      </w:pPr>
    </w:p>
    <w:p w14:paraId="410C03BE" w14:textId="77777777" w:rsidR="00AF7081" w:rsidRPr="006548CE" w:rsidRDefault="00AF7081" w:rsidP="006548CE">
      <w:pPr>
        <w:snapToGrid w:val="0"/>
        <w:rPr>
          <w:rFonts w:eastAsia="Calibri" w:cs="Calibri"/>
        </w:rPr>
      </w:pPr>
    </w:p>
    <w:p w14:paraId="2C28F416" w14:textId="77777777" w:rsidR="00AF7081" w:rsidRPr="006548CE" w:rsidRDefault="00AF7081" w:rsidP="006548CE">
      <w:pPr>
        <w:snapToGrid w:val="0"/>
        <w:rPr>
          <w:rFonts w:eastAsia="Calibri" w:cs="Calibri"/>
        </w:rPr>
      </w:pPr>
      <w:r w:rsidRPr="006548CE">
        <w:rPr>
          <w:rFonts w:eastAsia="Calibri" w:cs="Calibri"/>
        </w:rPr>
        <w:t>Ces partenariats illustrent également que l’inclusion ne peut se réaliser pleinement sans une</w:t>
      </w:r>
      <w:r w:rsidRPr="006548CE">
        <w:rPr>
          <w:rFonts w:ascii="Calibri" w:eastAsia="Calibri" w:hAnsi="Calibri" w:cs="Calibri"/>
        </w:rPr>
        <w:t> </w:t>
      </w:r>
      <w:r w:rsidRPr="006548CE">
        <w:rPr>
          <w:rFonts w:eastAsia="Calibri" w:cs="Calibri"/>
        </w:rPr>
        <w:t>co-construction</w:t>
      </w:r>
      <w:r w:rsidRPr="006548CE">
        <w:rPr>
          <w:rFonts w:ascii="Calibri" w:eastAsia="Calibri" w:hAnsi="Calibri" w:cs="Calibri"/>
        </w:rPr>
        <w:t> </w:t>
      </w:r>
      <w:r w:rsidRPr="006548CE">
        <w:rPr>
          <w:rFonts w:eastAsia="Calibri" w:cs="Calibri"/>
        </w:rPr>
        <w:t>impliquant étudiants, enseignants, professionnels du secteur médico-social et personnes en situation de handicap. En développant des projets collaboratifs, les universités encouragent une réflexion collective et promeuvent une société où la diversité des capacités est reconnue comme une richesse.</w:t>
      </w:r>
    </w:p>
    <w:p w14:paraId="4B7A7881" w14:textId="77777777" w:rsidR="00AF7081" w:rsidRPr="006548CE" w:rsidRDefault="00AF7081" w:rsidP="006548CE">
      <w:pPr>
        <w:snapToGrid w:val="0"/>
        <w:rPr>
          <w:rFonts w:eastAsia="Calibri" w:cs="Calibri"/>
        </w:rPr>
      </w:pPr>
    </w:p>
    <w:p w14:paraId="7477E186" w14:textId="77777777" w:rsidR="00AF7081" w:rsidRPr="006548CE" w:rsidRDefault="00AF7081" w:rsidP="006548CE">
      <w:pPr>
        <w:snapToGrid w:val="0"/>
        <w:rPr>
          <w:rFonts w:eastAsia="Calibri" w:cs="Calibri"/>
        </w:rPr>
      </w:pPr>
    </w:p>
    <w:p w14:paraId="3A28B4ED" w14:textId="6E3CE516" w:rsidR="00AF7081" w:rsidRPr="006548CE" w:rsidRDefault="00AF7081" w:rsidP="006548CE">
      <w:pPr>
        <w:snapToGrid w:val="0"/>
        <w:rPr>
          <w:rFonts w:eastAsia="Calibri" w:cs="Calibri"/>
        </w:rPr>
      </w:pPr>
      <w:r w:rsidRPr="006548CE">
        <w:rPr>
          <w:rFonts w:eastAsia="Calibri" w:cs="Calibri"/>
        </w:rPr>
        <w:t>Ainsi, ces actions collaboratives sont bien plus que de simples initiatives ponctuelles</w:t>
      </w:r>
      <w:r w:rsidR="003E7353" w:rsidRPr="006548CE">
        <w:rPr>
          <w:rFonts w:ascii="Calibri" w:eastAsia="Calibri" w:hAnsi="Calibri" w:cs="Calibri"/>
        </w:rPr>
        <w:t> </w:t>
      </w:r>
      <w:r w:rsidRPr="006548CE">
        <w:rPr>
          <w:rFonts w:eastAsia="Calibri" w:cs="Calibri"/>
        </w:rPr>
        <w:t>: elles représentent un</w:t>
      </w:r>
      <w:r w:rsidRPr="006548CE">
        <w:rPr>
          <w:rFonts w:ascii="Calibri" w:eastAsia="Calibri" w:hAnsi="Calibri" w:cs="Calibri"/>
        </w:rPr>
        <w:t> </w:t>
      </w:r>
      <w:r w:rsidRPr="006548CE">
        <w:rPr>
          <w:rFonts w:eastAsia="Calibri" w:cs="Calibri"/>
        </w:rPr>
        <w:t>levier stratégique</w:t>
      </w:r>
      <w:r w:rsidRPr="006548CE">
        <w:rPr>
          <w:rFonts w:ascii="Calibri" w:eastAsia="Calibri" w:hAnsi="Calibri" w:cs="Calibri"/>
        </w:rPr>
        <w:t> </w:t>
      </w:r>
      <w:r w:rsidRPr="006548CE">
        <w:rPr>
          <w:rFonts w:eastAsia="Calibri" w:cs="Calibri"/>
        </w:rPr>
        <w:t xml:space="preserve">pour faire des campus </w:t>
      </w:r>
      <w:r w:rsidRPr="006548CE">
        <w:rPr>
          <w:rFonts w:eastAsia="Calibri" w:cs="Calibri"/>
        </w:rPr>
        <w:lastRenderedPageBreak/>
        <w:t>universitaires des espaces inclusifs, solidaires et innovants, où chaque individu peut contribuer et s’épanouir pleinement.</w:t>
      </w:r>
    </w:p>
    <w:p w14:paraId="000000E6" w14:textId="77777777" w:rsidR="00887F1C" w:rsidRPr="006548CE" w:rsidRDefault="00887F1C" w:rsidP="006548CE">
      <w:pPr>
        <w:snapToGrid w:val="0"/>
        <w:rPr>
          <w:rFonts w:eastAsia="Calibri" w:cs="Calibri"/>
        </w:rPr>
      </w:pPr>
    </w:p>
    <w:p w14:paraId="000000E7" w14:textId="77777777" w:rsidR="00887F1C" w:rsidRPr="006548CE" w:rsidRDefault="00887F1C" w:rsidP="006548CE">
      <w:pPr>
        <w:snapToGrid w:val="0"/>
        <w:rPr>
          <w:rFonts w:eastAsia="Calibri" w:cs="Calibri"/>
        </w:rPr>
      </w:pPr>
    </w:p>
    <w:p w14:paraId="3A9D42ED" w14:textId="00459D6B" w:rsidR="0065510F" w:rsidRPr="006548CE" w:rsidRDefault="009B3D89" w:rsidP="002E62C0">
      <w:pPr>
        <w:pStyle w:val="Titre2"/>
        <w:rPr>
          <w:rFonts w:eastAsia="Calibri"/>
        </w:rPr>
      </w:pPr>
      <w:bookmarkStart w:id="13" w:name="_Toc186220048"/>
      <w:r w:rsidRPr="006548CE">
        <w:rPr>
          <w:rFonts w:eastAsia="Calibri"/>
        </w:rPr>
        <w:t>En conclusion</w:t>
      </w:r>
      <w:r w:rsidR="0065510F" w:rsidRPr="006548CE">
        <w:rPr>
          <w:rFonts w:eastAsia="Calibri"/>
        </w:rPr>
        <w:t xml:space="preserve"> </w:t>
      </w:r>
      <w:r w:rsidR="009B379A" w:rsidRPr="006548CE">
        <w:rPr>
          <w:rFonts w:eastAsia="Calibri"/>
        </w:rPr>
        <w:t>–</w:t>
      </w:r>
      <w:r w:rsidR="0065510F" w:rsidRPr="006548CE">
        <w:rPr>
          <w:rFonts w:eastAsia="Calibri"/>
        </w:rPr>
        <w:t xml:space="preserve"> Sensibilisation Étudiante</w:t>
      </w:r>
      <w:r w:rsidR="009B379A" w:rsidRPr="006548CE">
        <w:rPr>
          <w:rFonts w:ascii="Calibri" w:eastAsia="Calibri" w:hAnsi="Calibri"/>
        </w:rPr>
        <w:t> </w:t>
      </w:r>
      <w:r w:rsidR="0065510F" w:rsidRPr="006548CE">
        <w:rPr>
          <w:rFonts w:eastAsia="Calibri"/>
        </w:rPr>
        <w:t>: Le Ciment d</w:t>
      </w:r>
      <w:r w:rsidR="009B379A" w:rsidRPr="006548CE">
        <w:rPr>
          <w:rFonts w:eastAsia="Calibri"/>
        </w:rPr>
        <w:t>’</w:t>
      </w:r>
      <w:r w:rsidR="0065510F" w:rsidRPr="006548CE">
        <w:rPr>
          <w:rFonts w:eastAsia="Calibri"/>
        </w:rPr>
        <w:t>une Université Inclusive et Solidaire</w:t>
      </w:r>
      <w:bookmarkEnd w:id="13"/>
    </w:p>
    <w:p w14:paraId="07D47794" w14:textId="77777777" w:rsidR="0065510F" w:rsidRPr="006548CE" w:rsidRDefault="0065510F" w:rsidP="006548CE">
      <w:pPr>
        <w:snapToGrid w:val="0"/>
        <w:rPr>
          <w:rFonts w:eastAsia="Calibri" w:cs="Calibri"/>
          <w:b/>
        </w:rPr>
      </w:pPr>
    </w:p>
    <w:p w14:paraId="6D95368C" w14:textId="77777777" w:rsidR="0065510F" w:rsidRPr="006548CE" w:rsidRDefault="0065510F" w:rsidP="006548CE">
      <w:pPr>
        <w:snapToGrid w:val="0"/>
        <w:rPr>
          <w:rFonts w:eastAsia="Calibri" w:cs="Calibri"/>
          <w:b/>
        </w:rPr>
      </w:pPr>
    </w:p>
    <w:p w14:paraId="561BC54D" w14:textId="77777777" w:rsidR="0065510F" w:rsidRPr="006548CE" w:rsidRDefault="0065510F" w:rsidP="006548CE">
      <w:pPr>
        <w:snapToGrid w:val="0"/>
        <w:rPr>
          <w:rFonts w:eastAsia="Calibri" w:cs="Calibri"/>
        </w:rPr>
      </w:pPr>
      <w:r w:rsidRPr="006548CE">
        <w:rPr>
          <w:rFonts w:eastAsia="Calibri" w:cs="Calibri"/>
        </w:rPr>
        <w:t xml:space="preserve">La sensibilisation des étudiants constitue un levier indispensable pour bâtir une communauté universitaire inclusive. </w:t>
      </w:r>
    </w:p>
    <w:p w14:paraId="299999FE" w14:textId="77777777" w:rsidR="0065510F" w:rsidRPr="006548CE" w:rsidRDefault="0065510F" w:rsidP="006548CE">
      <w:pPr>
        <w:snapToGrid w:val="0"/>
        <w:rPr>
          <w:rFonts w:eastAsia="Calibri" w:cs="Calibri"/>
        </w:rPr>
      </w:pPr>
    </w:p>
    <w:p w14:paraId="41B22605" w14:textId="77777777" w:rsidR="0065510F" w:rsidRPr="006548CE" w:rsidRDefault="0065510F" w:rsidP="006548CE">
      <w:pPr>
        <w:snapToGrid w:val="0"/>
        <w:rPr>
          <w:rFonts w:eastAsia="Calibri" w:cs="Calibri"/>
        </w:rPr>
      </w:pPr>
    </w:p>
    <w:p w14:paraId="6A32F8C2" w14:textId="77777777" w:rsidR="0065510F" w:rsidRPr="006548CE" w:rsidRDefault="009B3D89" w:rsidP="006548CE">
      <w:pPr>
        <w:snapToGrid w:val="0"/>
        <w:rPr>
          <w:rFonts w:eastAsia="Calibri" w:cs="Calibri"/>
        </w:rPr>
      </w:pPr>
      <w:r w:rsidRPr="006548CE">
        <w:rPr>
          <w:rFonts w:eastAsia="Calibri" w:cs="Calibri"/>
        </w:rPr>
        <w:t xml:space="preserve">Les initiatives développées par les universités, en partenariat avec des associations spécialisées, favorisent une prise de conscience collective autour des enjeux du handicap. </w:t>
      </w:r>
    </w:p>
    <w:p w14:paraId="42BC8C72" w14:textId="77777777" w:rsidR="0065510F" w:rsidRPr="006548CE" w:rsidRDefault="0065510F" w:rsidP="006548CE">
      <w:pPr>
        <w:snapToGrid w:val="0"/>
        <w:rPr>
          <w:rFonts w:eastAsia="Calibri" w:cs="Calibri"/>
        </w:rPr>
      </w:pPr>
    </w:p>
    <w:p w14:paraId="71948847" w14:textId="77777777" w:rsidR="0065510F" w:rsidRPr="006548CE" w:rsidRDefault="0065510F" w:rsidP="006548CE">
      <w:pPr>
        <w:snapToGrid w:val="0"/>
        <w:rPr>
          <w:rFonts w:eastAsia="Calibri" w:cs="Calibri"/>
        </w:rPr>
      </w:pPr>
    </w:p>
    <w:p w14:paraId="4098031D" w14:textId="1B90BD3E" w:rsidR="0065510F" w:rsidRPr="006548CE" w:rsidRDefault="009B3D89" w:rsidP="006548CE">
      <w:pPr>
        <w:snapToGrid w:val="0"/>
        <w:rPr>
          <w:rFonts w:eastAsia="Calibri" w:cs="Calibri"/>
        </w:rPr>
      </w:pPr>
      <w:r w:rsidRPr="006548CE">
        <w:rPr>
          <w:rFonts w:eastAsia="Calibri" w:cs="Calibri"/>
        </w:rPr>
        <w:t>Grâce à des événements comme la Semaine du Handicap Universitaire, le Festival Tous</w:t>
      </w:r>
      <w:r w:rsidR="002E1BC2" w:rsidRPr="006548CE">
        <w:rPr>
          <w:rFonts w:eastAsia="Calibri" w:cs="Calibri"/>
        </w:rPr>
        <w:t xml:space="preserve"> </w:t>
      </w:r>
      <w:r w:rsidRPr="006548CE">
        <w:rPr>
          <w:rFonts w:eastAsia="Calibri" w:cs="Calibri"/>
        </w:rPr>
        <w:t xml:space="preserve">HanScène, et des projets tels que UNICAP, les étudiants sont amenés à comprendre les réalités quotidiennes des personnes en situation de handicap et à s’impliquer activement dans l’inclusion. </w:t>
      </w:r>
    </w:p>
    <w:p w14:paraId="2CD353FD" w14:textId="77777777" w:rsidR="0065510F" w:rsidRPr="006548CE" w:rsidRDefault="0065510F" w:rsidP="006548CE">
      <w:pPr>
        <w:snapToGrid w:val="0"/>
        <w:rPr>
          <w:rFonts w:eastAsia="Calibri" w:cs="Calibri"/>
        </w:rPr>
      </w:pPr>
    </w:p>
    <w:p w14:paraId="251F2332" w14:textId="77777777" w:rsidR="0065510F" w:rsidRPr="006548CE" w:rsidRDefault="0065510F" w:rsidP="006548CE">
      <w:pPr>
        <w:snapToGrid w:val="0"/>
        <w:rPr>
          <w:rFonts w:eastAsia="Calibri" w:cs="Calibri"/>
        </w:rPr>
      </w:pPr>
    </w:p>
    <w:p w14:paraId="777AD94A" w14:textId="254F3261" w:rsidR="0065510F" w:rsidRPr="006548CE" w:rsidRDefault="009B3D89" w:rsidP="006548CE">
      <w:pPr>
        <w:snapToGrid w:val="0"/>
        <w:rPr>
          <w:rFonts w:eastAsia="Calibri" w:cs="Calibri"/>
        </w:rPr>
      </w:pPr>
      <w:r w:rsidRPr="006548CE">
        <w:rPr>
          <w:rFonts w:eastAsia="Calibri" w:cs="Calibri"/>
        </w:rPr>
        <w:t xml:space="preserve">Enfin, les collaborations avec des </w:t>
      </w:r>
      <w:r w:rsidR="0065510F" w:rsidRPr="006548CE">
        <w:rPr>
          <w:rFonts w:eastAsia="Calibri" w:cs="Calibri"/>
        </w:rPr>
        <w:t>organisations</w:t>
      </w:r>
      <w:r w:rsidRPr="006548CE">
        <w:rPr>
          <w:rFonts w:eastAsia="Calibri" w:cs="Calibri"/>
        </w:rPr>
        <w:t xml:space="preserve"> comme APF France Handicap, </w:t>
      </w:r>
      <w:r w:rsidR="00AE5F0C" w:rsidRPr="006548CE">
        <w:rPr>
          <w:rFonts w:eastAsia="Calibri" w:cs="Calibri"/>
        </w:rPr>
        <w:t>UNAPEI</w:t>
      </w:r>
      <w:r w:rsidRPr="006548CE">
        <w:rPr>
          <w:rFonts w:eastAsia="Calibri" w:cs="Calibri"/>
        </w:rPr>
        <w:t xml:space="preserve"> et EPNAK, notamment à travers des hackathons et des ateliers pratiques, apportent des solutions concrètes et innovantes pour améliorer l’accessibilité et l</w:t>
      </w:r>
      <w:r w:rsidR="009B379A" w:rsidRPr="006548CE">
        <w:rPr>
          <w:rFonts w:eastAsia="Calibri" w:cs="Calibri"/>
        </w:rPr>
        <w:t>’</w:t>
      </w:r>
      <w:r w:rsidRPr="006548CE">
        <w:rPr>
          <w:rFonts w:eastAsia="Calibri" w:cs="Calibri"/>
        </w:rPr>
        <w:t xml:space="preserve">inclusion sur les campus. </w:t>
      </w:r>
    </w:p>
    <w:p w14:paraId="6BEFDBAD" w14:textId="77777777" w:rsidR="0065510F" w:rsidRPr="006548CE" w:rsidRDefault="0065510F" w:rsidP="006548CE">
      <w:pPr>
        <w:snapToGrid w:val="0"/>
        <w:rPr>
          <w:rFonts w:eastAsia="Calibri" w:cs="Calibri"/>
        </w:rPr>
      </w:pPr>
    </w:p>
    <w:p w14:paraId="7404A2D9" w14:textId="77777777" w:rsidR="0065510F" w:rsidRPr="006548CE" w:rsidRDefault="0065510F" w:rsidP="006548CE">
      <w:pPr>
        <w:snapToGrid w:val="0"/>
        <w:rPr>
          <w:rFonts w:eastAsia="Calibri" w:cs="Calibri"/>
        </w:rPr>
      </w:pPr>
    </w:p>
    <w:p w14:paraId="1E61A4B5" w14:textId="77777777" w:rsidR="0065510F" w:rsidRPr="006548CE" w:rsidRDefault="009B3D89" w:rsidP="006548CE">
      <w:pPr>
        <w:snapToGrid w:val="0"/>
        <w:rPr>
          <w:rFonts w:eastAsia="Calibri" w:cs="Calibri"/>
        </w:rPr>
      </w:pPr>
      <w:r w:rsidRPr="006548CE">
        <w:rPr>
          <w:rFonts w:eastAsia="Calibri" w:cs="Calibri"/>
        </w:rPr>
        <w:t xml:space="preserve">Ces efforts contribuent non seulement à transformer les mentalités, mais aussi à créer un environnement où chaque étudiant, quelles que soient ses capacités, peut s’épanouir pleinement et participer activement à la vie universitaire. </w:t>
      </w:r>
    </w:p>
    <w:p w14:paraId="3120F723" w14:textId="77777777" w:rsidR="0065510F" w:rsidRPr="006548CE" w:rsidRDefault="0065510F" w:rsidP="006548CE">
      <w:pPr>
        <w:snapToGrid w:val="0"/>
        <w:rPr>
          <w:rFonts w:eastAsia="Calibri" w:cs="Calibri"/>
        </w:rPr>
      </w:pPr>
    </w:p>
    <w:p w14:paraId="5214852C" w14:textId="77777777" w:rsidR="0065510F" w:rsidRPr="006548CE" w:rsidRDefault="0065510F" w:rsidP="006548CE">
      <w:pPr>
        <w:snapToGrid w:val="0"/>
        <w:rPr>
          <w:rFonts w:eastAsia="Calibri" w:cs="Calibri"/>
        </w:rPr>
      </w:pPr>
    </w:p>
    <w:p w14:paraId="000000E8" w14:textId="7845C585" w:rsidR="00887F1C" w:rsidRPr="006548CE" w:rsidRDefault="009B3D89" w:rsidP="006548CE">
      <w:pPr>
        <w:snapToGrid w:val="0"/>
        <w:rPr>
          <w:rFonts w:eastAsia="Calibri" w:cs="Calibri"/>
        </w:rPr>
      </w:pPr>
      <w:r w:rsidRPr="006548CE">
        <w:rPr>
          <w:rFonts w:eastAsia="Calibri" w:cs="Calibri"/>
        </w:rPr>
        <w:t>Les universités, en intégrant ces approches dans leur stratégie à long terme, renforcent leur engagement en faveur de la diversité et de l’inclusion, tout en préparant les futures générations à promouvoir une société plus juste et inclusive.</w:t>
      </w:r>
    </w:p>
    <w:p w14:paraId="000000E9" w14:textId="77777777" w:rsidR="00887F1C" w:rsidRPr="006548CE" w:rsidRDefault="00887F1C" w:rsidP="006548CE">
      <w:pPr>
        <w:snapToGrid w:val="0"/>
        <w:rPr>
          <w:rFonts w:eastAsia="Calibri" w:cs="Calibri"/>
        </w:rPr>
      </w:pPr>
    </w:p>
    <w:p w14:paraId="000000EA" w14:textId="77777777" w:rsidR="00887F1C" w:rsidRPr="006548CE" w:rsidRDefault="00887F1C" w:rsidP="006548CE">
      <w:pPr>
        <w:snapToGrid w:val="0"/>
        <w:rPr>
          <w:rFonts w:eastAsia="Calibri" w:cs="Calibri"/>
        </w:rPr>
      </w:pPr>
    </w:p>
    <w:p w14:paraId="3E6998A2" w14:textId="77777777" w:rsidR="00CB26CD" w:rsidRPr="006548CE" w:rsidRDefault="009B3D89" w:rsidP="006548CE">
      <w:pPr>
        <w:snapToGrid w:val="0"/>
        <w:rPr>
          <w:rFonts w:eastAsia="Calibri" w:cs="Calibri"/>
        </w:rPr>
      </w:pPr>
      <w:r w:rsidRPr="006548CE">
        <w:rPr>
          <w:rFonts w:eastAsia="Calibri" w:cs="Calibri"/>
        </w:rPr>
        <w:t xml:space="preserve">Ainsi, au-delà des initiatives visant à sensibiliser et à inclure les étudiants en situation de handicap dans les aspects académiques, il est tout aussi </w:t>
      </w:r>
      <w:r w:rsidR="00E8286E" w:rsidRPr="006548CE">
        <w:rPr>
          <w:rFonts w:eastAsia="Calibri" w:cs="Calibri"/>
        </w:rPr>
        <w:t>fondamental</w:t>
      </w:r>
      <w:r w:rsidRPr="006548CE">
        <w:rPr>
          <w:rFonts w:eastAsia="Calibri" w:cs="Calibri"/>
        </w:rPr>
        <w:t xml:space="preserve"> de garantir leur pleine participation à la vie extrascolaire et associative. </w:t>
      </w:r>
    </w:p>
    <w:p w14:paraId="59C6417D" w14:textId="77777777" w:rsidR="00CB26CD" w:rsidRPr="006548CE" w:rsidRDefault="00CB26CD" w:rsidP="006548CE">
      <w:pPr>
        <w:snapToGrid w:val="0"/>
        <w:rPr>
          <w:rFonts w:eastAsia="Calibri" w:cs="Calibri"/>
        </w:rPr>
      </w:pPr>
    </w:p>
    <w:p w14:paraId="7F1A1581" w14:textId="77777777" w:rsidR="00CB26CD" w:rsidRPr="006548CE" w:rsidRDefault="00CB26CD" w:rsidP="006548CE">
      <w:pPr>
        <w:snapToGrid w:val="0"/>
        <w:rPr>
          <w:rFonts w:eastAsia="Calibri" w:cs="Calibri"/>
        </w:rPr>
      </w:pPr>
    </w:p>
    <w:p w14:paraId="000000EB" w14:textId="25CB30C1" w:rsidR="00887F1C" w:rsidRPr="006548CE" w:rsidRDefault="009B3D89" w:rsidP="006548CE">
      <w:pPr>
        <w:snapToGrid w:val="0"/>
        <w:rPr>
          <w:rFonts w:eastAsia="Calibri" w:cs="Calibri"/>
        </w:rPr>
      </w:pPr>
      <w:r w:rsidRPr="006548CE">
        <w:rPr>
          <w:rFonts w:eastAsia="Calibri" w:cs="Calibri"/>
        </w:rPr>
        <w:t>En France, l</w:t>
      </w:r>
      <w:r w:rsidR="009B379A" w:rsidRPr="006548CE">
        <w:rPr>
          <w:rFonts w:eastAsia="Calibri" w:cs="Calibri"/>
        </w:rPr>
        <w:t>’</w:t>
      </w:r>
      <w:r w:rsidRPr="006548CE">
        <w:rPr>
          <w:rFonts w:eastAsia="Calibri" w:cs="Calibri"/>
        </w:rPr>
        <w:t>accès aux activités étudiantes, qu</w:t>
      </w:r>
      <w:r w:rsidR="009B379A" w:rsidRPr="006548CE">
        <w:rPr>
          <w:rFonts w:eastAsia="Calibri" w:cs="Calibri"/>
        </w:rPr>
        <w:t>’</w:t>
      </w:r>
      <w:r w:rsidRPr="006548CE">
        <w:rPr>
          <w:rFonts w:eastAsia="Calibri" w:cs="Calibri"/>
        </w:rPr>
        <w:t>elles soient sportives, culturelles ou associatives, joue un rôle central dans l</w:t>
      </w:r>
      <w:r w:rsidR="009B379A" w:rsidRPr="006548CE">
        <w:rPr>
          <w:rFonts w:eastAsia="Calibri" w:cs="Calibri"/>
        </w:rPr>
        <w:t>’</w:t>
      </w:r>
      <w:r w:rsidRPr="006548CE">
        <w:rPr>
          <w:rFonts w:eastAsia="Calibri" w:cs="Calibri"/>
        </w:rPr>
        <w:t xml:space="preserve">inclusion sociale des étudiants </w:t>
      </w:r>
      <w:r w:rsidR="00E8286E" w:rsidRPr="006548CE">
        <w:rPr>
          <w:rFonts w:eastAsia="Calibri" w:cs="Calibri"/>
        </w:rPr>
        <w:t>en situation de handicap</w:t>
      </w:r>
      <w:r w:rsidRPr="006548CE">
        <w:rPr>
          <w:rFonts w:eastAsia="Calibri" w:cs="Calibri"/>
        </w:rPr>
        <w:t>, permettant de renforcer leur intégration au sein de la communauté universitaire.</w:t>
      </w:r>
    </w:p>
    <w:p w14:paraId="000000EC" w14:textId="77777777" w:rsidR="00887F1C" w:rsidRPr="006548CE" w:rsidRDefault="00887F1C" w:rsidP="006548CE">
      <w:pPr>
        <w:pBdr>
          <w:top w:val="nil"/>
          <w:left w:val="nil"/>
          <w:bottom w:val="nil"/>
          <w:right w:val="nil"/>
          <w:between w:val="nil"/>
        </w:pBdr>
        <w:snapToGrid w:val="0"/>
        <w:rPr>
          <w:rFonts w:eastAsia="Calibri" w:cs="Calibri"/>
        </w:rPr>
      </w:pPr>
    </w:p>
    <w:p w14:paraId="000000ED" w14:textId="77777777" w:rsidR="00887F1C" w:rsidRPr="006548CE" w:rsidRDefault="00887F1C" w:rsidP="006548CE">
      <w:pPr>
        <w:snapToGrid w:val="0"/>
        <w:rPr>
          <w:rFonts w:eastAsia="Calibri" w:cs="Calibri"/>
        </w:rPr>
      </w:pPr>
    </w:p>
    <w:p w14:paraId="000000EE" w14:textId="75AAC886" w:rsidR="00887F1C" w:rsidRPr="006548CE" w:rsidRDefault="009B3D89" w:rsidP="00022D50">
      <w:pPr>
        <w:pStyle w:val="Titre2"/>
        <w:numPr>
          <w:ilvl w:val="0"/>
          <w:numId w:val="12"/>
        </w:numPr>
        <w:rPr>
          <w:rFonts w:eastAsia="Calibri"/>
        </w:rPr>
      </w:pPr>
      <w:bookmarkStart w:id="14" w:name="_Toc186220049"/>
      <w:r w:rsidRPr="006548CE">
        <w:rPr>
          <w:rFonts w:eastAsia="Calibri"/>
        </w:rPr>
        <w:t xml:space="preserve">Vie Étudiante et Inclusion Sociale </w:t>
      </w:r>
      <w:r w:rsidR="009C613E" w:rsidRPr="006548CE">
        <w:rPr>
          <w:rFonts w:eastAsia="Calibri"/>
        </w:rPr>
        <w:t xml:space="preserve">universitaire </w:t>
      </w:r>
      <w:r w:rsidRPr="006548CE">
        <w:rPr>
          <w:rFonts w:eastAsia="Calibri"/>
        </w:rPr>
        <w:t>en France</w:t>
      </w:r>
      <w:bookmarkEnd w:id="14"/>
    </w:p>
    <w:p w14:paraId="000000EF" w14:textId="77777777" w:rsidR="00887F1C" w:rsidRPr="006548CE" w:rsidRDefault="00887F1C" w:rsidP="006548CE">
      <w:pPr>
        <w:snapToGrid w:val="0"/>
        <w:rPr>
          <w:rFonts w:eastAsia="Calibri" w:cs="Calibri"/>
          <w:b/>
        </w:rPr>
      </w:pPr>
    </w:p>
    <w:p w14:paraId="000000F0" w14:textId="77777777" w:rsidR="00887F1C" w:rsidRPr="006548CE" w:rsidRDefault="00887F1C" w:rsidP="006548CE">
      <w:pPr>
        <w:snapToGrid w:val="0"/>
        <w:rPr>
          <w:rFonts w:eastAsia="Calibri" w:cs="Calibri"/>
          <w:b/>
        </w:rPr>
      </w:pPr>
    </w:p>
    <w:p w14:paraId="000000F1" w14:textId="77777777" w:rsidR="00887F1C" w:rsidRPr="006548CE" w:rsidRDefault="009B3D89" w:rsidP="002E62C0">
      <w:pPr>
        <w:pStyle w:val="Titre2"/>
        <w:rPr>
          <w:rFonts w:eastAsia="Calibri"/>
        </w:rPr>
      </w:pPr>
      <w:bookmarkStart w:id="15" w:name="_1lqivcwyubj7" w:colFirst="0" w:colLast="0"/>
      <w:bookmarkStart w:id="16" w:name="_Toc186220050"/>
      <w:bookmarkEnd w:id="15"/>
      <w:r w:rsidRPr="006548CE">
        <w:rPr>
          <w:rFonts w:eastAsia="Calibri"/>
        </w:rPr>
        <w:t>Accès aux Activités Extrascolaires et Associatives</w:t>
      </w:r>
      <w:bookmarkEnd w:id="16"/>
      <w:r w:rsidRPr="006548CE">
        <w:rPr>
          <w:rFonts w:eastAsia="Calibri"/>
        </w:rPr>
        <w:t xml:space="preserve"> </w:t>
      </w:r>
    </w:p>
    <w:p w14:paraId="000000F2" w14:textId="77777777" w:rsidR="00887F1C" w:rsidRPr="006548CE" w:rsidRDefault="00887F1C" w:rsidP="006548CE">
      <w:pPr>
        <w:snapToGrid w:val="0"/>
        <w:ind w:left="720"/>
        <w:rPr>
          <w:rFonts w:eastAsia="Calibri" w:cs="Calibri"/>
          <w:b/>
        </w:rPr>
      </w:pPr>
      <w:bookmarkStart w:id="17" w:name="_4zoz8oog5js6" w:colFirst="0" w:colLast="0"/>
      <w:bookmarkEnd w:id="17"/>
    </w:p>
    <w:p w14:paraId="1851577F" w14:textId="77777777" w:rsidR="00366A72" w:rsidRPr="006548CE" w:rsidRDefault="00366A72" w:rsidP="006548CE">
      <w:pPr>
        <w:snapToGrid w:val="0"/>
        <w:rPr>
          <w:rFonts w:eastAsia="Calibri" w:cs="Calibri"/>
        </w:rPr>
      </w:pPr>
      <w:bookmarkStart w:id="18" w:name="_k83gzb1cwr8y" w:colFirst="0" w:colLast="0"/>
      <w:bookmarkEnd w:id="18"/>
    </w:p>
    <w:p w14:paraId="3D9746DF" w14:textId="66885C7F" w:rsidR="002E1BC2" w:rsidRPr="006548CE" w:rsidRDefault="009B3D89" w:rsidP="006548CE">
      <w:pPr>
        <w:snapToGrid w:val="0"/>
        <w:rPr>
          <w:rFonts w:eastAsia="Calibri" w:cs="Calibri"/>
        </w:rPr>
      </w:pPr>
      <w:r w:rsidRPr="006548CE">
        <w:rPr>
          <w:rFonts w:eastAsia="Calibri" w:cs="Calibri"/>
        </w:rPr>
        <w:t>En France, l</w:t>
      </w:r>
      <w:r w:rsidR="009B379A" w:rsidRPr="006548CE">
        <w:rPr>
          <w:rFonts w:eastAsia="Calibri" w:cs="Calibri"/>
        </w:rPr>
        <w:t>’</w:t>
      </w:r>
      <w:r w:rsidRPr="006548CE">
        <w:rPr>
          <w:rFonts w:eastAsia="Calibri" w:cs="Calibri"/>
        </w:rPr>
        <w:t>accès aux activités extrascolaires et associatives pour les étudiants en situation de handicap fait l</w:t>
      </w:r>
      <w:r w:rsidR="009B379A" w:rsidRPr="006548CE">
        <w:rPr>
          <w:rFonts w:eastAsia="Calibri" w:cs="Calibri"/>
        </w:rPr>
        <w:t>’</w:t>
      </w:r>
      <w:r w:rsidRPr="006548CE">
        <w:rPr>
          <w:rFonts w:eastAsia="Calibri" w:cs="Calibri"/>
        </w:rPr>
        <w:t>objet d</w:t>
      </w:r>
      <w:r w:rsidR="009B379A" w:rsidRPr="006548CE">
        <w:rPr>
          <w:rFonts w:eastAsia="Calibri" w:cs="Calibri"/>
        </w:rPr>
        <w:t>’</w:t>
      </w:r>
      <w:r w:rsidRPr="006548CE">
        <w:rPr>
          <w:rFonts w:eastAsia="Calibri" w:cs="Calibri"/>
        </w:rPr>
        <w:t xml:space="preserve">initiatives à la fois au niveau national et local. </w:t>
      </w:r>
    </w:p>
    <w:p w14:paraId="1F42D2F4" w14:textId="77777777" w:rsidR="002E1BC2" w:rsidRPr="006548CE" w:rsidRDefault="002E1BC2" w:rsidP="006548CE">
      <w:pPr>
        <w:snapToGrid w:val="0"/>
        <w:rPr>
          <w:rFonts w:eastAsia="Calibri" w:cs="Calibri"/>
        </w:rPr>
      </w:pPr>
    </w:p>
    <w:p w14:paraId="5D1F4915" w14:textId="77777777" w:rsidR="002E1BC2" w:rsidRPr="006548CE" w:rsidRDefault="002E1BC2" w:rsidP="006548CE">
      <w:pPr>
        <w:snapToGrid w:val="0"/>
        <w:rPr>
          <w:rFonts w:eastAsia="Calibri" w:cs="Calibri"/>
        </w:rPr>
      </w:pPr>
    </w:p>
    <w:p w14:paraId="0017E06C" w14:textId="77777777" w:rsidR="002E1BC2" w:rsidRPr="006548CE" w:rsidRDefault="009B3D89" w:rsidP="006548CE">
      <w:pPr>
        <w:snapToGrid w:val="0"/>
        <w:rPr>
          <w:rFonts w:eastAsia="Calibri" w:cs="Calibri"/>
        </w:rPr>
      </w:pPr>
      <w:r w:rsidRPr="006548CE">
        <w:rPr>
          <w:rFonts w:eastAsia="Calibri" w:cs="Calibri"/>
        </w:rPr>
        <w:lastRenderedPageBreak/>
        <w:t xml:space="preserve">Ces actions visent à garantir que tous les étudiants, quelle que soit leur situation, puissent pleinement participer à la vie universitaire au-delà des cours. Sur le plan national, des directives du ministère de l’Enseignement supérieur incitent les universités à développer des </w:t>
      </w:r>
      <w:r w:rsidRPr="006548CE">
        <w:rPr>
          <w:rFonts w:eastAsia="Calibri" w:cs="Calibri"/>
          <w:bCs/>
        </w:rPr>
        <w:t>politiques inclusives</w:t>
      </w:r>
      <w:r w:rsidRPr="006548CE">
        <w:rPr>
          <w:rFonts w:eastAsia="Calibri" w:cs="Calibri"/>
        </w:rPr>
        <w:t xml:space="preserve"> pour toutes les activités étudiantes. </w:t>
      </w:r>
    </w:p>
    <w:p w14:paraId="0F9C2574" w14:textId="77777777" w:rsidR="002E1BC2" w:rsidRPr="006548CE" w:rsidRDefault="002E1BC2" w:rsidP="006548CE">
      <w:pPr>
        <w:snapToGrid w:val="0"/>
        <w:rPr>
          <w:rFonts w:eastAsia="Calibri" w:cs="Calibri"/>
        </w:rPr>
      </w:pPr>
    </w:p>
    <w:p w14:paraId="0E3742CD" w14:textId="77777777" w:rsidR="002E1BC2" w:rsidRPr="006548CE" w:rsidRDefault="002E1BC2" w:rsidP="006548CE">
      <w:pPr>
        <w:snapToGrid w:val="0"/>
        <w:rPr>
          <w:rFonts w:eastAsia="Calibri" w:cs="Calibri"/>
        </w:rPr>
      </w:pPr>
    </w:p>
    <w:p w14:paraId="3C1CBE6D" w14:textId="2AF1CECA" w:rsidR="009F1358" w:rsidRPr="006548CE" w:rsidRDefault="009B3D89" w:rsidP="006548CE">
      <w:pPr>
        <w:snapToGrid w:val="0"/>
        <w:rPr>
          <w:rFonts w:eastAsia="Calibri" w:cs="Calibri"/>
        </w:rPr>
      </w:pPr>
      <w:r w:rsidRPr="006548CE">
        <w:rPr>
          <w:rFonts w:eastAsia="Calibri" w:cs="Calibri"/>
        </w:rPr>
        <w:t xml:space="preserve">Par exemple, </w:t>
      </w:r>
      <w:hyperlink r:id="rId61" w:tooltip="Lien vers le portail &quot; enseignementsup-recherche.gouv.fr &quot;" w:history="1">
        <w:r w:rsidRPr="006548CE">
          <w:rPr>
            <w:rStyle w:val="Lienhypertexte"/>
            <w:rFonts w:eastAsia="Calibri" w:cs="Calibri"/>
          </w:rPr>
          <w:t>le Plan Étudiant</w:t>
        </w:r>
      </w:hyperlink>
      <w:r w:rsidRPr="006548CE">
        <w:rPr>
          <w:rFonts w:eastAsia="Calibri" w:cs="Calibri"/>
        </w:rPr>
        <w:t>, lancé en 2018, met un fort accent sur l</w:t>
      </w:r>
      <w:r w:rsidR="009B379A" w:rsidRPr="006548CE">
        <w:rPr>
          <w:rFonts w:eastAsia="Calibri" w:cs="Calibri"/>
        </w:rPr>
        <w:t>’</w:t>
      </w:r>
      <w:r w:rsidRPr="006548CE">
        <w:rPr>
          <w:rFonts w:eastAsia="Calibri" w:cs="Calibri"/>
        </w:rPr>
        <w:t xml:space="preserve">intégration des étudiants en situation de handicap dans tous les aspects de la vie universitaire, y compris les activités culturelles, sportives et associatives. </w:t>
      </w:r>
    </w:p>
    <w:p w14:paraId="74E52E3D" w14:textId="77777777" w:rsidR="009F1358" w:rsidRPr="006548CE" w:rsidRDefault="009F1358" w:rsidP="006548CE">
      <w:pPr>
        <w:snapToGrid w:val="0"/>
        <w:rPr>
          <w:rFonts w:eastAsia="Calibri" w:cs="Calibri"/>
        </w:rPr>
      </w:pPr>
    </w:p>
    <w:p w14:paraId="06820943" w14:textId="77777777" w:rsidR="009F1358" w:rsidRPr="006548CE" w:rsidRDefault="009F1358" w:rsidP="006548CE">
      <w:pPr>
        <w:snapToGrid w:val="0"/>
        <w:rPr>
          <w:rFonts w:eastAsia="Calibri" w:cs="Calibri"/>
        </w:rPr>
      </w:pPr>
    </w:p>
    <w:p w14:paraId="42CC5237" w14:textId="4B060E86" w:rsidR="009F1358" w:rsidRPr="006548CE" w:rsidRDefault="009B3D89" w:rsidP="006548CE">
      <w:pPr>
        <w:snapToGrid w:val="0"/>
        <w:rPr>
          <w:rFonts w:eastAsia="Calibri" w:cs="Calibri"/>
        </w:rPr>
      </w:pPr>
      <w:r w:rsidRPr="006548CE">
        <w:rPr>
          <w:rFonts w:eastAsia="Calibri" w:cs="Calibri"/>
        </w:rPr>
        <w:t xml:space="preserve">Au niveau local, de nombreuses universités françaises ont mis en place des structures spécifiques pour accompagner les étudiants en situation de handicap dans leur participation aux activités extrascolaires. Par exemple, des </w:t>
      </w:r>
      <w:hyperlink r:id="rId62" w:tooltip="Lien vers site Internet &quot; univ-amu.fr &quot;" w:history="1">
        <w:r w:rsidRPr="006548CE">
          <w:rPr>
            <w:rStyle w:val="Lienhypertexte"/>
            <w:rFonts w:eastAsia="Calibri" w:cs="Calibri"/>
            <w:bCs/>
          </w:rPr>
          <w:t>Bureaux de Vie Étudiante (BVE)</w:t>
        </w:r>
      </w:hyperlink>
      <w:r w:rsidR="009F1358" w:rsidRPr="006548CE">
        <w:rPr>
          <w:rFonts w:eastAsia="Calibri" w:cs="Calibri"/>
        </w:rPr>
        <w:t xml:space="preserve"> </w:t>
      </w:r>
      <w:r w:rsidRPr="006548CE">
        <w:rPr>
          <w:rFonts w:eastAsia="Calibri" w:cs="Calibri"/>
        </w:rPr>
        <w:t>collaborent avec des services dédiés au handicap</w:t>
      </w:r>
      <w:r w:rsidR="009F1358" w:rsidRPr="006548CE">
        <w:rPr>
          <w:rFonts w:eastAsia="Calibri" w:cs="Calibri"/>
          <w:b/>
          <w:vertAlign w:val="superscript"/>
        </w:rPr>
        <w:t xml:space="preserve"> </w:t>
      </w:r>
      <w:r w:rsidRPr="006548CE">
        <w:rPr>
          <w:rFonts w:eastAsia="Calibri" w:cs="Calibri"/>
        </w:rPr>
        <w:t>pour s</w:t>
      </w:r>
      <w:r w:rsidR="009B379A" w:rsidRPr="006548CE">
        <w:rPr>
          <w:rFonts w:eastAsia="Calibri" w:cs="Calibri"/>
        </w:rPr>
        <w:t>’</w:t>
      </w:r>
      <w:r w:rsidRPr="006548CE">
        <w:rPr>
          <w:rFonts w:eastAsia="Calibri" w:cs="Calibri"/>
        </w:rPr>
        <w:t xml:space="preserve">assurer que les événements associatifs, sportifs et culturels soient accessibles à tous. </w:t>
      </w:r>
    </w:p>
    <w:p w14:paraId="0E0D71C1" w14:textId="77777777" w:rsidR="009F1358" w:rsidRPr="006548CE" w:rsidRDefault="009F1358" w:rsidP="006548CE">
      <w:pPr>
        <w:snapToGrid w:val="0"/>
        <w:rPr>
          <w:rFonts w:eastAsia="Calibri" w:cs="Calibri"/>
        </w:rPr>
      </w:pPr>
    </w:p>
    <w:p w14:paraId="6CF915F4" w14:textId="77777777" w:rsidR="009F1358" w:rsidRPr="006548CE" w:rsidRDefault="009F1358" w:rsidP="006548CE">
      <w:pPr>
        <w:snapToGrid w:val="0"/>
        <w:rPr>
          <w:rFonts w:eastAsia="Calibri" w:cs="Calibri"/>
        </w:rPr>
      </w:pPr>
    </w:p>
    <w:p w14:paraId="000000F3" w14:textId="0580DA7B" w:rsidR="00887F1C" w:rsidRPr="006548CE" w:rsidRDefault="009B3D89" w:rsidP="006548CE">
      <w:pPr>
        <w:snapToGrid w:val="0"/>
        <w:rPr>
          <w:rFonts w:eastAsia="Calibri" w:cs="Calibri"/>
        </w:rPr>
      </w:pPr>
      <w:r w:rsidRPr="006548CE">
        <w:rPr>
          <w:rFonts w:eastAsia="Calibri" w:cs="Calibri"/>
        </w:rPr>
        <w:t xml:space="preserve">Ces initiatives, alliant sports adaptés, activités de bien-être et événements sociaux inclusifs, sont essentielles pour permettre aux étudiants </w:t>
      </w:r>
      <w:r w:rsidR="00E8286E" w:rsidRPr="006548CE">
        <w:rPr>
          <w:rFonts w:eastAsia="Calibri" w:cs="Calibri"/>
        </w:rPr>
        <w:t>en situation de handicap</w:t>
      </w:r>
      <w:r w:rsidRPr="006548CE">
        <w:rPr>
          <w:rFonts w:eastAsia="Calibri" w:cs="Calibri"/>
        </w:rPr>
        <w:t xml:space="preserve"> de s’épanouir à la fois sur le plan personnel et social. Voici une description approfondie des différentes pratiques mises en place, avec des exemples concrets et des liens vers les programmes correspondants.</w:t>
      </w:r>
    </w:p>
    <w:p w14:paraId="000000F4" w14:textId="77777777" w:rsidR="00887F1C" w:rsidRPr="006548CE" w:rsidRDefault="00887F1C" w:rsidP="006548CE">
      <w:pPr>
        <w:snapToGrid w:val="0"/>
        <w:rPr>
          <w:rFonts w:eastAsia="Calibri" w:cs="Calibri"/>
        </w:rPr>
      </w:pPr>
      <w:bookmarkStart w:id="19" w:name="_4z0qagmck6e7" w:colFirst="0" w:colLast="0"/>
      <w:bookmarkEnd w:id="19"/>
    </w:p>
    <w:p w14:paraId="638020BC" w14:textId="77777777" w:rsidR="00AC104C" w:rsidRPr="006548CE" w:rsidRDefault="00AC104C" w:rsidP="006548CE">
      <w:pPr>
        <w:snapToGrid w:val="0"/>
        <w:rPr>
          <w:rFonts w:eastAsia="Calibri" w:cs="Calibri"/>
        </w:rPr>
      </w:pPr>
    </w:p>
    <w:p w14:paraId="4059BB05" w14:textId="349BB237" w:rsidR="003F5431" w:rsidRPr="006548CE" w:rsidRDefault="009B3D89" w:rsidP="00022D50">
      <w:pPr>
        <w:pStyle w:val="Titre3"/>
        <w:numPr>
          <w:ilvl w:val="1"/>
          <w:numId w:val="12"/>
        </w:numPr>
        <w:rPr>
          <w:rFonts w:eastAsia="Calibri"/>
        </w:rPr>
      </w:pPr>
      <w:r w:rsidRPr="006548CE">
        <w:rPr>
          <w:rFonts w:eastAsia="Calibri"/>
        </w:rPr>
        <w:t>Sports adaptés</w:t>
      </w:r>
      <w:r w:rsidR="009B379A" w:rsidRPr="006548CE">
        <w:rPr>
          <w:rFonts w:ascii="Calibri" w:eastAsia="Calibri" w:hAnsi="Calibri"/>
        </w:rPr>
        <w:t> </w:t>
      </w:r>
      <w:r w:rsidRPr="006548CE">
        <w:rPr>
          <w:rFonts w:eastAsia="Calibri"/>
        </w:rPr>
        <w:t xml:space="preserve">: une inclusion par l’activité physique </w:t>
      </w:r>
    </w:p>
    <w:p w14:paraId="7800AFA8" w14:textId="77777777" w:rsidR="003F5431" w:rsidRPr="006548CE" w:rsidRDefault="003F5431" w:rsidP="006548CE">
      <w:pPr>
        <w:snapToGrid w:val="0"/>
        <w:rPr>
          <w:rFonts w:eastAsia="Calibri" w:cs="Calibri"/>
        </w:rPr>
      </w:pPr>
    </w:p>
    <w:p w14:paraId="69C0F92F" w14:textId="77777777" w:rsidR="003F5431" w:rsidRPr="006548CE" w:rsidRDefault="003F5431" w:rsidP="006548CE">
      <w:pPr>
        <w:snapToGrid w:val="0"/>
        <w:rPr>
          <w:rFonts w:eastAsia="Calibri" w:cs="Calibri"/>
        </w:rPr>
      </w:pPr>
    </w:p>
    <w:p w14:paraId="000000F5" w14:textId="2AD9999B" w:rsidR="00887F1C" w:rsidRPr="006548CE" w:rsidRDefault="009B3D89" w:rsidP="006548CE">
      <w:pPr>
        <w:snapToGrid w:val="0"/>
        <w:rPr>
          <w:rFonts w:eastAsia="Calibri" w:cs="Calibri"/>
        </w:rPr>
      </w:pPr>
      <w:r w:rsidRPr="006548CE">
        <w:rPr>
          <w:rFonts w:eastAsia="Calibri" w:cs="Calibri"/>
        </w:rPr>
        <w:t xml:space="preserve">Les sports adaptés représentent une forme privilégiée d’inclusion pour les étudiants en situation de handicap. Grâce à des infrastructures et des </w:t>
      </w:r>
      <w:r w:rsidRPr="006548CE">
        <w:rPr>
          <w:rFonts w:eastAsia="Calibri" w:cs="Calibri"/>
        </w:rPr>
        <w:lastRenderedPageBreak/>
        <w:t xml:space="preserve">programmes dédiés, de nombreuses universités en France intègrent des activités physiques et sportives spécifiquement conçues pour répondre aux besoins des étudiants </w:t>
      </w:r>
      <w:r w:rsidR="00E8286E" w:rsidRPr="006548CE">
        <w:rPr>
          <w:rFonts w:eastAsia="Calibri" w:cs="Calibri"/>
        </w:rPr>
        <w:t>en situation de handicap</w:t>
      </w:r>
      <w:r w:rsidRPr="006548CE">
        <w:rPr>
          <w:rFonts w:eastAsia="Calibri" w:cs="Calibri"/>
        </w:rPr>
        <w:t>.</w:t>
      </w:r>
    </w:p>
    <w:p w14:paraId="000000F6" w14:textId="77777777" w:rsidR="00887F1C" w:rsidRPr="006548CE" w:rsidRDefault="00887F1C" w:rsidP="006548CE">
      <w:pPr>
        <w:snapToGrid w:val="0"/>
      </w:pPr>
      <w:bookmarkStart w:id="20" w:name="_r92vqlhmxmqz" w:colFirst="0" w:colLast="0"/>
      <w:bookmarkEnd w:id="20"/>
    </w:p>
    <w:p w14:paraId="000000F7" w14:textId="77777777" w:rsidR="00887F1C" w:rsidRPr="006548CE" w:rsidRDefault="00887F1C" w:rsidP="006548CE">
      <w:pPr>
        <w:snapToGrid w:val="0"/>
        <w:rPr>
          <w:rFonts w:eastAsia="Calibri" w:cs="Calibri"/>
          <w:b/>
        </w:rPr>
      </w:pPr>
      <w:bookmarkStart w:id="21" w:name="_btnadiuyfk8g" w:colFirst="0" w:colLast="0"/>
      <w:bookmarkEnd w:id="21"/>
    </w:p>
    <w:p w14:paraId="45025B2D" w14:textId="4015EFAF" w:rsidR="003F5431" w:rsidRPr="006548CE" w:rsidRDefault="00985FA7" w:rsidP="006548CE">
      <w:pPr>
        <w:snapToGrid w:val="0"/>
        <w:rPr>
          <w:rFonts w:eastAsia="Calibri" w:cs="Calibri"/>
        </w:rPr>
      </w:pPr>
      <w:hyperlink r:id="rId63" w:tooltip="suaps.univ-poitiers.fr" w:history="1">
        <w:r w:rsidR="003F5431" w:rsidRPr="006548CE">
          <w:rPr>
            <w:rStyle w:val="Lienhypertexte"/>
            <w:rFonts w:eastAsia="Calibri" w:cs="Calibri"/>
            <w:b/>
          </w:rPr>
          <w:t>Le Service Universitaire des Activités Physiques et Sportives (SUAPS)</w:t>
        </w:r>
      </w:hyperlink>
    </w:p>
    <w:p w14:paraId="283B4B99" w14:textId="77777777" w:rsidR="003F5431" w:rsidRPr="006548CE" w:rsidRDefault="003F5431" w:rsidP="006548CE">
      <w:pPr>
        <w:snapToGrid w:val="0"/>
        <w:rPr>
          <w:rFonts w:eastAsia="Calibri" w:cs="Calibri"/>
        </w:rPr>
      </w:pPr>
    </w:p>
    <w:p w14:paraId="1596914F" w14:textId="77777777" w:rsidR="003F5431" w:rsidRPr="006548CE" w:rsidRDefault="003F5431" w:rsidP="006548CE">
      <w:pPr>
        <w:snapToGrid w:val="0"/>
        <w:rPr>
          <w:rFonts w:eastAsia="Calibri" w:cs="Calibri"/>
        </w:rPr>
      </w:pPr>
    </w:p>
    <w:p w14:paraId="16198709" w14:textId="5B3A334D" w:rsidR="003F5431" w:rsidRPr="006548CE" w:rsidRDefault="003F5431" w:rsidP="006548CE">
      <w:pPr>
        <w:snapToGrid w:val="0"/>
        <w:rPr>
          <w:rFonts w:eastAsia="Calibri" w:cs="Calibri"/>
        </w:rPr>
      </w:pPr>
      <w:r w:rsidRPr="006548CE">
        <w:rPr>
          <w:rFonts w:eastAsia="Calibri" w:cs="Calibri"/>
        </w:rPr>
        <w:t xml:space="preserve">Ce </w:t>
      </w:r>
      <w:r w:rsidR="00A20829" w:rsidRPr="006548CE">
        <w:rPr>
          <w:rFonts w:eastAsia="Calibri" w:cs="Calibri"/>
        </w:rPr>
        <w:t xml:space="preserve">type de </w:t>
      </w:r>
      <w:r w:rsidRPr="006548CE">
        <w:rPr>
          <w:rFonts w:eastAsia="Calibri" w:cs="Calibri"/>
        </w:rPr>
        <w:t>service</w:t>
      </w:r>
      <w:r w:rsidR="00A20829" w:rsidRPr="006548CE">
        <w:rPr>
          <w:rFonts w:eastAsia="Calibri" w:cs="Calibri"/>
        </w:rPr>
        <w:t>s présent dans de nombreuses universités, comme celle</w:t>
      </w:r>
      <w:r w:rsidRPr="006548CE">
        <w:rPr>
          <w:rFonts w:eastAsia="Calibri" w:cs="Calibri"/>
        </w:rPr>
        <w:t xml:space="preserve"> de l</w:t>
      </w:r>
      <w:r w:rsidR="009B379A" w:rsidRPr="006548CE">
        <w:rPr>
          <w:rFonts w:eastAsia="Calibri" w:cs="Calibri"/>
        </w:rPr>
        <w:t>’</w:t>
      </w:r>
      <w:r w:rsidRPr="006548CE">
        <w:rPr>
          <w:rFonts w:eastAsia="Calibri" w:cs="Calibri"/>
        </w:rPr>
        <w:t>Université de Poitiers propose un large éventail d</w:t>
      </w:r>
      <w:r w:rsidR="009B379A" w:rsidRPr="006548CE">
        <w:rPr>
          <w:rFonts w:eastAsia="Calibri" w:cs="Calibri"/>
        </w:rPr>
        <w:t>’</w:t>
      </w:r>
      <w:r w:rsidRPr="006548CE">
        <w:rPr>
          <w:rFonts w:eastAsia="Calibri" w:cs="Calibri"/>
        </w:rPr>
        <w:t>activités comme le volley assis, la natation, le basket fauteuil, et le torball (sport de ballon adapté aux personnes malvoyantes). Ces sports permettent de briser les barrières entre étudiants handicapés et non-handicapés, et favorisent une dynamique de mixité handi-valide.</w:t>
      </w:r>
    </w:p>
    <w:p w14:paraId="4C24901C" w14:textId="77777777" w:rsidR="003F5431" w:rsidRPr="006548CE" w:rsidRDefault="003F5431" w:rsidP="006548CE">
      <w:pPr>
        <w:snapToGrid w:val="0"/>
        <w:rPr>
          <w:rFonts w:eastAsia="Calibri" w:cs="Calibri"/>
        </w:rPr>
      </w:pPr>
    </w:p>
    <w:p w14:paraId="316475BC" w14:textId="77777777" w:rsidR="003F5431" w:rsidRPr="006548CE" w:rsidRDefault="003F5431" w:rsidP="006548CE">
      <w:pPr>
        <w:snapToGrid w:val="0"/>
        <w:rPr>
          <w:rFonts w:eastAsia="Calibri" w:cs="Calibri"/>
        </w:rPr>
      </w:pPr>
    </w:p>
    <w:p w14:paraId="7B30F2DE" w14:textId="77777777" w:rsidR="00CB26CD" w:rsidRPr="006548CE" w:rsidRDefault="003F5431" w:rsidP="006548CE">
      <w:pPr>
        <w:snapToGrid w:val="0"/>
        <w:rPr>
          <w:rFonts w:eastAsia="Calibri" w:cs="Calibri"/>
        </w:rPr>
      </w:pPr>
      <w:r w:rsidRPr="006548CE">
        <w:rPr>
          <w:rFonts w:eastAsia="Calibri" w:cs="Calibri"/>
        </w:rPr>
        <w:t>Le SUAPS</w:t>
      </w:r>
      <w:r w:rsidR="0076689B" w:rsidRPr="006548CE">
        <w:rPr>
          <w:rFonts w:eastAsia="Calibri" w:cs="Calibri"/>
        </w:rPr>
        <w:t xml:space="preserve"> de l</w:t>
      </w:r>
      <w:r w:rsidR="009B379A" w:rsidRPr="006548CE">
        <w:rPr>
          <w:rFonts w:eastAsia="Calibri" w:cs="Calibri"/>
        </w:rPr>
        <w:t>’</w:t>
      </w:r>
      <w:r w:rsidR="0076689B" w:rsidRPr="006548CE">
        <w:rPr>
          <w:rFonts w:eastAsia="Calibri" w:cs="Calibri"/>
        </w:rPr>
        <w:t>Université de Poitiers</w:t>
      </w:r>
      <w:r w:rsidRPr="006548CE">
        <w:rPr>
          <w:rFonts w:eastAsia="Calibri" w:cs="Calibri"/>
        </w:rPr>
        <w:t xml:space="preserve"> a inauguré</w:t>
      </w:r>
      <w:r w:rsidR="00A20829" w:rsidRPr="006548CE">
        <w:rPr>
          <w:rFonts w:eastAsia="Calibri" w:cs="Calibri"/>
        </w:rPr>
        <w:t>,</w:t>
      </w:r>
      <w:r w:rsidRPr="006548CE">
        <w:rPr>
          <w:rFonts w:eastAsia="Calibri" w:cs="Calibri"/>
        </w:rPr>
        <w:t xml:space="preserve"> la rentrée</w:t>
      </w:r>
      <w:r w:rsidR="009B379A" w:rsidRPr="006548CE">
        <w:rPr>
          <w:rFonts w:ascii="Calibri" w:eastAsia="Calibri" w:hAnsi="Calibri" w:cs="Calibri"/>
        </w:rPr>
        <w:t> </w:t>
      </w:r>
      <w:r w:rsidRPr="006548CE">
        <w:rPr>
          <w:rFonts w:eastAsia="Calibri" w:cs="Calibri"/>
        </w:rPr>
        <w:t>2023 une série de nouvelles activités destinées à promouvoir le bien-être et la santé sans objectif de performance.</w:t>
      </w:r>
      <w:r w:rsidR="00A20829" w:rsidRPr="006548CE">
        <w:rPr>
          <w:rFonts w:eastAsia="Calibri" w:cs="Calibri"/>
        </w:rPr>
        <w:t xml:space="preserve"> </w:t>
      </w:r>
      <w:r w:rsidRPr="006548CE">
        <w:rPr>
          <w:rFonts w:eastAsia="Calibri" w:cs="Calibri"/>
        </w:rPr>
        <w:t xml:space="preserve">Parmi ces nouveautés, le programme </w:t>
      </w:r>
      <w:r w:rsidR="009B379A" w:rsidRPr="006548CE">
        <w:rPr>
          <w:rFonts w:eastAsia="Calibri" w:cs="Calibri"/>
        </w:rPr>
        <w:t>« </w:t>
      </w:r>
      <w:r w:rsidRPr="006548CE">
        <w:rPr>
          <w:rFonts w:eastAsia="Calibri" w:cs="Calibri"/>
        </w:rPr>
        <w:t>Activités Physiques Adaptées et de Santé</w:t>
      </w:r>
      <w:r w:rsidR="009B379A" w:rsidRPr="006548CE">
        <w:rPr>
          <w:rFonts w:eastAsia="Calibri" w:cs="Calibri"/>
        </w:rPr>
        <w:t> »</w:t>
      </w:r>
      <w:r w:rsidRPr="006548CE">
        <w:rPr>
          <w:rFonts w:eastAsia="Calibri" w:cs="Calibri"/>
        </w:rPr>
        <w:t xml:space="preserve"> (A.P.A.S.)</w:t>
      </w:r>
      <w:r w:rsidR="00A20829" w:rsidRPr="006548CE">
        <w:rPr>
          <w:rFonts w:eastAsia="Calibri" w:cs="Calibri"/>
        </w:rPr>
        <w:t xml:space="preserve">. </w:t>
      </w:r>
    </w:p>
    <w:p w14:paraId="4129AA04" w14:textId="77777777" w:rsidR="00CB26CD" w:rsidRPr="006548CE" w:rsidRDefault="00CB26CD" w:rsidP="006548CE">
      <w:pPr>
        <w:snapToGrid w:val="0"/>
        <w:rPr>
          <w:rFonts w:eastAsia="Calibri" w:cs="Calibri"/>
        </w:rPr>
      </w:pPr>
    </w:p>
    <w:p w14:paraId="31846190" w14:textId="77777777" w:rsidR="00CB26CD" w:rsidRPr="006548CE" w:rsidRDefault="00CB26CD" w:rsidP="006548CE">
      <w:pPr>
        <w:snapToGrid w:val="0"/>
        <w:rPr>
          <w:rFonts w:eastAsia="Calibri" w:cs="Calibri"/>
        </w:rPr>
      </w:pPr>
    </w:p>
    <w:p w14:paraId="77F9A384" w14:textId="766C3D9B" w:rsidR="00A20829" w:rsidRPr="006548CE" w:rsidRDefault="00A20829" w:rsidP="006548CE">
      <w:pPr>
        <w:snapToGrid w:val="0"/>
        <w:rPr>
          <w:rFonts w:eastAsia="Calibri" w:cs="Calibri"/>
        </w:rPr>
      </w:pPr>
      <w:r w:rsidRPr="006548CE">
        <w:rPr>
          <w:rFonts w:eastAsia="Calibri" w:cs="Calibri"/>
        </w:rPr>
        <w:t xml:space="preserve">Ce </w:t>
      </w:r>
      <w:r w:rsidR="0076689B" w:rsidRPr="006548CE">
        <w:rPr>
          <w:rFonts w:eastAsia="Calibri" w:cs="Calibri"/>
        </w:rPr>
        <w:t>programme</w:t>
      </w:r>
      <w:r w:rsidR="003F5431" w:rsidRPr="006548CE">
        <w:rPr>
          <w:rFonts w:eastAsia="Calibri" w:cs="Calibri"/>
        </w:rPr>
        <w:t xml:space="preserve"> se distingue par son approche inclusive et douce, offrant à</w:t>
      </w:r>
      <w:r w:rsidR="0076689B" w:rsidRPr="006548CE">
        <w:rPr>
          <w:rFonts w:eastAsia="Calibri" w:cs="Calibri"/>
        </w:rPr>
        <w:t xml:space="preserve"> </w:t>
      </w:r>
      <w:r w:rsidR="003F5431" w:rsidRPr="006548CE">
        <w:rPr>
          <w:rFonts w:eastAsia="Calibri" w:cs="Calibri"/>
        </w:rPr>
        <w:t xml:space="preserve">tous les étudiants, quels que soient leur condition physique ou leur niveau, la possibilité de pratiquer une activité physique dans un cadre bienveillant. Ce programme vise à encourager la reprise d’une activité régulière de manière progressive, tout en tenant compte des capacités et des besoins de chacun. </w:t>
      </w:r>
    </w:p>
    <w:p w14:paraId="6C47CCE1" w14:textId="77777777" w:rsidR="00A20829" w:rsidRPr="006548CE" w:rsidRDefault="00A20829" w:rsidP="006548CE">
      <w:pPr>
        <w:snapToGrid w:val="0"/>
        <w:rPr>
          <w:rFonts w:eastAsia="Calibri" w:cs="Calibri"/>
        </w:rPr>
      </w:pPr>
    </w:p>
    <w:p w14:paraId="210FDBC0" w14:textId="77777777" w:rsidR="00A20829" w:rsidRPr="006548CE" w:rsidRDefault="00A20829" w:rsidP="006548CE">
      <w:pPr>
        <w:snapToGrid w:val="0"/>
        <w:rPr>
          <w:rFonts w:eastAsia="Calibri" w:cs="Calibri"/>
        </w:rPr>
      </w:pPr>
    </w:p>
    <w:p w14:paraId="000000F9" w14:textId="12211C98" w:rsidR="00887F1C" w:rsidRPr="006548CE" w:rsidRDefault="003F5431" w:rsidP="006548CE">
      <w:pPr>
        <w:snapToGrid w:val="0"/>
        <w:rPr>
          <w:rFonts w:eastAsia="Calibri" w:cs="Calibri"/>
        </w:rPr>
      </w:pPr>
      <w:r w:rsidRPr="006548CE">
        <w:rPr>
          <w:rFonts w:eastAsia="Calibri" w:cs="Calibri"/>
        </w:rPr>
        <w:t xml:space="preserve">Ce nouveau cadre permet aux participants de retrouver ou de maintenir une forme physique tout en cultivant une approche équilibrée du sport, axée sur le plaisir et le respect des rythmes individuels. </w:t>
      </w:r>
    </w:p>
    <w:p w14:paraId="000000FA" w14:textId="77777777" w:rsidR="00887F1C" w:rsidRPr="006548CE" w:rsidRDefault="00887F1C" w:rsidP="006548CE">
      <w:pPr>
        <w:snapToGrid w:val="0"/>
        <w:rPr>
          <w:rFonts w:eastAsia="Calibri" w:cs="Calibri"/>
        </w:rPr>
      </w:pPr>
      <w:bookmarkStart w:id="22" w:name="_jphjokhi0i7a" w:colFirst="0" w:colLast="0"/>
      <w:bookmarkEnd w:id="22"/>
    </w:p>
    <w:p w14:paraId="78A4DA11" w14:textId="77777777" w:rsidR="00B324E8" w:rsidRPr="006548CE" w:rsidRDefault="00B324E8" w:rsidP="006548CE">
      <w:pPr>
        <w:snapToGrid w:val="0"/>
        <w:rPr>
          <w:rFonts w:eastAsia="Calibri" w:cs="Calibri"/>
        </w:rPr>
      </w:pPr>
    </w:p>
    <w:bookmarkStart w:id="23" w:name="_9s4jwj2z51ly" w:colFirst="0" w:colLast="0"/>
    <w:bookmarkEnd w:id="23"/>
    <w:p w14:paraId="65B2DAFE" w14:textId="081992EC" w:rsidR="003F5431" w:rsidRPr="006548CE" w:rsidRDefault="00B324E8" w:rsidP="006548CE">
      <w:pPr>
        <w:snapToGrid w:val="0"/>
        <w:rPr>
          <w:rFonts w:eastAsia="Calibri" w:cs="Calibri"/>
        </w:rPr>
      </w:pPr>
      <w:r w:rsidRPr="006548CE">
        <w:rPr>
          <w:rFonts w:eastAsia="Calibri" w:cs="Calibri"/>
          <w:b/>
        </w:rPr>
        <w:lastRenderedPageBreak/>
        <w:fldChar w:fldCharType="begin"/>
      </w:r>
      <w:r w:rsidRPr="006548CE">
        <w:rPr>
          <w:rFonts w:eastAsia="Calibri" w:cs="Calibri"/>
          <w:b/>
        </w:rPr>
        <w:instrText>HYPERLINK "https://www.youtube.com/watch?v=4iXfvGWXEms&amp;t=23s" \o "Lien vers plateforme \"Youtube.com\"</w:instrText>
      </w:r>
      <w:r w:rsidRPr="006548CE">
        <w:rPr>
          <w:rFonts w:eastAsia="Calibri" w:cs="Calibri"/>
          <w:b/>
        </w:rPr>
        <w:fldChar w:fldCharType="separate"/>
      </w:r>
      <w:r w:rsidRPr="006548CE">
        <w:rPr>
          <w:rStyle w:val="Lienhypertexte"/>
          <w:rFonts w:eastAsia="Calibri" w:cs="Calibri"/>
          <w:b/>
        </w:rPr>
        <w:t>Les sports adaptés de l’Université de Toulon</w:t>
      </w:r>
      <w:r w:rsidRPr="006548CE">
        <w:rPr>
          <w:rFonts w:eastAsia="Calibri" w:cs="Calibri"/>
          <w:b/>
        </w:rPr>
        <w:fldChar w:fldCharType="end"/>
      </w:r>
      <w:r w:rsidRPr="006548CE">
        <w:rPr>
          <w:rFonts w:eastAsia="Calibri" w:cs="Calibri"/>
        </w:rPr>
        <w:t xml:space="preserve"> </w:t>
      </w:r>
    </w:p>
    <w:p w14:paraId="1A48C10F" w14:textId="77777777" w:rsidR="003F5431" w:rsidRPr="006548CE" w:rsidRDefault="003F5431" w:rsidP="006548CE">
      <w:pPr>
        <w:snapToGrid w:val="0"/>
        <w:rPr>
          <w:rFonts w:eastAsia="Calibri" w:cs="Calibri"/>
        </w:rPr>
      </w:pPr>
    </w:p>
    <w:p w14:paraId="7F383380" w14:textId="77777777" w:rsidR="003F5431" w:rsidRPr="006548CE" w:rsidRDefault="003F5431" w:rsidP="006548CE">
      <w:pPr>
        <w:snapToGrid w:val="0"/>
        <w:rPr>
          <w:rFonts w:eastAsia="Calibri" w:cs="Calibri"/>
        </w:rPr>
      </w:pPr>
    </w:p>
    <w:p w14:paraId="0734CAA5" w14:textId="77777777" w:rsidR="00510FFF" w:rsidRPr="006548CE" w:rsidRDefault="003F5431" w:rsidP="006548CE">
      <w:pPr>
        <w:snapToGrid w:val="0"/>
        <w:rPr>
          <w:rFonts w:eastAsia="Calibri" w:cs="Calibri"/>
          <w:bCs/>
        </w:rPr>
      </w:pPr>
      <w:r w:rsidRPr="006548CE">
        <w:rPr>
          <w:rFonts w:eastAsia="Calibri" w:cs="Calibri"/>
          <w:bCs/>
        </w:rPr>
        <w:t xml:space="preserve">Cette université propose une offre diversifiée de sports adaptés, incluant des disciplines comme le quad rugby, le handibasket, et le volley assis, toutes conçues pour promouvoir la pratique sportive des étudiants en situation de handicap dans un environnement inclusif. </w:t>
      </w:r>
    </w:p>
    <w:p w14:paraId="604F4CD2" w14:textId="77777777" w:rsidR="00510FFF" w:rsidRPr="006548CE" w:rsidRDefault="00510FFF" w:rsidP="006548CE">
      <w:pPr>
        <w:snapToGrid w:val="0"/>
        <w:rPr>
          <w:rFonts w:eastAsia="Calibri" w:cs="Calibri"/>
          <w:bCs/>
        </w:rPr>
      </w:pPr>
    </w:p>
    <w:p w14:paraId="705F23FD" w14:textId="77777777" w:rsidR="00510FFF" w:rsidRPr="006548CE" w:rsidRDefault="00510FFF" w:rsidP="006548CE">
      <w:pPr>
        <w:snapToGrid w:val="0"/>
        <w:rPr>
          <w:rFonts w:eastAsia="Calibri" w:cs="Calibri"/>
          <w:bCs/>
        </w:rPr>
      </w:pPr>
    </w:p>
    <w:p w14:paraId="000000FC" w14:textId="5D430D39" w:rsidR="00887F1C" w:rsidRPr="006548CE" w:rsidRDefault="003F5431" w:rsidP="006548CE">
      <w:pPr>
        <w:snapToGrid w:val="0"/>
        <w:rPr>
          <w:rFonts w:eastAsia="Calibri" w:cs="Calibri"/>
          <w:bCs/>
        </w:rPr>
      </w:pPr>
      <w:r w:rsidRPr="006548CE">
        <w:rPr>
          <w:rFonts w:eastAsia="Calibri" w:cs="Calibri"/>
          <w:bCs/>
        </w:rPr>
        <w:t>Ce type d’activités permet aux étudiants de développer leurs compétences physiques tout en se socialisant et en tissant des liens avec leurs pairs.</w:t>
      </w:r>
      <w:bookmarkStart w:id="24" w:name="_5pydqo1alxtk" w:colFirst="0" w:colLast="0"/>
      <w:bookmarkEnd w:id="24"/>
    </w:p>
    <w:p w14:paraId="00000102" w14:textId="77777777" w:rsidR="00887F1C" w:rsidRPr="006548CE" w:rsidRDefault="00887F1C" w:rsidP="006548CE">
      <w:pPr>
        <w:snapToGrid w:val="0"/>
        <w:rPr>
          <w:rFonts w:eastAsia="Calibri" w:cs="Calibri"/>
        </w:rPr>
      </w:pPr>
      <w:bookmarkStart w:id="25" w:name="_ilr3ybgdl40o" w:colFirst="0" w:colLast="0"/>
      <w:bookmarkStart w:id="26" w:name="_dtidmnrucm26" w:colFirst="0" w:colLast="0"/>
      <w:bookmarkEnd w:id="25"/>
      <w:bookmarkEnd w:id="26"/>
    </w:p>
    <w:p w14:paraId="00000103" w14:textId="77777777" w:rsidR="00887F1C" w:rsidRPr="006548CE" w:rsidRDefault="00887F1C" w:rsidP="006548CE">
      <w:pPr>
        <w:snapToGrid w:val="0"/>
        <w:rPr>
          <w:rFonts w:eastAsia="Calibri" w:cs="Calibri"/>
          <w:b/>
        </w:rPr>
      </w:pPr>
    </w:p>
    <w:p w14:paraId="651AAC7B" w14:textId="5EA96D38" w:rsidR="0006143A" w:rsidRPr="006548CE" w:rsidRDefault="00985FA7" w:rsidP="006548CE">
      <w:pPr>
        <w:snapToGrid w:val="0"/>
        <w:rPr>
          <w:rFonts w:eastAsia="Calibri" w:cs="Calibri"/>
          <w:b/>
          <w:bCs/>
        </w:rPr>
      </w:pPr>
      <w:hyperlink r:id="rId64" w:tooltip="Lien vers le site Internet &quot; pantheonsorbonne.fr &quot;" w:history="1">
        <w:r w:rsidR="0006143A" w:rsidRPr="006548CE">
          <w:rPr>
            <w:rStyle w:val="Lienhypertexte"/>
            <w:rFonts w:eastAsia="Calibri" w:cs="Calibri"/>
            <w:b/>
            <w:bCs/>
          </w:rPr>
          <w:t>L’Unité d’enseignement et de formation des activités physiques et sportives (UEFAPS) l’Université Paris</w:t>
        </w:r>
        <w:r w:rsidR="009B379A" w:rsidRPr="006548CE">
          <w:rPr>
            <w:rStyle w:val="Lienhypertexte"/>
            <w:rFonts w:ascii="Calibri" w:eastAsia="Calibri" w:hAnsi="Calibri" w:cs="Calibri"/>
            <w:b/>
            <w:bCs/>
          </w:rPr>
          <w:t> </w:t>
        </w:r>
        <w:r w:rsidR="0006143A" w:rsidRPr="006548CE">
          <w:rPr>
            <w:rStyle w:val="Lienhypertexte"/>
            <w:rFonts w:eastAsia="Calibri" w:cs="Calibri"/>
            <w:b/>
            <w:bCs/>
          </w:rPr>
          <w:t>1 Panthéon-Sorbonne</w:t>
        </w:r>
      </w:hyperlink>
    </w:p>
    <w:p w14:paraId="0231EDD0" w14:textId="77777777" w:rsidR="0006143A" w:rsidRPr="006548CE" w:rsidRDefault="0006143A" w:rsidP="006548CE">
      <w:pPr>
        <w:snapToGrid w:val="0"/>
        <w:rPr>
          <w:rFonts w:eastAsia="Calibri" w:cs="Calibri"/>
        </w:rPr>
      </w:pPr>
    </w:p>
    <w:p w14:paraId="62C925E3" w14:textId="77777777" w:rsidR="0006143A" w:rsidRPr="006548CE" w:rsidRDefault="0006143A" w:rsidP="006548CE">
      <w:pPr>
        <w:snapToGrid w:val="0"/>
        <w:rPr>
          <w:rFonts w:eastAsia="Calibri" w:cs="Calibri"/>
        </w:rPr>
      </w:pPr>
    </w:p>
    <w:p w14:paraId="44DAF9D3" w14:textId="59530022" w:rsidR="000C0567" w:rsidRPr="006548CE" w:rsidRDefault="000C0567" w:rsidP="006548CE">
      <w:pPr>
        <w:snapToGrid w:val="0"/>
        <w:rPr>
          <w:rFonts w:eastAsia="Calibri" w:cs="Calibri"/>
        </w:rPr>
      </w:pPr>
      <w:r w:rsidRPr="006548CE">
        <w:rPr>
          <w:rFonts w:eastAsia="Calibri" w:cs="Calibri"/>
        </w:rPr>
        <w:t>L’Université Paris</w:t>
      </w:r>
      <w:r w:rsidR="009B379A" w:rsidRPr="006548CE">
        <w:rPr>
          <w:rFonts w:ascii="Calibri" w:eastAsia="Calibri" w:hAnsi="Calibri" w:cs="Calibri"/>
        </w:rPr>
        <w:t> </w:t>
      </w:r>
      <w:r w:rsidRPr="006548CE">
        <w:rPr>
          <w:rFonts w:eastAsia="Calibri" w:cs="Calibri"/>
        </w:rPr>
        <w:t>1 Panthéon-Sorbonne propose des dispositifs permettant aux étudiants en situation de handicap de pratiquer des activités sportives inclusives. L’Unité d’Enseignement et de Formation des Activités Physiques et Sportives (UEFAPS) offre notamment un</w:t>
      </w:r>
      <w:r w:rsidRPr="006548CE">
        <w:rPr>
          <w:rFonts w:ascii="Calibri" w:eastAsia="Calibri" w:hAnsi="Calibri" w:cs="Calibri"/>
        </w:rPr>
        <w:t> </w:t>
      </w:r>
      <w:r w:rsidRPr="006548CE">
        <w:rPr>
          <w:rFonts w:eastAsia="Calibri" w:cs="Calibri"/>
        </w:rPr>
        <w:t>parcours personnalisé d’éducation physique et sportive (PPEPS), qui permet à ces étudiants de choisir et pratiquer le sport de leur choix au sein de cours réguliers.</w:t>
      </w:r>
    </w:p>
    <w:p w14:paraId="298F43C3" w14:textId="77777777" w:rsidR="000C0567" w:rsidRPr="006548CE" w:rsidRDefault="000C0567" w:rsidP="006548CE">
      <w:pPr>
        <w:snapToGrid w:val="0"/>
        <w:rPr>
          <w:rFonts w:eastAsia="Calibri" w:cs="Calibri"/>
        </w:rPr>
      </w:pPr>
    </w:p>
    <w:p w14:paraId="19A999EC" w14:textId="77777777" w:rsidR="000C0567" w:rsidRPr="006548CE" w:rsidRDefault="000C0567" w:rsidP="006548CE">
      <w:pPr>
        <w:snapToGrid w:val="0"/>
        <w:rPr>
          <w:rFonts w:eastAsia="Calibri" w:cs="Calibri"/>
        </w:rPr>
      </w:pPr>
    </w:p>
    <w:p w14:paraId="1FAEF849" w14:textId="0844DEB6" w:rsidR="000C0567" w:rsidRPr="006548CE" w:rsidRDefault="000C0567" w:rsidP="006548CE">
      <w:pPr>
        <w:snapToGrid w:val="0"/>
        <w:rPr>
          <w:rFonts w:eastAsia="Calibri" w:cs="Calibri"/>
        </w:rPr>
      </w:pPr>
      <w:r w:rsidRPr="006548CE">
        <w:rPr>
          <w:rFonts w:eastAsia="Calibri" w:cs="Calibri"/>
        </w:rPr>
        <w:t>Ce parcours personnalisé nécessite une</w:t>
      </w:r>
      <w:r w:rsidRPr="006548CE">
        <w:rPr>
          <w:rFonts w:ascii="Calibri" w:eastAsia="Calibri" w:hAnsi="Calibri" w:cs="Calibri"/>
        </w:rPr>
        <w:t> </w:t>
      </w:r>
      <w:r w:rsidRPr="006548CE">
        <w:rPr>
          <w:rFonts w:eastAsia="Calibri" w:cs="Calibri"/>
        </w:rPr>
        <w:t>coordination préalable</w:t>
      </w:r>
      <w:r w:rsidRPr="006548CE">
        <w:rPr>
          <w:rFonts w:ascii="Calibri" w:eastAsia="Calibri" w:hAnsi="Calibri" w:cs="Calibri"/>
        </w:rPr>
        <w:t> </w:t>
      </w:r>
      <w:r w:rsidRPr="006548CE">
        <w:rPr>
          <w:rFonts w:eastAsia="Calibri" w:cs="Calibri"/>
        </w:rPr>
        <w:t>pour s</w:t>
      </w:r>
      <w:r w:rsidR="009B379A" w:rsidRPr="006548CE">
        <w:rPr>
          <w:rFonts w:eastAsia="Calibri" w:cs="Calibri"/>
        </w:rPr>
        <w:t>’</w:t>
      </w:r>
      <w:r w:rsidRPr="006548CE">
        <w:rPr>
          <w:rFonts w:eastAsia="Calibri" w:cs="Calibri"/>
        </w:rPr>
        <w:t>assurer de l’accessibilité et de l’adaptation des conditions. Une rencontre avec le référent handicap et les enseignants permet de mettre en place des solutions adaptées pour chaque étudiant.</w:t>
      </w:r>
    </w:p>
    <w:p w14:paraId="22FB2299" w14:textId="77777777" w:rsidR="000C0567" w:rsidRPr="006548CE" w:rsidRDefault="000C0567" w:rsidP="006548CE">
      <w:pPr>
        <w:snapToGrid w:val="0"/>
        <w:rPr>
          <w:rFonts w:eastAsia="Calibri" w:cs="Calibri"/>
        </w:rPr>
      </w:pPr>
    </w:p>
    <w:p w14:paraId="02C8CB1A" w14:textId="77777777" w:rsidR="000C0567" w:rsidRPr="006548CE" w:rsidRDefault="000C0567" w:rsidP="006548CE">
      <w:pPr>
        <w:snapToGrid w:val="0"/>
        <w:rPr>
          <w:rFonts w:eastAsia="Calibri" w:cs="Calibri"/>
        </w:rPr>
      </w:pPr>
    </w:p>
    <w:p w14:paraId="0A209B10" w14:textId="60831149" w:rsidR="000C0567" w:rsidRPr="006548CE" w:rsidRDefault="000C0567" w:rsidP="006548CE">
      <w:pPr>
        <w:snapToGrid w:val="0"/>
        <w:rPr>
          <w:rFonts w:eastAsia="Calibri" w:cs="Calibri"/>
        </w:rPr>
      </w:pPr>
      <w:r w:rsidRPr="006548CE">
        <w:rPr>
          <w:rFonts w:eastAsia="Calibri" w:cs="Calibri"/>
        </w:rPr>
        <w:t>Avec plus de</w:t>
      </w:r>
      <w:r w:rsidRPr="006548CE">
        <w:rPr>
          <w:rFonts w:ascii="Calibri" w:eastAsia="Calibri" w:hAnsi="Calibri" w:cs="Calibri"/>
        </w:rPr>
        <w:t> </w:t>
      </w:r>
      <w:r w:rsidRPr="006548CE">
        <w:rPr>
          <w:rFonts w:eastAsia="Calibri" w:cs="Calibri"/>
        </w:rPr>
        <w:t>1000</w:t>
      </w:r>
      <w:r w:rsidR="009B379A" w:rsidRPr="006548CE">
        <w:rPr>
          <w:rFonts w:ascii="Calibri" w:eastAsia="Calibri" w:hAnsi="Calibri" w:cs="Calibri"/>
        </w:rPr>
        <w:t> </w:t>
      </w:r>
      <w:r w:rsidRPr="006548CE">
        <w:rPr>
          <w:rFonts w:eastAsia="Calibri" w:cs="Calibri"/>
        </w:rPr>
        <w:t>étudiants déclarés en situation de handicap, l’UEFAPS continue d’œuvrer pour une pratique du sport ouverte à tous, promouvant un environnement bienveillant et inclusif où chacun peut s’épanouir physiquement et socialement.</w:t>
      </w:r>
    </w:p>
    <w:p w14:paraId="00000105" w14:textId="77777777" w:rsidR="00887F1C" w:rsidRPr="006548CE" w:rsidRDefault="00887F1C" w:rsidP="006548CE">
      <w:pPr>
        <w:snapToGrid w:val="0"/>
        <w:rPr>
          <w:rFonts w:eastAsia="Calibri" w:cs="Calibri"/>
        </w:rPr>
      </w:pPr>
    </w:p>
    <w:p w14:paraId="00000106" w14:textId="77777777" w:rsidR="00887F1C" w:rsidRPr="006548CE" w:rsidRDefault="00887F1C" w:rsidP="006548CE">
      <w:pPr>
        <w:snapToGrid w:val="0"/>
        <w:rPr>
          <w:rFonts w:eastAsia="Calibri" w:cs="Calibri"/>
        </w:rPr>
      </w:pPr>
    </w:p>
    <w:p w14:paraId="00000108" w14:textId="2AD92C43" w:rsidR="00887F1C" w:rsidRPr="006548CE" w:rsidRDefault="00985FA7" w:rsidP="006548CE">
      <w:pPr>
        <w:snapToGrid w:val="0"/>
        <w:rPr>
          <w:rFonts w:eastAsia="Calibri" w:cs="Calibri"/>
        </w:rPr>
      </w:pPr>
      <w:hyperlink r:id="rId65" w:tooltip="Lien vers site Internet &quot; mbs-education.com &quot;" w:history="1">
        <w:r w:rsidR="00800D9B" w:rsidRPr="006548CE">
          <w:rPr>
            <w:rStyle w:val="Lienhypertexte"/>
            <w:rFonts w:eastAsia="Calibri" w:cs="Calibri"/>
            <w:b/>
          </w:rPr>
          <w:t>Le partenariat entre Montpellier Business School (MBS) et la Fédération Française Handisport (FFH)</w:t>
        </w:r>
      </w:hyperlink>
      <w:r w:rsidR="00800D9B" w:rsidRPr="006548CE">
        <w:rPr>
          <w:rFonts w:eastAsia="Calibri" w:cs="Calibri"/>
        </w:rPr>
        <w:t xml:space="preserve"> </w:t>
      </w:r>
    </w:p>
    <w:p w14:paraId="669BD78F" w14:textId="77777777" w:rsidR="000C0567" w:rsidRPr="006548CE" w:rsidRDefault="000C0567" w:rsidP="006548CE">
      <w:pPr>
        <w:snapToGrid w:val="0"/>
        <w:rPr>
          <w:rFonts w:eastAsia="Calibri" w:cs="Calibri"/>
        </w:rPr>
      </w:pPr>
    </w:p>
    <w:p w14:paraId="37055A59" w14:textId="77777777" w:rsidR="000C0567" w:rsidRPr="006548CE" w:rsidRDefault="000C0567" w:rsidP="006548CE">
      <w:pPr>
        <w:snapToGrid w:val="0"/>
        <w:rPr>
          <w:rFonts w:eastAsia="Calibri" w:cs="Calibri"/>
        </w:rPr>
      </w:pPr>
    </w:p>
    <w:p w14:paraId="26E424E9" w14:textId="3538CA32" w:rsidR="00800D9B" w:rsidRPr="006548CE" w:rsidRDefault="000C0567" w:rsidP="006548CE">
      <w:pPr>
        <w:snapToGrid w:val="0"/>
        <w:rPr>
          <w:rFonts w:eastAsia="Calibri" w:cs="Calibri"/>
        </w:rPr>
      </w:pPr>
      <w:r w:rsidRPr="006548CE">
        <w:rPr>
          <w:rFonts w:eastAsia="Calibri" w:cs="Calibri"/>
        </w:rPr>
        <w:t>Ce partenariat marque une avancée significative vers une société plus inclusive, en mettant en lumière l</w:t>
      </w:r>
      <w:r w:rsidR="009B379A" w:rsidRPr="006548CE">
        <w:rPr>
          <w:rFonts w:eastAsia="Calibri" w:cs="Calibri"/>
        </w:rPr>
        <w:t>’</w:t>
      </w:r>
      <w:r w:rsidRPr="006548CE">
        <w:rPr>
          <w:rFonts w:eastAsia="Calibri" w:cs="Calibri"/>
        </w:rPr>
        <w:t xml:space="preserve">engagement de MBS à soutenir les étudiants-athlètes en situation de handicap. </w:t>
      </w:r>
    </w:p>
    <w:p w14:paraId="63C1FBB0" w14:textId="77777777" w:rsidR="00800D9B" w:rsidRPr="006548CE" w:rsidRDefault="00800D9B" w:rsidP="006548CE">
      <w:pPr>
        <w:snapToGrid w:val="0"/>
        <w:rPr>
          <w:rFonts w:eastAsia="Calibri" w:cs="Calibri"/>
        </w:rPr>
      </w:pPr>
    </w:p>
    <w:p w14:paraId="19C8289B" w14:textId="77777777" w:rsidR="00800D9B" w:rsidRPr="006548CE" w:rsidRDefault="00800D9B" w:rsidP="006548CE">
      <w:pPr>
        <w:snapToGrid w:val="0"/>
        <w:rPr>
          <w:rFonts w:eastAsia="Calibri" w:cs="Calibri"/>
        </w:rPr>
      </w:pPr>
    </w:p>
    <w:p w14:paraId="2934E4C3" w14:textId="3891D08A" w:rsidR="00800D9B" w:rsidRPr="006548CE" w:rsidRDefault="000C0567" w:rsidP="006548CE">
      <w:pPr>
        <w:snapToGrid w:val="0"/>
        <w:rPr>
          <w:rFonts w:eastAsia="Calibri" w:cs="Calibri"/>
        </w:rPr>
      </w:pPr>
      <w:r w:rsidRPr="006548CE">
        <w:rPr>
          <w:rFonts w:eastAsia="Calibri" w:cs="Calibri"/>
        </w:rPr>
        <w:t>Cette collaboration vise à promouvoir l</w:t>
      </w:r>
      <w:r w:rsidR="009B379A" w:rsidRPr="006548CE">
        <w:rPr>
          <w:rFonts w:eastAsia="Calibri" w:cs="Calibri"/>
        </w:rPr>
        <w:t>’</w:t>
      </w:r>
      <w:r w:rsidRPr="006548CE">
        <w:rPr>
          <w:rFonts w:eastAsia="Calibri" w:cs="Calibri"/>
        </w:rPr>
        <w:t>inclusion et à garantir une accessibilité totale aux étudiants en situation de handicap sur le campus. Elle s</w:t>
      </w:r>
      <w:r w:rsidR="009B379A" w:rsidRPr="006548CE">
        <w:rPr>
          <w:rFonts w:eastAsia="Calibri" w:cs="Calibri"/>
        </w:rPr>
        <w:t>’</w:t>
      </w:r>
      <w:r w:rsidRPr="006548CE">
        <w:rPr>
          <w:rFonts w:eastAsia="Calibri" w:cs="Calibri"/>
        </w:rPr>
        <w:t>inscrit dans une démarche d</w:t>
      </w:r>
      <w:r w:rsidR="009B379A" w:rsidRPr="006548CE">
        <w:rPr>
          <w:rFonts w:eastAsia="Calibri" w:cs="Calibri"/>
        </w:rPr>
        <w:t>’</w:t>
      </w:r>
      <w:r w:rsidRPr="006548CE">
        <w:rPr>
          <w:rFonts w:eastAsia="Calibri" w:cs="Calibri"/>
        </w:rPr>
        <w:t>égalité des chances et d</w:t>
      </w:r>
      <w:r w:rsidR="009B379A" w:rsidRPr="006548CE">
        <w:rPr>
          <w:rFonts w:eastAsia="Calibri" w:cs="Calibri"/>
        </w:rPr>
        <w:t>’</w:t>
      </w:r>
      <w:r w:rsidRPr="006548CE">
        <w:rPr>
          <w:rFonts w:eastAsia="Calibri" w:cs="Calibri"/>
        </w:rPr>
        <w:t>accompagnement personnalisé, offrant aux sportifs de haut niveau la possibilité de suivre un cursus d</w:t>
      </w:r>
      <w:r w:rsidR="009B379A" w:rsidRPr="006548CE">
        <w:rPr>
          <w:rFonts w:eastAsia="Calibri" w:cs="Calibri"/>
        </w:rPr>
        <w:t>’</w:t>
      </w:r>
      <w:r w:rsidRPr="006548CE">
        <w:rPr>
          <w:rFonts w:eastAsia="Calibri" w:cs="Calibri"/>
        </w:rPr>
        <w:t xml:space="preserve">excellence adapté à leurs contraintes sportives. </w:t>
      </w:r>
    </w:p>
    <w:p w14:paraId="36A0E4CE" w14:textId="77777777" w:rsidR="00800D9B" w:rsidRPr="006548CE" w:rsidRDefault="00800D9B" w:rsidP="006548CE">
      <w:pPr>
        <w:snapToGrid w:val="0"/>
        <w:rPr>
          <w:rFonts w:eastAsia="Calibri" w:cs="Calibri"/>
        </w:rPr>
      </w:pPr>
    </w:p>
    <w:p w14:paraId="3CDABEBB" w14:textId="77777777" w:rsidR="00800D9B" w:rsidRPr="006548CE" w:rsidRDefault="00800D9B" w:rsidP="006548CE">
      <w:pPr>
        <w:snapToGrid w:val="0"/>
        <w:rPr>
          <w:rFonts w:eastAsia="Calibri" w:cs="Calibri"/>
        </w:rPr>
      </w:pPr>
    </w:p>
    <w:p w14:paraId="66280F5C" w14:textId="328A70B7" w:rsidR="00800D9B" w:rsidRPr="006548CE" w:rsidRDefault="000C0567" w:rsidP="006548CE">
      <w:pPr>
        <w:snapToGrid w:val="0"/>
        <w:rPr>
          <w:rFonts w:eastAsia="Calibri" w:cs="Calibri"/>
        </w:rPr>
      </w:pPr>
      <w:r w:rsidRPr="006548CE">
        <w:rPr>
          <w:rFonts w:eastAsia="Calibri" w:cs="Calibri"/>
        </w:rPr>
        <w:t>En travaillant étroitement avec la FFH, MBS renforce son soutien aux athlètes en situation de handicap et affirme son engagement en faveur de la diversité et de</w:t>
      </w:r>
      <w:r w:rsidR="00800D9B" w:rsidRPr="006548CE">
        <w:rPr>
          <w:rFonts w:eastAsia="Calibri" w:cs="Calibri"/>
        </w:rPr>
        <w:t xml:space="preserve"> </w:t>
      </w:r>
      <w:r w:rsidRPr="006548CE">
        <w:rPr>
          <w:rFonts w:eastAsia="Calibri" w:cs="Calibri"/>
        </w:rPr>
        <w:t>l</w:t>
      </w:r>
      <w:r w:rsidR="009B379A" w:rsidRPr="006548CE">
        <w:rPr>
          <w:rFonts w:eastAsia="Calibri" w:cs="Calibri"/>
        </w:rPr>
        <w:t>’</w:t>
      </w:r>
      <w:r w:rsidRPr="006548CE">
        <w:rPr>
          <w:rFonts w:eastAsia="Calibri" w:cs="Calibri"/>
        </w:rPr>
        <w:t xml:space="preserve">inclusion. </w:t>
      </w:r>
    </w:p>
    <w:p w14:paraId="6473B7DE" w14:textId="77777777" w:rsidR="00800D9B" w:rsidRPr="006548CE" w:rsidRDefault="00800D9B" w:rsidP="006548CE">
      <w:pPr>
        <w:snapToGrid w:val="0"/>
        <w:rPr>
          <w:rFonts w:eastAsia="Calibri" w:cs="Calibri"/>
        </w:rPr>
      </w:pPr>
    </w:p>
    <w:p w14:paraId="2CE7B871" w14:textId="77777777" w:rsidR="00800D9B" w:rsidRPr="006548CE" w:rsidRDefault="00800D9B" w:rsidP="006548CE">
      <w:pPr>
        <w:snapToGrid w:val="0"/>
        <w:rPr>
          <w:rFonts w:eastAsia="Calibri" w:cs="Calibri"/>
        </w:rPr>
      </w:pPr>
    </w:p>
    <w:p w14:paraId="175ECD1B" w14:textId="7516198A" w:rsidR="000C0567" w:rsidRPr="006548CE" w:rsidRDefault="000C0567" w:rsidP="006548CE">
      <w:pPr>
        <w:snapToGrid w:val="0"/>
        <w:rPr>
          <w:rFonts w:eastAsia="Calibri" w:cs="Calibri"/>
        </w:rPr>
      </w:pPr>
      <w:r w:rsidRPr="006548CE">
        <w:rPr>
          <w:rFonts w:eastAsia="Calibri" w:cs="Calibri"/>
        </w:rPr>
        <w:t>Ce partenariat reflète une vision plus large de l</w:t>
      </w:r>
      <w:r w:rsidR="009B379A" w:rsidRPr="006548CE">
        <w:rPr>
          <w:rFonts w:eastAsia="Calibri" w:cs="Calibri"/>
        </w:rPr>
        <w:t>’</w:t>
      </w:r>
      <w:r w:rsidRPr="006548CE">
        <w:rPr>
          <w:rFonts w:eastAsia="Calibri" w:cs="Calibri"/>
        </w:rPr>
        <w:t>intégration des talents divers, permettant aux étudiants d</w:t>
      </w:r>
      <w:r w:rsidR="009B379A" w:rsidRPr="006548CE">
        <w:rPr>
          <w:rFonts w:eastAsia="Calibri" w:cs="Calibri"/>
        </w:rPr>
        <w:t>’</w:t>
      </w:r>
      <w:r w:rsidRPr="006548CE">
        <w:rPr>
          <w:rFonts w:eastAsia="Calibri" w:cs="Calibri"/>
        </w:rPr>
        <w:t>exploiter leur plein potentiel, quel que soit leur parcours,</w:t>
      </w:r>
      <w:r w:rsidR="009C613E" w:rsidRPr="006548CE">
        <w:rPr>
          <w:rFonts w:eastAsia="Calibri" w:cs="Calibri"/>
        </w:rPr>
        <w:t xml:space="preserve"> </w:t>
      </w:r>
      <w:r w:rsidRPr="006548CE">
        <w:rPr>
          <w:rFonts w:eastAsia="Calibri" w:cs="Calibri"/>
        </w:rPr>
        <w:t>et contribuant ainsi à former des leaders inclusifs et résilients.</w:t>
      </w:r>
    </w:p>
    <w:p w14:paraId="0000010D" w14:textId="77777777" w:rsidR="00887F1C" w:rsidRPr="006548CE" w:rsidRDefault="00887F1C" w:rsidP="006548CE">
      <w:pPr>
        <w:snapToGrid w:val="0"/>
        <w:rPr>
          <w:rFonts w:eastAsia="Calibri" w:cs="Calibri"/>
        </w:rPr>
      </w:pPr>
    </w:p>
    <w:p w14:paraId="0000010E" w14:textId="77777777" w:rsidR="00887F1C" w:rsidRPr="006548CE" w:rsidRDefault="00887F1C" w:rsidP="006548CE">
      <w:pPr>
        <w:snapToGrid w:val="0"/>
        <w:rPr>
          <w:rFonts w:eastAsia="Calibri" w:cs="Calibri"/>
        </w:rPr>
      </w:pPr>
    </w:p>
    <w:p w14:paraId="3F5D79C8" w14:textId="44803C74" w:rsidR="00800D9B" w:rsidRPr="006548CE" w:rsidRDefault="00985FA7" w:rsidP="006548CE">
      <w:pPr>
        <w:snapToGrid w:val="0"/>
        <w:rPr>
          <w:rFonts w:eastAsia="Calibri" w:cs="Calibri"/>
          <w:b/>
        </w:rPr>
      </w:pPr>
      <w:hyperlink r:id="rId66" w:tooltip="Lien vers le site Internet &quot; handiguide.sports.gouv.fr &quot;" w:history="1">
        <w:r w:rsidR="00800D9B" w:rsidRPr="006548CE">
          <w:rPr>
            <w:rStyle w:val="Lienhypertexte"/>
            <w:rFonts w:eastAsia="Calibri" w:cs="Calibri"/>
            <w:b/>
          </w:rPr>
          <w:t>Le site Handiguide des Sports</w:t>
        </w:r>
      </w:hyperlink>
    </w:p>
    <w:p w14:paraId="60CF2B12" w14:textId="77777777" w:rsidR="00800D9B" w:rsidRPr="006548CE" w:rsidRDefault="00800D9B" w:rsidP="006548CE">
      <w:pPr>
        <w:snapToGrid w:val="0"/>
        <w:rPr>
          <w:rFonts w:eastAsia="Calibri" w:cs="Calibri"/>
          <w:b/>
        </w:rPr>
      </w:pPr>
    </w:p>
    <w:p w14:paraId="4C74BF11" w14:textId="77777777" w:rsidR="00800D9B" w:rsidRPr="006548CE" w:rsidRDefault="00800D9B" w:rsidP="006548CE">
      <w:pPr>
        <w:snapToGrid w:val="0"/>
        <w:rPr>
          <w:rFonts w:eastAsia="Calibri" w:cs="Calibri"/>
          <w:b/>
        </w:rPr>
      </w:pPr>
    </w:p>
    <w:p w14:paraId="0000010F" w14:textId="3FCF3034" w:rsidR="00887F1C" w:rsidRPr="006548CE" w:rsidRDefault="00800D9B" w:rsidP="006548CE">
      <w:pPr>
        <w:snapToGrid w:val="0"/>
        <w:rPr>
          <w:rFonts w:eastAsia="Calibri" w:cs="Calibri"/>
        </w:rPr>
      </w:pPr>
      <w:r w:rsidRPr="006548CE">
        <w:rPr>
          <w:rFonts w:eastAsia="Calibri" w:cs="Calibri"/>
        </w:rPr>
        <w:t xml:space="preserve">Le ministère des Sports recense l’ensemble des clubs et infrastructures sportives adaptées à l’accueil des personnes handicapées en France. Ce guide aide les étudiants à trouver facilement des lieux où pratiquer des </w:t>
      </w:r>
      <w:r w:rsidRPr="006548CE">
        <w:rPr>
          <w:rFonts w:eastAsia="Calibri" w:cs="Calibri"/>
        </w:rPr>
        <w:lastRenderedPageBreak/>
        <w:t>activités physiques adaptées, en complément de ce que leur université peut offrir</w:t>
      </w:r>
    </w:p>
    <w:p w14:paraId="00000110" w14:textId="77777777" w:rsidR="00887F1C" w:rsidRPr="006548CE" w:rsidRDefault="009B3D89" w:rsidP="006548CE">
      <w:pPr>
        <w:snapToGrid w:val="0"/>
        <w:rPr>
          <w:rFonts w:eastAsia="Calibri" w:cs="Calibri"/>
        </w:rPr>
      </w:pPr>
      <w:r w:rsidRPr="006548CE">
        <w:rPr>
          <w:rFonts w:eastAsia="Calibri" w:cs="Calibri"/>
        </w:rPr>
        <w:t xml:space="preserve"> </w:t>
      </w:r>
    </w:p>
    <w:p w14:paraId="00000111" w14:textId="77777777" w:rsidR="00887F1C" w:rsidRPr="006548CE" w:rsidRDefault="00887F1C" w:rsidP="006548CE">
      <w:pPr>
        <w:snapToGrid w:val="0"/>
        <w:rPr>
          <w:rFonts w:eastAsia="Calibri" w:cs="Calibri"/>
        </w:rPr>
      </w:pPr>
    </w:p>
    <w:p w14:paraId="2252CCCC" w14:textId="1F6763CE" w:rsidR="00800D9B" w:rsidRPr="006548CE" w:rsidRDefault="009B3D89" w:rsidP="00022D50">
      <w:pPr>
        <w:pStyle w:val="Titre3"/>
        <w:numPr>
          <w:ilvl w:val="1"/>
          <w:numId w:val="12"/>
        </w:numPr>
        <w:rPr>
          <w:rFonts w:eastAsia="Calibri"/>
        </w:rPr>
      </w:pPr>
      <w:r w:rsidRPr="006548CE">
        <w:rPr>
          <w:rFonts w:eastAsia="Calibri"/>
        </w:rPr>
        <w:t>Activités de bien-être et thérapies inclusives</w:t>
      </w:r>
    </w:p>
    <w:p w14:paraId="64C3B93D" w14:textId="77777777" w:rsidR="00800D9B" w:rsidRPr="006548CE" w:rsidRDefault="00800D9B" w:rsidP="006548CE">
      <w:pPr>
        <w:pStyle w:val="Paragraphedeliste"/>
        <w:snapToGrid w:val="0"/>
        <w:ind w:left="400"/>
        <w:rPr>
          <w:rFonts w:eastAsia="Calibri" w:cs="Calibri"/>
        </w:rPr>
      </w:pPr>
    </w:p>
    <w:p w14:paraId="599EB384" w14:textId="77777777" w:rsidR="00800D9B" w:rsidRPr="006548CE" w:rsidRDefault="00800D9B" w:rsidP="006548CE">
      <w:pPr>
        <w:pStyle w:val="Paragraphedeliste"/>
        <w:snapToGrid w:val="0"/>
        <w:ind w:left="0"/>
        <w:rPr>
          <w:rFonts w:eastAsia="Calibri" w:cs="Calibri"/>
        </w:rPr>
      </w:pPr>
    </w:p>
    <w:p w14:paraId="1C6EAE65" w14:textId="77777777" w:rsidR="00510FFF" w:rsidRPr="006548CE" w:rsidRDefault="009B3D89" w:rsidP="006548CE">
      <w:pPr>
        <w:pStyle w:val="Paragraphedeliste"/>
        <w:snapToGrid w:val="0"/>
        <w:ind w:left="0"/>
        <w:rPr>
          <w:rFonts w:eastAsia="Calibri" w:cs="Calibri"/>
        </w:rPr>
      </w:pPr>
      <w:r w:rsidRPr="006548CE">
        <w:rPr>
          <w:rFonts w:eastAsia="Calibri" w:cs="Calibri"/>
        </w:rPr>
        <w:t xml:space="preserve">Outre le sport, de nombreuses universités mettent en place des activités de bien-être spécifiquement adaptées aux besoins des étudiants </w:t>
      </w:r>
      <w:r w:rsidR="00E8286E" w:rsidRPr="006548CE">
        <w:rPr>
          <w:rFonts w:eastAsia="Calibri" w:cs="Calibri"/>
        </w:rPr>
        <w:t>en situation de handicap</w:t>
      </w:r>
      <w:r w:rsidRPr="006548CE">
        <w:rPr>
          <w:rFonts w:eastAsia="Calibri" w:cs="Calibri"/>
        </w:rPr>
        <w:t xml:space="preserve">. </w:t>
      </w:r>
    </w:p>
    <w:p w14:paraId="74671BBA" w14:textId="77777777" w:rsidR="00510FFF" w:rsidRPr="006548CE" w:rsidRDefault="00510FFF" w:rsidP="006548CE">
      <w:pPr>
        <w:pStyle w:val="Paragraphedeliste"/>
        <w:snapToGrid w:val="0"/>
        <w:ind w:left="0"/>
        <w:rPr>
          <w:rFonts w:eastAsia="Calibri" w:cs="Calibri"/>
        </w:rPr>
      </w:pPr>
    </w:p>
    <w:p w14:paraId="2FD33834" w14:textId="77777777" w:rsidR="00510FFF" w:rsidRPr="006548CE" w:rsidRDefault="00510FFF" w:rsidP="006548CE">
      <w:pPr>
        <w:pStyle w:val="Paragraphedeliste"/>
        <w:snapToGrid w:val="0"/>
        <w:ind w:left="0"/>
        <w:rPr>
          <w:rFonts w:eastAsia="Calibri" w:cs="Calibri"/>
        </w:rPr>
      </w:pPr>
    </w:p>
    <w:p w14:paraId="0ED78472" w14:textId="329F9992" w:rsidR="00CB26CD" w:rsidRPr="006548CE" w:rsidRDefault="009B3D89" w:rsidP="006548CE">
      <w:pPr>
        <w:pStyle w:val="Paragraphedeliste"/>
        <w:snapToGrid w:val="0"/>
        <w:ind w:left="0"/>
        <w:rPr>
          <w:rFonts w:eastAsia="Calibri" w:cs="Calibri"/>
        </w:rPr>
      </w:pPr>
      <w:r w:rsidRPr="006548CE">
        <w:rPr>
          <w:rFonts w:eastAsia="Calibri" w:cs="Calibri"/>
        </w:rPr>
        <w:t xml:space="preserve">Ces activités incluent des sessions de yoga inclusif, des ateliers de méditation, ou encore des séances de thérapie par l’art, qui visent à améliorer la santé mentale et le bien-être général des étudiants. </w:t>
      </w:r>
    </w:p>
    <w:p w14:paraId="2249B242" w14:textId="77777777" w:rsidR="00CB26CD" w:rsidRPr="006548CE" w:rsidRDefault="00CB26CD" w:rsidP="006548CE">
      <w:pPr>
        <w:pStyle w:val="Paragraphedeliste"/>
        <w:snapToGrid w:val="0"/>
        <w:ind w:left="0"/>
        <w:rPr>
          <w:rFonts w:eastAsia="Calibri" w:cs="Calibri"/>
        </w:rPr>
      </w:pPr>
    </w:p>
    <w:p w14:paraId="71FAAEAB" w14:textId="77777777" w:rsidR="00CB26CD" w:rsidRPr="006548CE" w:rsidRDefault="00CB26CD" w:rsidP="006548CE">
      <w:pPr>
        <w:pStyle w:val="Paragraphedeliste"/>
        <w:snapToGrid w:val="0"/>
        <w:ind w:left="0"/>
        <w:rPr>
          <w:rFonts w:eastAsia="Calibri" w:cs="Calibri"/>
        </w:rPr>
      </w:pPr>
    </w:p>
    <w:p w14:paraId="00000112" w14:textId="0048553D" w:rsidR="00887F1C" w:rsidRPr="006548CE" w:rsidRDefault="009B3D89" w:rsidP="006548CE">
      <w:pPr>
        <w:pStyle w:val="Paragraphedeliste"/>
        <w:snapToGrid w:val="0"/>
        <w:ind w:left="0"/>
        <w:rPr>
          <w:rFonts w:eastAsia="Calibri" w:cs="Calibri"/>
        </w:rPr>
      </w:pPr>
      <w:r w:rsidRPr="006548CE">
        <w:rPr>
          <w:rFonts w:eastAsia="Calibri" w:cs="Calibri"/>
        </w:rPr>
        <w:t>Ces initiatives permettent non seulement de réduire le stress et l’anxiété liés aux études, mais aussi de créer un environnement dans lequel chaque étudiant peut se détendre et s’épanouir.</w:t>
      </w:r>
    </w:p>
    <w:p w14:paraId="00000113" w14:textId="77777777" w:rsidR="00887F1C" w:rsidRPr="006548CE" w:rsidRDefault="00887F1C" w:rsidP="006548CE">
      <w:pPr>
        <w:snapToGrid w:val="0"/>
        <w:rPr>
          <w:rFonts w:eastAsia="Calibri" w:cs="Calibri"/>
        </w:rPr>
      </w:pPr>
    </w:p>
    <w:p w14:paraId="00000115" w14:textId="77777777" w:rsidR="00887F1C" w:rsidRPr="006548CE" w:rsidRDefault="00887F1C" w:rsidP="006548CE">
      <w:pPr>
        <w:snapToGrid w:val="0"/>
        <w:rPr>
          <w:rFonts w:eastAsia="Calibri" w:cs="Calibri"/>
        </w:rPr>
      </w:pPr>
    </w:p>
    <w:p w14:paraId="1BEB0729" w14:textId="5B3AD486" w:rsidR="00800D9B" w:rsidRPr="006548CE" w:rsidRDefault="00985FA7" w:rsidP="006548CE">
      <w:pPr>
        <w:snapToGrid w:val="0"/>
        <w:rPr>
          <w:rFonts w:eastAsia="Calibri" w:cs="Calibri"/>
        </w:rPr>
      </w:pPr>
      <w:hyperlink r:id="rId67" w:tooltip="Lien vers site internet &quot; umontpellier.fr &quot;" w:history="1">
        <w:r w:rsidR="00800D9B" w:rsidRPr="006548CE">
          <w:rPr>
            <w:rStyle w:val="Lienhypertexte"/>
            <w:rFonts w:eastAsia="Calibri" w:cs="Calibri"/>
            <w:b/>
            <w:bCs/>
          </w:rPr>
          <w:t>Les ateliers</w:t>
        </w:r>
        <w:r w:rsidR="00800D9B" w:rsidRPr="006548CE">
          <w:rPr>
            <w:rStyle w:val="Lienhypertexte"/>
            <w:rFonts w:eastAsia="Calibri" w:cs="Calibri"/>
          </w:rPr>
          <w:t xml:space="preserve"> </w:t>
        </w:r>
        <w:r w:rsidR="00800D9B" w:rsidRPr="006548CE">
          <w:rPr>
            <w:rStyle w:val="Lienhypertexte"/>
            <w:rFonts w:eastAsia="Calibri" w:cs="Calibri"/>
            <w:b/>
            <w:bCs/>
          </w:rPr>
          <w:t>de</w:t>
        </w:r>
        <w:r w:rsidR="00800D9B" w:rsidRPr="006548CE">
          <w:rPr>
            <w:rStyle w:val="Lienhypertexte"/>
            <w:rFonts w:eastAsia="Calibri" w:cs="Calibri"/>
          </w:rPr>
          <w:t xml:space="preserve"> </w:t>
        </w:r>
        <w:r w:rsidR="00800D9B" w:rsidRPr="006548CE">
          <w:rPr>
            <w:rStyle w:val="Lienhypertexte"/>
            <w:rFonts w:eastAsia="Calibri" w:cs="Calibri"/>
            <w:b/>
          </w:rPr>
          <w:t>thérapie par l’art</w:t>
        </w:r>
        <w:r w:rsidR="00800D9B" w:rsidRPr="006548CE">
          <w:rPr>
            <w:rStyle w:val="Lienhypertexte"/>
            <w:rFonts w:eastAsia="Calibri" w:cs="Calibri"/>
          </w:rPr>
          <w:t xml:space="preserve"> </w:t>
        </w:r>
        <w:r w:rsidR="00800D9B" w:rsidRPr="006548CE">
          <w:rPr>
            <w:rStyle w:val="Lienhypertexte"/>
            <w:rFonts w:eastAsia="Calibri" w:cs="Calibri"/>
            <w:b/>
          </w:rPr>
          <w:t>à l</w:t>
        </w:r>
        <w:r w:rsidR="009B379A" w:rsidRPr="006548CE">
          <w:rPr>
            <w:rStyle w:val="Lienhypertexte"/>
            <w:rFonts w:eastAsia="Calibri" w:cs="Calibri"/>
            <w:b/>
          </w:rPr>
          <w:t>’</w:t>
        </w:r>
        <w:r w:rsidR="00800D9B" w:rsidRPr="006548CE">
          <w:rPr>
            <w:rStyle w:val="Lienhypertexte"/>
            <w:rFonts w:eastAsia="Calibri" w:cs="Calibri"/>
            <w:b/>
          </w:rPr>
          <w:t>Université de Montpellier</w:t>
        </w:r>
      </w:hyperlink>
    </w:p>
    <w:p w14:paraId="67914FD8" w14:textId="77777777" w:rsidR="00800D9B" w:rsidRPr="006548CE" w:rsidRDefault="00800D9B" w:rsidP="006548CE">
      <w:pPr>
        <w:snapToGrid w:val="0"/>
        <w:rPr>
          <w:rFonts w:eastAsia="Calibri" w:cs="Calibri"/>
        </w:rPr>
      </w:pPr>
    </w:p>
    <w:p w14:paraId="3BC415EA" w14:textId="77777777" w:rsidR="00800D9B" w:rsidRPr="006548CE" w:rsidRDefault="00800D9B" w:rsidP="006548CE">
      <w:pPr>
        <w:snapToGrid w:val="0"/>
        <w:rPr>
          <w:rFonts w:eastAsia="Calibri" w:cs="Calibri"/>
        </w:rPr>
      </w:pPr>
    </w:p>
    <w:p w14:paraId="56438F1C" w14:textId="16A0D8A9" w:rsidR="00800D9B" w:rsidRPr="006548CE" w:rsidRDefault="00800D9B" w:rsidP="006548CE">
      <w:pPr>
        <w:snapToGrid w:val="0"/>
        <w:rPr>
          <w:rFonts w:eastAsia="Calibri" w:cs="Calibri"/>
        </w:rPr>
      </w:pPr>
      <w:r w:rsidRPr="006548CE">
        <w:rPr>
          <w:rFonts w:eastAsia="Calibri" w:cs="Calibri"/>
        </w:rPr>
        <w:t>Ces ateliers sont organisés régulièrement, pour permettre aux étudiants de s</w:t>
      </w:r>
      <w:r w:rsidR="009B379A" w:rsidRPr="006548CE">
        <w:rPr>
          <w:rFonts w:eastAsia="Calibri" w:cs="Calibri"/>
        </w:rPr>
        <w:t>’</w:t>
      </w:r>
      <w:r w:rsidRPr="006548CE">
        <w:rPr>
          <w:rFonts w:eastAsia="Calibri" w:cs="Calibri"/>
        </w:rPr>
        <w:t xml:space="preserve">exprimer à travers des médiums artistiques tels que la peinture, la sculpture ou la musique. </w:t>
      </w:r>
    </w:p>
    <w:p w14:paraId="48B578F2" w14:textId="77777777" w:rsidR="00800D9B" w:rsidRPr="006548CE" w:rsidRDefault="00800D9B" w:rsidP="006548CE">
      <w:pPr>
        <w:snapToGrid w:val="0"/>
        <w:rPr>
          <w:rFonts w:eastAsia="Calibri" w:cs="Calibri"/>
        </w:rPr>
      </w:pPr>
    </w:p>
    <w:p w14:paraId="5EF7F80F" w14:textId="77777777" w:rsidR="00800D9B" w:rsidRPr="006548CE" w:rsidRDefault="00800D9B" w:rsidP="006548CE">
      <w:pPr>
        <w:snapToGrid w:val="0"/>
        <w:rPr>
          <w:rFonts w:eastAsia="Calibri" w:cs="Calibri"/>
        </w:rPr>
      </w:pPr>
    </w:p>
    <w:p w14:paraId="00000119" w14:textId="34D37A3F" w:rsidR="00887F1C" w:rsidRPr="006548CE" w:rsidRDefault="009B3D89" w:rsidP="006548CE">
      <w:pPr>
        <w:snapToGrid w:val="0"/>
        <w:rPr>
          <w:rFonts w:eastAsia="Calibri" w:cs="Calibri"/>
        </w:rPr>
      </w:pPr>
      <w:r w:rsidRPr="006548CE">
        <w:rPr>
          <w:rFonts w:eastAsia="Calibri" w:cs="Calibri"/>
        </w:rPr>
        <w:t xml:space="preserve">Ce type d’activité aide les étudiants en situation de handicap à libérer leurs émotions, à se détendre et à tisser des liens avec leurs pairs, dans un cadre sécurisant et inclusif. Des séances de yoga inclusif sont également </w:t>
      </w:r>
      <w:r w:rsidRPr="006548CE">
        <w:rPr>
          <w:rFonts w:eastAsia="Calibri" w:cs="Calibri"/>
        </w:rPr>
        <w:lastRenderedPageBreak/>
        <w:t>proposées, visant à aider les étudiants à mieux gérer leur stress et à améliorer leur bien-être physique et mental</w:t>
      </w:r>
      <w:r w:rsidR="009C613E" w:rsidRPr="006548CE">
        <w:rPr>
          <w:rFonts w:eastAsia="Calibri" w:cs="Calibri"/>
        </w:rPr>
        <w:t>.</w:t>
      </w:r>
    </w:p>
    <w:p w14:paraId="6069139D" w14:textId="77777777" w:rsidR="009C613E" w:rsidRPr="006548CE" w:rsidRDefault="009C613E" w:rsidP="006548CE">
      <w:pPr>
        <w:snapToGrid w:val="0"/>
        <w:rPr>
          <w:rFonts w:eastAsia="Calibri" w:cs="Calibri"/>
        </w:rPr>
      </w:pPr>
    </w:p>
    <w:p w14:paraId="53766827" w14:textId="77777777" w:rsidR="009C613E" w:rsidRPr="006548CE" w:rsidRDefault="009C613E" w:rsidP="006548CE">
      <w:pPr>
        <w:snapToGrid w:val="0"/>
        <w:rPr>
          <w:rFonts w:eastAsia="Calibri" w:cs="Calibri"/>
        </w:rPr>
      </w:pPr>
    </w:p>
    <w:p w14:paraId="4A549ED5" w14:textId="4C0DDB5E" w:rsidR="00201DBA" w:rsidRPr="006548CE" w:rsidRDefault="00985FA7" w:rsidP="006548CE">
      <w:pPr>
        <w:snapToGrid w:val="0"/>
        <w:rPr>
          <w:rFonts w:eastAsia="Calibri" w:cs="Calibri"/>
        </w:rPr>
      </w:pPr>
      <w:hyperlink r:id="rId68" w:tooltip="Lien vers site Internet &quot; u-paris.fr &quot;" w:history="1">
        <w:r w:rsidR="00201DBA" w:rsidRPr="006548CE">
          <w:rPr>
            <w:rStyle w:val="Lienhypertexte"/>
            <w:rFonts w:eastAsia="Calibri" w:cs="Calibri"/>
            <w:b/>
          </w:rPr>
          <w:t>L</w:t>
        </w:r>
        <w:r w:rsidR="009B379A" w:rsidRPr="006548CE">
          <w:rPr>
            <w:rStyle w:val="Lienhypertexte"/>
            <w:rFonts w:eastAsia="Calibri" w:cs="Calibri"/>
            <w:b/>
          </w:rPr>
          <w:t>’</w:t>
        </w:r>
        <w:r w:rsidR="00201DBA" w:rsidRPr="006548CE">
          <w:rPr>
            <w:rStyle w:val="Lienhypertexte"/>
            <w:rFonts w:eastAsia="Calibri" w:cs="Calibri"/>
            <w:b/>
          </w:rPr>
          <w:t>Université Paris Cité</w:t>
        </w:r>
      </w:hyperlink>
      <w:r w:rsidR="00201DBA" w:rsidRPr="006548CE">
        <w:rPr>
          <w:rFonts w:eastAsia="Calibri" w:cs="Calibri"/>
        </w:rPr>
        <w:t xml:space="preserve"> </w:t>
      </w:r>
    </w:p>
    <w:p w14:paraId="55AFE065" w14:textId="77777777" w:rsidR="00201DBA" w:rsidRPr="006548CE" w:rsidRDefault="00201DBA" w:rsidP="006548CE">
      <w:pPr>
        <w:snapToGrid w:val="0"/>
        <w:rPr>
          <w:rFonts w:eastAsia="Calibri" w:cs="Calibri"/>
        </w:rPr>
      </w:pPr>
    </w:p>
    <w:p w14:paraId="5DB441D9" w14:textId="77777777" w:rsidR="00201DBA" w:rsidRPr="006548CE" w:rsidRDefault="00201DBA" w:rsidP="006548CE">
      <w:pPr>
        <w:snapToGrid w:val="0"/>
        <w:rPr>
          <w:rFonts w:eastAsia="Calibri" w:cs="Calibri"/>
        </w:rPr>
      </w:pPr>
    </w:p>
    <w:p w14:paraId="444E8607" w14:textId="020FF26B" w:rsidR="00201DBA" w:rsidRPr="006548CE" w:rsidRDefault="00201DBA" w:rsidP="006548CE">
      <w:pPr>
        <w:snapToGrid w:val="0"/>
        <w:rPr>
          <w:rFonts w:eastAsia="Calibri" w:cs="Calibri"/>
        </w:rPr>
      </w:pPr>
      <w:r w:rsidRPr="006548CE">
        <w:rPr>
          <w:rFonts w:eastAsia="Calibri" w:cs="Calibri"/>
        </w:rPr>
        <w:t>Cette université propose des activités visant à améliorer la gestion du stress, la concentration et le bien-être général des étudiants, y compris ceux en situation de handicap. Par exemple, le Service des Sports offre des cours de relaxation et de respiration, intégrant des techniques de pleine conscience et de visualisation, favorisant le lâcher-prise face à diverses situations.</w:t>
      </w:r>
      <w:r w:rsidRPr="006548CE">
        <w:rPr>
          <w:rFonts w:ascii="Calibri" w:eastAsia="Calibri" w:hAnsi="Calibri" w:cs="Calibri"/>
        </w:rPr>
        <w:t> </w:t>
      </w:r>
    </w:p>
    <w:p w14:paraId="3D815894" w14:textId="77777777" w:rsidR="00201DBA" w:rsidRPr="006548CE" w:rsidRDefault="00201DBA" w:rsidP="006548CE">
      <w:pPr>
        <w:snapToGrid w:val="0"/>
        <w:rPr>
          <w:rFonts w:eastAsia="Calibri" w:cs="Calibri"/>
        </w:rPr>
      </w:pPr>
    </w:p>
    <w:p w14:paraId="19DB1594" w14:textId="77777777" w:rsidR="00201DBA" w:rsidRPr="006548CE" w:rsidRDefault="00201DBA" w:rsidP="006548CE">
      <w:pPr>
        <w:snapToGrid w:val="0"/>
        <w:rPr>
          <w:rFonts w:eastAsia="Calibri" w:cs="Calibri"/>
        </w:rPr>
      </w:pPr>
    </w:p>
    <w:p w14:paraId="4976D872" w14:textId="4DD2A103" w:rsidR="00201DBA" w:rsidRPr="006548CE" w:rsidRDefault="00201DBA"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université s</w:t>
      </w:r>
      <w:r w:rsidR="009B379A" w:rsidRPr="006548CE">
        <w:rPr>
          <w:rFonts w:eastAsia="Calibri" w:cs="Calibri"/>
        </w:rPr>
        <w:t>’</w:t>
      </w:r>
      <w:r w:rsidRPr="006548CE">
        <w:rPr>
          <w:rFonts w:eastAsia="Calibri" w:cs="Calibri"/>
        </w:rPr>
        <w:t>engage à offrir un environnement inclusif, adaptant ses activités aux besoins des étudiants en situation de handicap.</w:t>
      </w:r>
      <w:r w:rsidRPr="006548CE">
        <w:rPr>
          <w:rFonts w:ascii="Calibri" w:eastAsia="Calibri" w:hAnsi="Calibri" w:cs="Calibri"/>
        </w:rPr>
        <w:t> </w:t>
      </w:r>
    </w:p>
    <w:p w14:paraId="0000011C" w14:textId="77777777" w:rsidR="00887F1C" w:rsidRPr="006548CE" w:rsidRDefault="00887F1C" w:rsidP="006548CE">
      <w:pPr>
        <w:snapToGrid w:val="0"/>
        <w:rPr>
          <w:rFonts w:eastAsia="Calibri" w:cs="Calibri"/>
        </w:rPr>
      </w:pPr>
    </w:p>
    <w:p w14:paraId="0000011D" w14:textId="77777777" w:rsidR="00887F1C" w:rsidRPr="006548CE" w:rsidRDefault="00887F1C" w:rsidP="006548CE">
      <w:pPr>
        <w:snapToGrid w:val="0"/>
        <w:rPr>
          <w:rFonts w:eastAsia="Calibri" w:cs="Calibri"/>
        </w:rPr>
      </w:pPr>
    </w:p>
    <w:p w14:paraId="01A8ED4D" w14:textId="68C0A649" w:rsidR="00201DBA" w:rsidRPr="006548CE" w:rsidRDefault="00985FA7" w:rsidP="006548CE">
      <w:pPr>
        <w:snapToGrid w:val="0"/>
        <w:rPr>
          <w:rFonts w:eastAsia="Calibri" w:cs="Calibri"/>
          <w:b/>
          <w:bCs/>
        </w:rPr>
      </w:pPr>
      <w:hyperlink r:id="rId69" w:tooltip="Lien vers site Internet &quot; nation.sorbonne-nouvelle.fr &quot;" w:history="1">
        <w:r w:rsidR="009C613E" w:rsidRPr="006548CE">
          <w:rPr>
            <w:rStyle w:val="Lienhypertexte"/>
            <w:rFonts w:eastAsia="Calibri" w:cs="Calibri"/>
            <w:b/>
            <w:bCs/>
          </w:rPr>
          <w:t>Le Festival des Cultures Universitaires</w:t>
        </w:r>
        <w:r w:rsidR="00201DBA" w:rsidRPr="006548CE">
          <w:rPr>
            <w:rStyle w:val="Lienhypertexte"/>
            <w:rFonts w:eastAsia="Calibri" w:cs="Calibri"/>
            <w:b/>
            <w:bCs/>
            <w:vertAlign w:val="superscript"/>
          </w:rPr>
          <w:t xml:space="preserve"> </w:t>
        </w:r>
        <w:r w:rsidR="009C613E" w:rsidRPr="006548CE">
          <w:rPr>
            <w:rStyle w:val="Lienhypertexte"/>
            <w:rFonts w:eastAsia="Calibri" w:cs="Calibri"/>
            <w:b/>
            <w:bCs/>
          </w:rPr>
          <w:t>de la So</w:t>
        </w:r>
        <w:r w:rsidR="00201DBA" w:rsidRPr="006548CE">
          <w:rPr>
            <w:rStyle w:val="Lienhypertexte"/>
            <w:rFonts w:eastAsia="Calibri" w:cs="Calibri"/>
            <w:b/>
            <w:bCs/>
          </w:rPr>
          <w:t>r</w:t>
        </w:r>
        <w:r w:rsidR="009C613E" w:rsidRPr="006548CE">
          <w:rPr>
            <w:rStyle w:val="Lienhypertexte"/>
            <w:rFonts w:eastAsia="Calibri" w:cs="Calibri"/>
            <w:b/>
            <w:bCs/>
          </w:rPr>
          <w:t>bonne Nouvelle</w:t>
        </w:r>
      </w:hyperlink>
      <w:r w:rsidR="009C613E" w:rsidRPr="006548CE">
        <w:rPr>
          <w:rFonts w:eastAsia="Calibri" w:cs="Calibri"/>
          <w:b/>
          <w:bCs/>
        </w:rPr>
        <w:t xml:space="preserve"> </w:t>
      </w:r>
    </w:p>
    <w:p w14:paraId="61C68045" w14:textId="77777777" w:rsidR="00201DBA" w:rsidRPr="006548CE" w:rsidRDefault="00201DBA" w:rsidP="006548CE">
      <w:pPr>
        <w:snapToGrid w:val="0"/>
        <w:rPr>
          <w:rFonts w:eastAsia="Calibri" w:cs="Calibri"/>
        </w:rPr>
      </w:pPr>
    </w:p>
    <w:p w14:paraId="386F1F6A" w14:textId="77777777" w:rsidR="00201DBA" w:rsidRPr="006548CE" w:rsidRDefault="00201DBA" w:rsidP="006548CE">
      <w:pPr>
        <w:snapToGrid w:val="0"/>
        <w:rPr>
          <w:rFonts w:eastAsia="Calibri" w:cs="Calibri"/>
        </w:rPr>
      </w:pPr>
    </w:p>
    <w:p w14:paraId="3315866B" w14:textId="679C8016" w:rsidR="009C613E" w:rsidRPr="006548CE" w:rsidRDefault="009C613E"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Université Sorbonne Nouvelle s</w:t>
      </w:r>
      <w:r w:rsidR="009B379A" w:rsidRPr="006548CE">
        <w:rPr>
          <w:rFonts w:eastAsia="Calibri" w:cs="Calibri"/>
        </w:rPr>
        <w:t>’</w:t>
      </w:r>
      <w:r w:rsidRPr="006548CE">
        <w:rPr>
          <w:rFonts w:eastAsia="Calibri" w:cs="Calibri"/>
        </w:rPr>
        <w:t>engage à rendre ses activités culturelles accessibles à tous les étudiants, y compris ceux en situation de handicap. Le Festival des Cultures, organisé sur le campus Nation, propose une programmation variée comprenant spectacles, expositions, projections, ateliers et conférences, ouverts à tous et gratuits.</w:t>
      </w:r>
      <w:r w:rsidRPr="006548CE">
        <w:rPr>
          <w:rFonts w:ascii="Calibri" w:eastAsia="Calibri" w:hAnsi="Calibri" w:cs="Calibri"/>
        </w:rPr>
        <w:t> </w:t>
      </w:r>
    </w:p>
    <w:p w14:paraId="5BD2804D" w14:textId="5ECE2DB0" w:rsidR="009C613E" w:rsidRPr="006548CE" w:rsidRDefault="009C613E" w:rsidP="006548CE">
      <w:pPr>
        <w:snapToGrid w:val="0"/>
        <w:rPr>
          <w:rFonts w:eastAsia="Calibri" w:cs="Calibri"/>
        </w:rPr>
      </w:pPr>
    </w:p>
    <w:p w14:paraId="05CC8487" w14:textId="77777777" w:rsidR="009C613E" w:rsidRPr="006548CE" w:rsidRDefault="009C613E" w:rsidP="006548CE">
      <w:pPr>
        <w:snapToGrid w:val="0"/>
        <w:rPr>
          <w:rFonts w:eastAsia="Calibri" w:cs="Calibri"/>
        </w:rPr>
      </w:pPr>
    </w:p>
    <w:p w14:paraId="3590E41D" w14:textId="30406C9E" w:rsidR="009C613E" w:rsidRPr="006548CE" w:rsidRDefault="009C613E" w:rsidP="006548CE">
      <w:pPr>
        <w:snapToGrid w:val="0"/>
        <w:rPr>
          <w:rFonts w:eastAsia="Calibri" w:cs="Calibri"/>
        </w:rPr>
      </w:pPr>
      <w:r w:rsidRPr="006548CE">
        <w:rPr>
          <w:rFonts w:eastAsia="Calibri" w:cs="Calibri"/>
        </w:rPr>
        <w:t>Le Service Arts et Cultures de l</w:t>
      </w:r>
      <w:r w:rsidR="009B379A" w:rsidRPr="006548CE">
        <w:rPr>
          <w:rFonts w:eastAsia="Calibri" w:cs="Calibri"/>
        </w:rPr>
        <w:t>’</w:t>
      </w:r>
      <w:r w:rsidRPr="006548CE">
        <w:rPr>
          <w:rFonts w:eastAsia="Calibri" w:cs="Calibri"/>
        </w:rPr>
        <w:t>université offre une saison culturelle diversifiée, avec plus de 100</w:t>
      </w:r>
      <w:r w:rsidR="009B379A" w:rsidRPr="006548CE">
        <w:rPr>
          <w:rFonts w:ascii="Calibri" w:eastAsia="Calibri" w:hAnsi="Calibri" w:cs="Calibri"/>
        </w:rPr>
        <w:t> </w:t>
      </w:r>
      <w:r w:rsidRPr="006548CE">
        <w:rPr>
          <w:rFonts w:eastAsia="Calibri" w:cs="Calibri"/>
        </w:rPr>
        <w:t>événements organisés chaque année, et s</w:t>
      </w:r>
      <w:r w:rsidR="009B379A" w:rsidRPr="006548CE">
        <w:rPr>
          <w:rFonts w:eastAsia="Calibri" w:cs="Calibri"/>
        </w:rPr>
        <w:t>’</w:t>
      </w:r>
      <w:r w:rsidRPr="006548CE">
        <w:rPr>
          <w:rFonts w:eastAsia="Calibri" w:cs="Calibri"/>
        </w:rPr>
        <w:t>efforce de rendre ces activités inclusives pour tous les étudiants.</w:t>
      </w:r>
      <w:r w:rsidRPr="006548CE">
        <w:rPr>
          <w:rFonts w:ascii="Calibri" w:eastAsia="Calibri" w:hAnsi="Calibri" w:cs="Calibri"/>
        </w:rPr>
        <w:t> </w:t>
      </w:r>
    </w:p>
    <w:p w14:paraId="7FC29E19" w14:textId="77777777" w:rsidR="009C613E" w:rsidRPr="006548CE" w:rsidRDefault="009C613E" w:rsidP="006548CE">
      <w:pPr>
        <w:snapToGrid w:val="0"/>
        <w:rPr>
          <w:rFonts w:eastAsia="Calibri" w:cs="Calibri"/>
        </w:rPr>
      </w:pPr>
    </w:p>
    <w:p w14:paraId="0ECCECB6" w14:textId="77777777" w:rsidR="009C613E" w:rsidRPr="006548CE" w:rsidRDefault="009C613E" w:rsidP="006548CE">
      <w:pPr>
        <w:snapToGrid w:val="0"/>
        <w:rPr>
          <w:rFonts w:eastAsia="Calibri" w:cs="Calibri"/>
        </w:rPr>
      </w:pPr>
    </w:p>
    <w:p w14:paraId="00000120" w14:textId="28F81E97" w:rsidR="00887F1C" w:rsidRPr="006548CE" w:rsidRDefault="009B3D89" w:rsidP="006548CE">
      <w:pPr>
        <w:snapToGrid w:val="0"/>
        <w:rPr>
          <w:rFonts w:eastAsia="Calibri" w:cs="Calibri"/>
        </w:rPr>
      </w:pPr>
      <w:r w:rsidRPr="006548CE">
        <w:rPr>
          <w:rFonts w:eastAsia="Calibri" w:cs="Calibri"/>
        </w:rPr>
        <w:lastRenderedPageBreak/>
        <w:t>Ce festival est un exemple de la manière dont les activités culturelles peuvent être rendues accessibles et inclusives, offrant à tous les étudiants la possibilité de participer pleinement à la vie universitaire. Elle organise régulièrement des événements culturels inclusifs, comme des ciné-débats et des performances d</w:t>
      </w:r>
      <w:r w:rsidR="009B379A" w:rsidRPr="006548CE">
        <w:rPr>
          <w:rFonts w:eastAsia="Calibri" w:cs="Calibri"/>
        </w:rPr>
        <w:t>’</w:t>
      </w:r>
      <w:r w:rsidRPr="006548CE">
        <w:rPr>
          <w:rFonts w:eastAsia="Calibri" w:cs="Calibri"/>
        </w:rPr>
        <w:t>artistes, accessibles à tous les étudiants.</w:t>
      </w:r>
    </w:p>
    <w:p w14:paraId="00000123" w14:textId="77777777" w:rsidR="00887F1C" w:rsidRPr="006548CE" w:rsidRDefault="00887F1C" w:rsidP="006548CE">
      <w:pPr>
        <w:snapToGrid w:val="0"/>
        <w:rPr>
          <w:rFonts w:eastAsia="Calibri" w:cs="Calibri"/>
        </w:rPr>
      </w:pPr>
    </w:p>
    <w:p w14:paraId="00000124" w14:textId="77777777" w:rsidR="00887F1C" w:rsidRPr="006548CE" w:rsidRDefault="00887F1C" w:rsidP="006548CE">
      <w:pPr>
        <w:snapToGrid w:val="0"/>
        <w:rPr>
          <w:rFonts w:eastAsia="Calibri" w:cs="Calibri"/>
        </w:rPr>
      </w:pPr>
    </w:p>
    <w:p w14:paraId="3C59002F" w14:textId="4A89377C" w:rsidR="009C613E" w:rsidRPr="006548CE" w:rsidRDefault="009B3D89" w:rsidP="00022D50">
      <w:pPr>
        <w:pStyle w:val="Titre3"/>
        <w:numPr>
          <w:ilvl w:val="1"/>
          <w:numId w:val="12"/>
        </w:numPr>
        <w:rPr>
          <w:rFonts w:eastAsia="Calibri"/>
        </w:rPr>
      </w:pPr>
      <w:r w:rsidRPr="006548CE">
        <w:rPr>
          <w:rFonts w:eastAsia="Calibri"/>
        </w:rPr>
        <w:t xml:space="preserve">Conclusion </w:t>
      </w:r>
      <w:r w:rsidR="009B379A" w:rsidRPr="006548CE">
        <w:rPr>
          <w:rFonts w:eastAsia="Calibri"/>
        </w:rPr>
        <w:t>–</w:t>
      </w:r>
      <w:r w:rsidR="009C613E" w:rsidRPr="006548CE">
        <w:rPr>
          <w:rFonts w:eastAsia="Calibri"/>
        </w:rPr>
        <w:t xml:space="preserve"> Inclusion Universitaire</w:t>
      </w:r>
      <w:r w:rsidR="009B379A" w:rsidRPr="006548CE">
        <w:rPr>
          <w:rFonts w:ascii="Calibri" w:eastAsia="Calibri" w:hAnsi="Calibri"/>
        </w:rPr>
        <w:t> </w:t>
      </w:r>
      <w:r w:rsidR="009C613E" w:rsidRPr="006548CE">
        <w:rPr>
          <w:rFonts w:eastAsia="Calibri"/>
        </w:rPr>
        <w:t>: Au-Delà des Cours, Un Engagement Total</w:t>
      </w:r>
    </w:p>
    <w:p w14:paraId="416C7A50" w14:textId="77777777" w:rsidR="009C613E" w:rsidRPr="006548CE" w:rsidRDefault="009C613E" w:rsidP="006548CE">
      <w:pPr>
        <w:pStyle w:val="Paragraphedeliste"/>
        <w:snapToGrid w:val="0"/>
        <w:ind w:left="400"/>
        <w:rPr>
          <w:rFonts w:eastAsia="Calibri" w:cs="Calibri"/>
        </w:rPr>
      </w:pPr>
    </w:p>
    <w:p w14:paraId="4C087CF2" w14:textId="77777777" w:rsidR="009C613E" w:rsidRPr="006548CE" w:rsidRDefault="009C613E" w:rsidP="006548CE">
      <w:pPr>
        <w:snapToGrid w:val="0"/>
        <w:rPr>
          <w:rFonts w:eastAsia="Calibri" w:cs="Calibri"/>
        </w:rPr>
      </w:pPr>
    </w:p>
    <w:p w14:paraId="6E605783" w14:textId="77777777" w:rsidR="004A5CA7" w:rsidRPr="006548CE" w:rsidRDefault="0061393F" w:rsidP="006548CE">
      <w:pPr>
        <w:snapToGrid w:val="0"/>
        <w:rPr>
          <w:rFonts w:eastAsia="Calibri" w:cs="Calibri"/>
        </w:rPr>
      </w:pPr>
      <w:r w:rsidRPr="006548CE">
        <w:rPr>
          <w:rFonts w:eastAsia="Calibri" w:cs="Calibri"/>
        </w:rPr>
        <w:t xml:space="preserve">Garantir l’accès aux activités extrascolaires et associatives pour les étudiants en situation de handicap est une nécessité fondamentale pour construire une université véritablement inclusive. </w:t>
      </w:r>
    </w:p>
    <w:p w14:paraId="7DF6AA14" w14:textId="77777777" w:rsidR="004A5CA7" w:rsidRPr="006548CE" w:rsidRDefault="004A5CA7" w:rsidP="006548CE">
      <w:pPr>
        <w:snapToGrid w:val="0"/>
        <w:rPr>
          <w:rFonts w:eastAsia="Calibri" w:cs="Calibri"/>
        </w:rPr>
      </w:pPr>
    </w:p>
    <w:p w14:paraId="295785E6" w14:textId="77777777" w:rsidR="004A5CA7" w:rsidRPr="006548CE" w:rsidRDefault="004A5CA7" w:rsidP="006548CE">
      <w:pPr>
        <w:snapToGrid w:val="0"/>
        <w:rPr>
          <w:rFonts w:eastAsia="Calibri" w:cs="Calibri"/>
        </w:rPr>
      </w:pPr>
    </w:p>
    <w:p w14:paraId="34127399" w14:textId="7AE7CAAF" w:rsidR="0061393F" w:rsidRPr="006548CE" w:rsidRDefault="0061393F" w:rsidP="006548CE">
      <w:pPr>
        <w:snapToGrid w:val="0"/>
        <w:rPr>
          <w:rFonts w:eastAsia="Calibri" w:cs="Calibri"/>
        </w:rPr>
      </w:pPr>
      <w:r w:rsidRPr="006548CE">
        <w:rPr>
          <w:rFonts w:eastAsia="Calibri" w:cs="Calibri"/>
        </w:rPr>
        <w:t>À travers des initiatives variées telles que le développement de sports adaptés, des programmes de bien-être inclusifs et des événements culturels et sociaux accessibles, les universités françaises démontrent leur engagement à offrir à tous les étudiants les mêmes opportunités d’épanouissement.</w:t>
      </w:r>
    </w:p>
    <w:p w14:paraId="3A2DA18D" w14:textId="77777777" w:rsidR="0061393F" w:rsidRPr="006548CE" w:rsidRDefault="0061393F" w:rsidP="006548CE">
      <w:pPr>
        <w:snapToGrid w:val="0"/>
        <w:rPr>
          <w:rFonts w:eastAsia="Calibri" w:cs="Calibri"/>
        </w:rPr>
      </w:pPr>
    </w:p>
    <w:p w14:paraId="7A911B10" w14:textId="77777777" w:rsidR="0061393F" w:rsidRPr="006548CE" w:rsidRDefault="0061393F" w:rsidP="006548CE">
      <w:pPr>
        <w:snapToGrid w:val="0"/>
        <w:rPr>
          <w:rFonts w:eastAsia="Calibri" w:cs="Calibri"/>
        </w:rPr>
      </w:pPr>
    </w:p>
    <w:p w14:paraId="3BBD7F95" w14:textId="00E1EB63" w:rsidR="0061393F" w:rsidRPr="006548CE" w:rsidRDefault="0061393F" w:rsidP="006548CE">
      <w:pPr>
        <w:snapToGrid w:val="0"/>
        <w:rPr>
          <w:rFonts w:eastAsia="Calibri" w:cs="Calibri"/>
        </w:rPr>
      </w:pPr>
      <w:r w:rsidRPr="006548CE">
        <w:rPr>
          <w:rFonts w:eastAsia="Calibri" w:cs="Calibri"/>
        </w:rPr>
        <w:t>Les dispositifs comme ceux de l’UEFAPS à Paris</w:t>
      </w:r>
      <w:r w:rsidR="009B379A" w:rsidRPr="006548CE">
        <w:rPr>
          <w:rFonts w:ascii="Calibri" w:eastAsia="Calibri" w:hAnsi="Calibri" w:cs="Calibri"/>
        </w:rPr>
        <w:t> </w:t>
      </w:r>
      <w:r w:rsidRPr="006548CE">
        <w:rPr>
          <w:rFonts w:eastAsia="Calibri" w:cs="Calibri"/>
        </w:rPr>
        <w:t>1 Panthéon-Sorbonne, le</w:t>
      </w:r>
      <w:r w:rsidRPr="006548CE">
        <w:rPr>
          <w:rFonts w:ascii="Calibri" w:eastAsia="Calibri" w:hAnsi="Calibri" w:cs="Calibri"/>
        </w:rPr>
        <w:t> </w:t>
      </w:r>
      <w:r w:rsidRPr="006548CE">
        <w:rPr>
          <w:rFonts w:eastAsia="Calibri" w:cs="Calibri"/>
        </w:rPr>
        <w:t>SUAPS à Poitiers, ou les partenariats innovants tels que celui entre</w:t>
      </w:r>
      <w:r w:rsidRPr="006548CE">
        <w:rPr>
          <w:rFonts w:ascii="Calibri" w:eastAsia="Calibri" w:hAnsi="Calibri" w:cs="Calibri"/>
        </w:rPr>
        <w:t> </w:t>
      </w:r>
      <w:r w:rsidRPr="006548CE">
        <w:rPr>
          <w:rFonts w:eastAsia="Calibri" w:cs="Calibri"/>
        </w:rPr>
        <w:t>Montpellier Business School et la Fédération Française Handisport</w:t>
      </w:r>
      <w:r w:rsidRPr="006548CE">
        <w:rPr>
          <w:rFonts w:ascii="Calibri" w:eastAsia="Calibri" w:hAnsi="Calibri" w:cs="Calibri"/>
        </w:rPr>
        <w:t> </w:t>
      </w:r>
      <w:r w:rsidRPr="006548CE">
        <w:rPr>
          <w:rFonts w:eastAsia="Calibri" w:cs="Calibri"/>
        </w:rPr>
        <w:t xml:space="preserve">illustrent cette volonté d’inclusion. </w:t>
      </w:r>
    </w:p>
    <w:p w14:paraId="3CB7C859" w14:textId="77777777" w:rsidR="0061393F" w:rsidRPr="006548CE" w:rsidRDefault="0061393F" w:rsidP="006548CE">
      <w:pPr>
        <w:snapToGrid w:val="0"/>
        <w:rPr>
          <w:rFonts w:eastAsia="Calibri" w:cs="Calibri"/>
        </w:rPr>
      </w:pPr>
    </w:p>
    <w:p w14:paraId="681E3380" w14:textId="77777777" w:rsidR="0061393F" w:rsidRPr="006548CE" w:rsidRDefault="0061393F" w:rsidP="006548CE">
      <w:pPr>
        <w:snapToGrid w:val="0"/>
        <w:rPr>
          <w:rFonts w:eastAsia="Calibri" w:cs="Calibri"/>
        </w:rPr>
      </w:pPr>
    </w:p>
    <w:p w14:paraId="42E991DE" w14:textId="13F9416B" w:rsidR="0061393F" w:rsidRPr="006548CE" w:rsidRDefault="0061393F" w:rsidP="006548CE">
      <w:pPr>
        <w:snapToGrid w:val="0"/>
        <w:rPr>
          <w:rFonts w:eastAsia="Calibri" w:cs="Calibri"/>
        </w:rPr>
      </w:pPr>
      <w:r w:rsidRPr="006548CE">
        <w:rPr>
          <w:rFonts w:eastAsia="Calibri" w:cs="Calibri"/>
        </w:rPr>
        <w:t>Par ailleurs, les ateliers de thérapie par l’art et de relaxation proposés par des institutions comme l’Université de Montpellier</w:t>
      </w:r>
      <w:r w:rsidRPr="006548CE">
        <w:rPr>
          <w:rFonts w:ascii="Calibri" w:eastAsia="Calibri" w:hAnsi="Calibri" w:cs="Calibri"/>
        </w:rPr>
        <w:t> </w:t>
      </w:r>
      <w:r w:rsidRPr="006548CE">
        <w:rPr>
          <w:rFonts w:eastAsia="Calibri" w:cs="Calibri"/>
        </w:rPr>
        <w:t>et l’Université Paris Cité</w:t>
      </w:r>
      <w:r w:rsidRPr="006548CE">
        <w:rPr>
          <w:rFonts w:ascii="Calibri" w:eastAsia="Calibri" w:hAnsi="Calibri" w:cs="Calibri"/>
        </w:rPr>
        <w:t> </w:t>
      </w:r>
      <w:r w:rsidRPr="006548CE">
        <w:rPr>
          <w:rFonts w:eastAsia="Calibri" w:cs="Calibri"/>
        </w:rPr>
        <w:t xml:space="preserve">montrent l’importance du bien-être mental et émotionnel dans le parcours universitaire des étudiants </w:t>
      </w:r>
      <w:r w:rsidR="00E8286E" w:rsidRPr="006548CE">
        <w:rPr>
          <w:rFonts w:eastAsia="Calibri" w:cs="Calibri"/>
        </w:rPr>
        <w:t>en situation de handicap</w:t>
      </w:r>
      <w:r w:rsidRPr="006548CE">
        <w:rPr>
          <w:rFonts w:eastAsia="Calibri" w:cs="Calibri"/>
        </w:rPr>
        <w:t>.</w:t>
      </w:r>
    </w:p>
    <w:p w14:paraId="53F5987A" w14:textId="77777777" w:rsidR="0061393F" w:rsidRPr="006548CE" w:rsidRDefault="0061393F" w:rsidP="006548CE">
      <w:pPr>
        <w:snapToGrid w:val="0"/>
        <w:rPr>
          <w:rFonts w:eastAsia="Calibri" w:cs="Calibri"/>
        </w:rPr>
      </w:pPr>
    </w:p>
    <w:p w14:paraId="3B3554A7" w14:textId="77777777" w:rsidR="0061393F" w:rsidRPr="006548CE" w:rsidRDefault="0061393F" w:rsidP="006548CE">
      <w:pPr>
        <w:snapToGrid w:val="0"/>
        <w:rPr>
          <w:rFonts w:eastAsia="Calibri" w:cs="Calibri"/>
        </w:rPr>
      </w:pPr>
    </w:p>
    <w:p w14:paraId="1BD545A1" w14:textId="77777777" w:rsidR="0061393F" w:rsidRPr="006548CE" w:rsidRDefault="0061393F" w:rsidP="006548CE">
      <w:pPr>
        <w:snapToGrid w:val="0"/>
        <w:rPr>
          <w:rFonts w:eastAsia="Calibri" w:cs="Calibri"/>
        </w:rPr>
      </w:pPr>
      <w:r w:rsidRPr="006548CE">
        <w:rPr>
          <w:rFonts w:eastAsia="Calibri" w:cs="Calibri"/>
        </w:rPr>
        <w:t>Ces efforts collectifs, enrichis par des initiatives culturelles comme le</w:t>
      </w:r>
      <w:r w:rsidRPr="006548CE">
        <w:rPr>
          <w:rFonts w:ascii="Calibri" w:eastAsia="Calibri" w:hAnsi="Calibri" w:cs="Calibri"/>
        </w:rPr>
        <w:t> </w:t>
      </w:r>
      <w:r w:rsidRPr="006548CE">
        <w:rPr>
          <w:rFonts w:eastAsia="Calibri" w:cs="Calibri"/>
        </w:rPr>
        <w:t xml:space="preserve">Festival des Cultures Universitaires de la Sorbonne Nouvelle, contribuent à réduire l’isolement, à briser les barrières sociales et à promouvoir une dynamique de cohésion handi-valide. </w:t>
      </w:r>
    </w:p>
    <w:p w14:paraId="3B22C88E" w14:textId="77777777" w:rsidR="0061393F" w:rsidRPr="006548CE" w:rsidRDefault="0061393F" w:rsidP="006548CE">
      <w:pPr>
        <w:snapToGrid w:val="0"/>
        <w:rPr>
          <w:rFonts w:eastAsia="Calibri" w:cs="Calibri"/>
        </w:rPr>
      </w:pPr>
    </w:p>
    <w:p w14:paraId="59AB3FED" w14:textId="77777777" w:rsidR="0061393F" w:rsidRPr="006548CE" w:rsidRDefault="0061393F" w:rsidP="006548CE">
      <w:pPr>
        <w:snapToGrid w:val="0"/>
        <w:rPr>
          <w:rFonts w:eastAsia="Calibri" w:cs="Calibri"/>
        </w:rPr>
      </w:pPr>
    </w:p>
    <w:p w14:paraId="158DD0F6" w14:textId="4074BE09" w:rsidR="0061393F" w:rsidRPr="006548CE" w:rsidRDefault="0061393F" w:rsidP="006548CE">
      <w:pPr>
        <w:snapToGrid w:val="0"/>
        <w:rPr>
          <w:rFonts w:eastAsia="Calibri" w:cs="Calibri"/>
        </w:rPr>
      </w:pPr>
      <w:r w:rsidRPr="006548CE">
        <w:rPr>
          <w:rFonts w:eastAsia="Calibri" w:cs="Calibri"/>
        </w:rPr>
        <w:t>En permettant aux étudiants de participer pleinement à la vie universitaire, ces actions favorisent une communauté éducative plus équitable, solidaire et résiliente.</w:t>
      </w:r>
    </w:p>
    <w:p w14:paraId="7C9622A3" w14:textId="77777777" w:rsidR="0061393F" w:rsidRPr="006548CE" w:rsidRDefault="0061393F" w:rsidP="006548CE">
      <w:pPr>
        <w:snapToGrid w:val="0"/>
        <w:rPr>
          <w:rFonts w:eastAsia="Calibri" w:cs="Calibri"/>
        </w:rPr>
      </w:pPr>
      <w:r w:rsidRPr="006548CE">
        <w:rPr>
          <w:rFonts w:eastAsia="Calibri" w:cs="Calibri"/>
        </w:rPr>
        <w:t>Pour bâtir une société inclusive, l’université se doit d’être un modèle où chaque étudiant, quelle que soit sa situation, trouve sa place, s’épanouit et contribue activement à la richesse collective du campus.</w:t>
      </w:r>
    </w:p>
    <w:p w14:paraId="00000126" w14:textId="77777777" w:rsidR="00887F1C" w:rsidRPr="006548CE" w:rsidRDefault="00887F1C" w:rsidP="006548CE">
      <w:pPr>
        <w:snapToGrid w:val="0"/>
        <w:rPr>
          <w:rFonts w:eastAsia="Calibri" w:cs="Calibri"/>
        </w:rPr>
      </w:pPr>
    </w:p>
    <w:p w14:paraId="291704A5" w14:textId="77777777" w:rsidR="005A5FC7" w:rsidRPr="006548CE" w:rsidRDefault="005A5FC7" w:rsidP="006548CE">
      <w:pPr>
        <w:snapToGrid w:val="0"/>
        <w:rPr>
          <w:rFonts w:eastAsia="Calibri" w:cs="Calibri"/>
        </w:rPr>
      </w:pPr>
    </w:p>
    <w:p w14:paraId="53766280" w14:textId="77777777" w:rsidR="004A5CA7" w:rsidRPr="006548CE" w:rsidRDefault="009B3D89" w:rsidP="006548CE">
      <w:pPr>
        <w:snapToGrid w:val="0"/>
        <w:rPr>
          <w:rFonts w:eastAsia="Calibri" w:cs="Calibri"/>
        </w:rPr>
      </w:pPr>
      <w:r w:rsidRPr="006548CE">
        <w:rPr>
          <w:rFonts w:eastAsia="Calibri" w:cs="Calibri"/>
        </w:rPr>
        <w:t>Ainsi, au-delà des initiatives visant à faciliter l</w:t>
      </w:r>
      <w:r w:rsidR="009B379A" w:rsidRPr="006548CE">
        <w:rPr>
          <w:rFonts w:eastAsia="Calibri" w:cs="Calibri"/>
        </w:rPr>
        <w:t>’</w:t>
      </w:r>
      <w:r w:rsidRPr="006548CE">
        <w:rPr>
          <w:rFonts w:eastAsia="Calibri" w:cs="Calibri"/>
        </w:rPr>
        <w:t>accès aux activités extrascolaires et</w:t>
      </w:r>
      <w:r w:rsidR="0061393F" w:rsidRPr="006548CE">
        <w:rPr>
          <w:rFonts w:eastAsia="Calibri" w:cs="Calibri"/>
        </w:rPr>
        <w:t xml:space="preserve"> </w:t>
      </w:r>
      <w:r w:rsidRPr="006548CE">
        <w:rPr>
          <w:rFonts w:eastAsia="Calibri" w:cs="Calibri"/>
        </w:rPr>
        <w:t xml:space="preserve">associatives, les universités françaises ont également mis en place des dispositifs de soutien médical, psychologique et social pour accompagner les étudiants en situation de handicap. </w:t>
      </w:r>
    </w:p>
    <w:p w14:paraId="44E8E1E1" w14:textId="77777777" w:rsidR="004A5CA7" w:rsidRPr="006548CE" w:rsidRDefault="004A5CA7" w:rsidP="006548CE">
      <w:pPr>
        <w:snapToGrid w:val="0"/>
        <w:rPr>
          <w:rFonts w:eastAsia="Calibri" w:cs="Calibri"/>
        </w:rPr>
      </w:pPr>
    </w:p>
    <w:p w14:paraId="4BD15DB7" w14:textId="77777777" w:rsidR="004A5CA7" w:rsidRPr="006548CE" w:rsidRDefault="004A5CA7" w:rsidP="006548CE">
      <w:pPr>
        <w:snapToGrid w:val="0"/>
        <w:rPr>
          <w:rFonts w:eastAsia="Calibri" w:cs="Calibri"/>
        </w:rPr>
      </w:pPr>
    </w:p>
    <w:p w14:paraId="00000127" w14:textId="352E49C8" w:rsidR="00887F1C" w:rsidRPr="006548CE" w:rsidRDefault="009B3D89" w:rsidP="006548CE">
      <w:pPr>
        <w:snapToGrid w:val="0"/>
        <w:rPr>
          <w:rFonts w:eastAsia="Calibri" w:cs="Calibri"/>
        </w:rPr>
      </w:pPr>
      <w:r w:rsidRPr="006548CE">
        <w:rPr>
          <w:rFonts w:eastAsia="Calibri" w:cs="Calibri"/>
        </w:rPr>
        <w:t>Ces services, complémentaires aux actions inclusives dans les domaines sportifs et culturels, sont essentiels pour garantir une prise en charge globale et adaptée aux besoins spécifiques de ces étudiants. Ils participent non seulement à leur réussite académique, mais aussi à leur bien-être et à leur intégration sur les campus.</w:t>
      </w:r>
    </w:p>
    <w:p w14:paraId="00000128" w14:textId="77777777" w:rsidR="00887F1C" w:rsidRPr="006548CE" w:rsidRDefault="00887F1C" w:rsidP="006548CE">
      <w:pPr>
        <w:snapToGrid w:val="0"/>
        <w:rPr>
          <w:rFonts w:eastAsia="Calibri" w:cs="Calibri"/>
          <w:b/>
        </w:rPr>
      </w:pPr>
      <w:bookmarkStart w:id="27" w:name="_o8efkf47b9i0" w:colFirst="0" w:colLast="0"/>
      <w:bookmarkEnd w:id="27"/>
    </w:p>
    <w:p w14:paraId="00000129" w14:textId="51F7334F" w:rsidR="002E62C0" w:rsidRDefault="002E62C0">
      <w:pPr>
        <w:spacing w:line="276" w:lineRule="auto"/>
        <w:rPr>
          <w:rFonts w:eastAsia="Calibri" w:cs="Calibri"/>
          <w:b/>
        </w:rPr>
      </w:pPr>
      <w:bookmarkStart w:id="28" w:name="_kdrrl8crgxwu" w:colFirst="0" w:colLast="0"/>
      <w:bookmarkEnd w:id="28"/>
      <w:r>
        <w:rPr>
          <w:rFonts w:eastAsia="Calibri" w:cs="Calibri"/>
          <w:b/>
        </w:rPr>
        <w:br w:type="page"/>
      </w:r>
    </w:p>
    <w:p w14:paraId="13783FEF" w14:textId="77777777" w:rsidR="00887F1C" w:rsidRPr="006548CE" w:rsidRDefault="00887F1C" w:rsidP="006548CE">
      <w:pPr>
        <w:snapToGrid w:val="0"/>
        <w:rPr>
          <w:rFonts w:eastAsia="Calibri" w:cs="Calibri"/>
          <w:b/>
        </w:rPr>
      </w:pPr>
    </w:p>
    <w:p w14:paraId="0000012A" w14:textId="7CDD5447" w:rsidR="00887F1C" w:rsidRPr="006548CE" w:rsidRDefault="009B3D89" w:rsidP="00022D50">
      <w:pPr>
        <w:pStyle w:val="Titre2"/>
        <w:numPr>
          <w:ilvl w:val="0"/>
          <w:numId w:val="12"/>
        </w:numPr>
        <w:rPr>
          <w:rFonts w:eastAsia="Calibri"/>
        </w:rPr>
      </w:pPr>
      <w:bookmarkStart w:id="29" w:name="_lkncxc86jwa9" w:colFirst="0" w:colLast="0"/>
      <w:bookmarkStart w:id="30" w:name="_Toc186220051"/>
      <w:bookmarkEnd w:id="29"/>
      <w:r w:rsidRPr="006548CE">
        <w:rPr>
          <w:rFonts w:eastAsia="Calibri"/>
        </w:rPr>
        <w:t>Soutien Médical Psychologique et Social</w:t>
      </w:r>
      <w:r w:rsidR="00303F7D" w:rsidRPr="006548CE">
        <w:rPr>
          <w:rFonts w:eastAsia="Calibri"/>
        </w:rPr>
        <w:t xml:space="preserve"> des étudiants en situation de handicap en France France</w:t>
      </w:r>
      <w:bookmarkEnd w:id="30"/>
    </w:p>
    <w:p w14:paraId="0000012B" w14:textId="77777777" w:rsidR="00887F1C" w:rsidRPr="006548CE" w:rsidRDefault="00887F1C" w:rsidP="006548CE">
      <w:pPr>
        <w:snapToGrid w:val="0"/>
        <w:rPr>
          <w:rFonts w:eastAsia="Calibri" w:cs="Calibri"/>
          <w:b/>
        </w:rPr>
      </w:pPr>
    </w:p>
    <w:p w14:paraId="49B67001" w14:textId="77777777" w:rsidR="00AC104C" w:rsidRPr="006548CE" w:rsidRDefault="00AC104C" w:rsidP="006548CE">
      <w:pPr>
        <w:snapToGrid w:val="0"/>
        <w:rPr>
          <w:rFonts w:eastAsia="Calibri" w:cs="Calibri"/>
          <w:b/>
        </w:rPr>
      </w:pPr>
    </w:p>
    <w:p w14:paraId="0AD5E6E9" w14:textId="77777777" w:rsidR="004A5CA7" w:rsidRPr="006548CE" w:rsidRDefault="009B3D89" w:rsidP="006548CE">
      <w:pPr>
        <w:snapToGrid w:val="0"/>
        <w:rPr>
          <w:rFonts w:eastAsia="Calibri" w:cs="Calibri"/>
        </w:rPr>
      </w:pPr>
      <w:r w:rsidRPr="006548CE">
        <w:rPr>
          <w:rFonts w:eastAsia="Calibri" w:cs="Calibri"/>
        </w:rPr>
        <w:t xml:space="preserve">En France, les universités ont progressivement renforcé leurs services de soutien médical, psychologique et social pour répondre aux besoins spécifiques des étudiants en situation de handicap. </w:t>
      </w:r>
    </w:p>
    <w:p w14:paraId="165A52DD" w14:textId="77777777" w:rsidR="004A5CA7" w:rsidRPr="006548CE" w:rsidRDefault="004A5CA7" w:rsidP="006548CE">
      <w:pPr>
        <w:snapToGrid w:val="0"/>
        <w:rPr>
          <w:rFonts w:eastAsia="Calibri" w:cs="Calibri"/>
        </w:rPr>
      </w:pPr>
    </w:p>
    <w:p w14:paraId="3349027E" w14:textId="77777777" w:rsidR="004A5CA7" w:rsidRPr="006548CE" w:rsidRDefault="004A5CA7" w:rsidP="006548CE">
      <w:pPr>
        <w:snapToGrid w:val="0"/>
        <w:rPr>
          <w:rFonts w:eastAsia="Calibri" w:cs="Calibri"/>
        </w:rPr>
      </w:pPr>
    </w:p>
    <w:p w14:paraId="0000012C" w14:textId="2229A91A" w:rsidR="00887F1C" w:rsidRPr="006548CE" w:rsidRDefault="009B3D89" w:rsidP="006548CE">
      <w:pPr>
        <w:snapToGrid w:val="0"/>
        <w:rPr>
          <w:rFonts w:eastAsia="Calibri" w:cs="Calibri"/>
        </w:rPr>
      </w:pPr>
      <w:r w:rsidRPr="006548CE">
        <w:rPr>
          <w:rFonts w:eastAsia="Calibri" w:cs="Calibri"/>
        </w:rPr>
        <w:t xml:space="preserve">Ces services jouent un rôle </w:t>
      </w:r>
      <w:r w:rsidR="00E8286E" w:rsidRPr="006548CE">
        <w:rPr>
          <w:rFonts w:eastAsia="Calibri" w:cs="Calibri"/>
        </w:rPr>
        <w:t>important</w:t>
      </w:r>
      <w:r w:rsidRPr="006548CE">
        <w:rPr>
          <w:rFonts w:eastAsia="Calibri" w:cs="Calibri"/>
        </w:rPr>
        <w:t xml:space="preserve"> non seulement dans l’accompagnement des étudiants face aux défis académiques, mais aussi dans leur intégration sociale sur le campus.</w:t>
      </w:r>
    </w:p>
    <w:p w14:paraId="0000012D" w14:textId="77777777" w:rsidR="00887F1C" w:rsidRPr="006548CE" w:rsidRDefault="00887F1C" w:rsidP="006548CE">
      <w:pPr>
        <w:snapToGrid w:val="0"/>
        <w:rPr>
          <w:rFonts w:eastAsia="Calibri" w:cs="Calibri"/>
        </w:rPr>
      </w:pPr>
    </w:p>
    <w:p w14:paraId="0000012E" w14:textId="77777777" w:rsidR="00887F1C" w:rsidRPr="006548CE" w:rsidRDefault="00887F1C" w:rsidP="006548CE">
      <w:pPr>
        <w:snapToGrid w:val="0"/>
        <w:rPr>
          <w:rFonts w:eastAsia="Calibri" w:cs="Calibri"/>
        </w:rPr>
      </w:pPr>
    </w:p>
    <w:p w14:paraId="0000012F" w14:textId="40FD5DFB" w:rsidR="00887F1C" w:rsidRPr="006548CE" w:rsidRDefault="009B3D89" w:rsidP="00022D50">
      <w:pPr>
        <w:pStyle w:val="Titre3"/>
        <w:numPr>
          <w:ilvl w:val="1"/>
          <w:numId w:val="12"/>
        </w:numPr>
        <w:rPr>
          <w:rFonts w:eastAsia="Calibri"/>
        </w:rPr>
      </w:pPr>
      <w:r w:rsidRPr="006548CE">
        <w:rPr>
          <w:rFonts w:eastAsia="Calibri"/>
        </w:rPr>
        <w:t>Accompagnement Santé et psychologique pour les Étudiants en Situation de Handicap</w:t>
      </w:r>
    </w:p>
    <w:p w14:paraId="3A3901B0" w14:textId="77777777" w:rsidR="000C4A43" w:rsidRPr="006548CE" w:rsidRDefault="000C4A43" w:rsidP="006548CE">
      <w:pPr>
        <w:snapToGrid w:val="0"/>
        <w:rPr>
          <w:rFonts w:eastAsia="Calibri" w:cs="Calibri"/>
          <w:b/>
        </w:rPr>
      </w:pPr>
    </w:p>
    <w:p w14:paraId="1E33962F" w14:textId="1F94C77B" w:rsidR="000C4A43" w:rsidRPr="006548CE" w:rsidRDefault="000C4A43" w:rsidP="006548CE">
      <w:pPr>
        <w:snapToGrid w:val="0"/>
        <w:rPr>
          <w:rFonts w:eastAsia="Calibri" w:cs="Calibri"/>
          <w:bCs/>
        </w:rPr>
      </w:pPr>
    </w:p>
    <w:p w14:paraId="3C154205" w14:textId="5D64CC0C" w:rsidR="000C4A43" w:rsidRPr="006548CE" w:rsidRDefault="00985FA7" w:rsidP="006548CE">
      <w:pPr>
        <w:snapToGrid w:val="0"/>
        <w:rPr>
          <w:rFonts w:eastAsia="Calibri" w:cs="Calibri"/>
          <w:b/>
          <w:bCs/>
        </w:rPr>
      </w:pPr>
      <w:hyperlink r:id="rId70" w:tooltip="Lien vers portail Internet &quot; education.gouv.fr &quot;" w:history="1">
        <w:r w:rsidR="000C4A43" w:rsidRPr="006548CE">
          <w:rPr>
            <w:rStyle w:val="Lienhypertexte"/>
            <w:rFonts w:eastAsia="Calibri" w:cs="Calibri"/>
            <w:b/>
            <w:bCs/>
          </w:rPr>
          <w:t>Les Services Universitaires de Médecine Préventive et de Promotion de la Santé (SUMPPS)</w:t>
        </w:r>
      </w:hyperlink>
      <w:r w:rsidR="000C4A43" w:rsidRPr="006548CE">
        <w:rPr>
          <w:rFonts w:eastAsia="Calibri" w:cs="Calibri"/>
          <w:b/>
          <w:vertAlign w:val="superscript"/>
        </w:rPr>
        <w:t xml:space="preserve"> </w:t>
      </w:r>
    </w:p>
    <w:p w14:paraId="3550F435" w14:textId="77777777" w:rsidR="000C4A43" w:rsidRPr="006548CE" w:rsidRDefault="000C4A43" w:rsidP="006548CE">
      <w:pPr>
        <w:snapToGrid w:val="0"/>
        <w:rPr>
          <w:rFonts w:eastAsia="Calibri" w:cs="Calibri"/>
          <w:b/>
          <w:bCs/>
        </w:rPr>
      </w:pPr>
    </w:p>
    <w:p w14:paraId="0885DAD2" w14:textId="77777777" w:rsidR="000C4A43" w:rsidRPr="006548CE" w:rsidRDefault="000C4A43" w:rsidP="006548CE">
      <w:pPr>
        <w:snapToGrid w:val="0"/>
        <w:rPr>
          <w:rFonts w:eastAsia="Calibri" w:cs="Calibri"/>
          <w:b/>
          <w:bCs/>
        </w:rPr>
      </w:pPr>
    </w:p>
    <w:p w14:paraId="1A5657CD" w14:textId="77777777" w:rsidR="004A5CA7" w:rsidRPr="006548CE" w:rsidRDefault="000C4A43" w:rsidP="006548CE">
      <w:pPr>
        <w:snapToGrid w:val="0"/>
        <w:rPr>
          <w:rFonts w:eastAsia="Calibri" w:cs="Calibri"/>
          <w:bCs/>
        </w:rPr>
      </w:pPr>
      <w:r w:rsidRPr="006548CE">
        <w:rPr>
          <w:rFonts w:eastAsia="Calibri" w:cs="Calibri"/>
          <w:bCs/>
        </w:rPr>
        <w:t>Les</w:t>
      </w:r>
      <w:r w:rsidRPr="006548CE">
        <w:rPr>
          <w:rFonts w:ascii="Calibri" w:eastAsia="Calibri" w:hAnsi="Calibri" w:cs="Calibri"/>
          <w:bCs/>
        </w:rPr>
        <w:t> </w:t>
      </w:r>
      <w:r w:rsidRPr="006548CE">
        <w:rPr>
          <w:rFonts w:eastAsia="Calibri" w:cs="Calibri"/>
          <w:bCs/>
        </w:rPr>
        <w:t>SUMPPS</w:t>
      </w:r>
      <w:r w:rsidRPr="006548CE">
        <w:rPr>
          <w:rFonts w:ascii="Calibri" w:eastAsia="Calibri" w:hAnsi="Calibri" w:cs="Calibri"/>
          <w:bCs/>
        </w:rPr>
        <w:t> </w:t>
      </w:r>
      <w:r w:rsidRPr="006548CE">
        <w:rPr>
          <w:rFonts w:eastAsia="Calibri" w:cs="Calibri"/>
          <w:bCs/>
        </w:rPr>
        <w:t xml:space="preserve">sont présents obligatoirement dans toutes les universités françaises en vertu d’un décret de 1955. </w:t>
      </w:r>
    </w:p>
    <w:p w14:paraId="416B439D" w14:textId="77777777" w:rsidR="004A5CA7" w:rsidRPr="006548CE" w:rsidRDefault="004A5CA7" w:rsidP="006548CE">
      <w:pPr>
        <w:snapToGrid w:val="0"/>
        <w:rPr>
          <w:rFonts w:eastAsia="Calibri" w:cs="Calibri"/>
          <w:bCs/>
        </w:rPr>
      </w:pPr>
    </w:p>
    <w:p w14:paraId="66C17027" w14:textId="77777777" w:rsidR="004A5CA7" w:rsidRPr="006548CE" w:rsidRDefault="004A5CA7" w:rsidP="006548CE">
      <w:pPr>
        <w:snapToGrid w:val="0"/>
        <w:rPr>
          <w:rFonts w:eastAsia="Calibri" w:cs="Calibri"/>
          <w:bCs/>
        </w:rPr>
      </w:pPr>
    </w:p>
    <w:p w14:paraId="44FCF696" w14:textId="77777777" w:rsidR="004A5CA7" w:rsidRPr="006548CE" w:rsidRDefault="000C4A43" w:rsidP="006548CE">
      <w:pPr>
        <w:snapToGrid w:val="0"/>
        <w:rPr>
          <w:rFonts w:eastAsia="Calibri" w:cs="Calibri"/>
          <w:bCs/>
        </w:rPr>
      </w:pPr>
      <w:r w:rsidRPr="006548CE">
        <w:rPr>
          <w:rFonts w:eastAsia="Calibri" w:cs="Calibri"/>
          <w:bCs/>
        </w:rPr>
        <w:t>Leur mission principale est de promouvoir le</w:t>
      </w:r>
      <w:r w:rsidRPr="006548CE">
        <w:rPr>
          <w:rFonts w:ascii="Calibri" w:eastAsia="Calibri" w:hAnsi="Calibri" w:cs="Calibri"/>
          <w:bCs/>
        </w:rPr>
        <w:t> </w:t>
      </w:r>
      <w:r w:rsidRPr="006548CE">
        <w:rPr>
          <w:rFonts w:eastAsia="Calibri" w:cs="Calibri"/>
          <w:bCs/>
        </w:rPr>
        <w:t>bien-être global des étudiants</w:t>
      </w:r>
      <w:r w:rsidRPr="006548CE">
        <w:rPr>
          <w:rFonts w:ascii="Calibri" w:eastAsia="Calibri" w:hAnsi="Calibri" w:cs="Calibri"/>
          <w:bCs/>
        </w:rPr>
        <w:t> </w:t>
      </w:r>
      <w:r w:rsidRPr="006548CE">
        <w:rPr>
          <w:rFonts w:eastAsia="Calibri" w:cs="Calibri"/>
          <w:bCs/>
        </w:rPr>
        <w:t xml:space="preserve">et de prévenir les problèmes de santé. Ils offrent des consultations gratuites et confidentielles avec des médecins, des infirmiers, des psychologues, et des assistantes sociales. </w:t>
      </w:r>
    </w:p>
    <w:p w14:paraId="2E6B187B" w14:textId="77777777" w:rsidR="004A5CA7" w:rsidRPr="006548CE" w:rsidRDefault="004A5CA7" w:rsidP="006548CE">
      <w:pPr>
        <w:snapToGrid w:val="0"/>
        <w:rPr>
          <w:rFonts w:eastAsia="Calibri" w:cs="Calibri"/>
          <w:bCs/>
        </w:rPr>
      </w:pPr>
    </w:p>
    <w:p w14:paraId="013BD18D" w14:textId="77777777" w:rsidR="004A5CA7" w:rsidRPr="006548CE" w:rsidRDefault="004A5CA7" w:rsidP="006548CE">
      <w:pPr>
        <w:snapToGrid w:val="0"/>
        <w:rPr>
          <w:rFonts w:eastAsia="Calibri" w:cs="Calibri"/>
          <w:bCs/>
        </w:rPr>
      </w:pPr>
    </w:p>
    <w:p w14:paraId="53ED3A64" w14:textId="77777777" w:rsidR="004A5CA7" w:rsidRPr="006548CE" w:rsidRDefault="000C4A43" w:rsidP="006548CE">
      <w:pPr>
        <w:snapToGrid w:val="0"/>
        <w:rPr>
          <w:rFonts w:eastAsia="Calibri" w:cs="Calibri"/>
          <w:bCs/>
        </w:rPr>
      </w:pPr>
      <w:r w:rsidRPr="006548CE">
        <w:rPr>
          <w:rFonts w:eastAsia="Calibri" w:cs="Calibri"/>
          <w:bCs/>
        </w:rPr>
        <w:t>Pour les étudiants en situation de handicap, les SUMPPS jouent un rôle important en collaborant avec les référents handicap et avec d</w:t>
      </w:r>
      <w:r w:rsidR="009B379A" w:rsidRPr="006548CE">
        <w:rPr>
          <w:rFonts w:eastAsia="Calibri" w:cs="Calibri"/>
          <w:bCs/>
        </w:rPr>
        <w:t>’</w:t>
      </w:r>
      <w:r w:rsidRPr="006548CE">
        <w:rPr>
          <w:rFonts w:eastAsia="Calibri" w:cs="Calibri"/>
          <w:bCs/>
        </w:rPr>
        <w:t>autres services universitaires, comme le</w:t>
      </w:r>
      <w:r w:rsidRPr="006548CE">
        <w:rPr>
          <w:rFonts w:ascii="Calibri" w:eastAsia="Calibri" w:hAnsi="Calibri" w:cs="Calibri"/>
          <w:bCs/>
        </w:rPr>
        <w:t> </w:t>
      </w:r>
      <w:r w:rsidR="000923B4" w:rsidRPr="006548CE">
        <w:rPr>
          <w:rFonts w:eastAsia="Calibri" w:cs="Calibri"/>
          <w:bCs/>
        </w:rPr>
        <w:t>SSE</w:t>
      </w:r>
      <w:r w:rsidRPr="006548CE">
        <w:rPr>
          <w:rFonts w:ascii="Calibri" w:eastAsia="Calibri" w:hAnsi="Calibri" w:cs="Calibri"/>
          <w:bCs/>
        </w:rPr>
        <w:t> </w:t>
      </w:r>
      <w:r w:rsidRPr="006548CE">
        <w:rPr>
          <w:rFonts w:eastAsia="Calibri" w:cs="Calibri"/>
          <w:bCs/>
        </w:rPr>
        <w:t>et le</w:t>
      </w:r>
      <w:r w:rsidRPr="006548CE">
        <w:rPr>
          <w:rFonts w:ascii="Calibri" w:eastAsia="Calibri" w:hAnsi="Calibri" w:cs="Calibri"/>
          <w:bCs/>
        </w:rPr>
        <w:t> </w:t>
      </w:r>
      <w:r w:rsidRPr="006548CE">
        <w:rPr>
          <w:rFonts w:eastAsia="Calibri" w:cs="Calibri"/>
          <w:bCs/>
        </w:rPr>
        <w:t>BAPU, pour évaluer les besoins spécifiques et proposer des</w:t>
      </w:r>
      <w:r w:rsidRPr="006548CE">
        <w:rPr>
          <w:rFonts w:ascii="Calibri" w:eastAsia="Calibri" w:hAnsi="Calibri" w:cs="Calibri"/>
          <w:bCs/>
        </w:rPr>
        <w:t> </w:t>
      </w:r>
      <w:r w:rsidRPr="006548CE">
        <w:rPr>
          <w:rFonts w:eastAsia="Calibri" w:cs="Calibri"/>
        </w:rPr>
        <w:t>aménagements personnalisés</w:t>
      </w:r>
      <w:r w:rsidRPr="006548CE">
        <w:rPr>
          <w:rFonts w:ascii="Calibri" w:eastAsia="Calibri" w:hAnsi="Calibri" w:cs="Calibri"/>
          <w:bCs/>
        </w:rPr>
        <w:t> </w:t>
      </w:r>
      <w:r w:rsidRPr="006548CE">
        <w:rPr>
          <w:rFonts w:eastAsia="Calibri" w:cs="Calibri"/>
          <w:bCs/>
        </w:rPr>
        <w:t>(par exemple, adaptations des examens ou du</w:t>
      </w:r>
      <w:r w:rsidR="004A5CA7" w:rsidRPr="006548CE">
        <w:rPr>
          <w:rFonts w:eastAsia="Calibri" w:cs="Calibri"/>
          <w:bCs/>
        </w:rPr>
        <w:t xml:space="preserve"> </w:t>
      </w:r>
      <w:r w:rsidRPr="006548CE">
        <w:rPr>
          <w:rFonts w:eastAsia="Calibri" w:cs="Calibri"/>
          <w:bCs/>
        </w:rPr>
        <w:t xml:space="preserve">rythme des études). </w:t>
      </w:r>
    </w:p>
    <w:p w14:paraId="66F1354E" w14:textId="77777777" w:rsidR="004A5CA7" w:rsidRPr="006548CE" w:rsidRDefault="004A5CA7" w:rsidP="006548CE">
      <w:pPr>
        <w:snapToGrid w:val="0"/>
        <w:rPr>
          <w:rFonts w:eastAsia="Calibri" w:cs="Calibri"/>
          <w:bCs/>
        </w:rPr>
      </w:pPr>
    </w:p>
    <w:p w14:paraId="0E2A9EEA" w14:textId="77777777" w:rsidR="004A5CA7" w:rsidRPr="006548CE" w:rsidRDefault="004A5CA7" w:rsidP="006548CE">
      <w:pPr>
        <w:snapToGrid w:val="0"/>
        <w:rPr>
          <w:rFonts w:eastAsia="Calibri" w:cs="Calibri"/>
          <w:bCs/>
        </w:rPr>
      </w:pPr>
    </w:p>
    <w:p w14:paraId="16929575" w14:textId="4E96E70C" w:rsidR="000C4A43" w:rsidRPr="006548CE" w:rsidRDefault="000C4A43" w:rsidP="006548CE">
      <w:pPr>
        <w:snapToGrid w:val="0"/>
        <w:rPr>
          <w:rFonts w:eastAsia="Calibri" w:cs="Calibri"/>
          <w:bCs/>
        </w:rPr>
      </w:pPr>
      <w:r w:rsidRPr="006548CE">
        <w:rPr>
          <w:rFonts w:eastAsia="Calibri" w:cs="Calibri"/>
          <w:bCs/>
        </w:rPr>
        <w:t>Ils organisent également des actions de prévention comme des</w:t>
      </w:r>
      <w:r w:rsidRPr="006548CE">
        <w:rPr>
          <w:rFonts w:ascii="Calibri" w:eastAsia="Calibri" w:hAnsi="Calibri" w:cs="Calibri"/>
          <w:bCs/>
        </w:rPr>
        <w:t> </w:t>
      </w:r>
      <w:r w:rsidRPr="006548CE">
        <w:rPr>
          <w:rFonts w:eastAsia="Calibri" w:cs="Calibri"/>
          <w:bCs/>
        </w:rPr>
        <w:t>ateliers sur la gestion du stress, des séances de méditation, et des groupes de parole pour améliorer la santé mentale des étudiants.</w:t>
      </w:r>
    </w:p>
    <w:p w14:paraId="6F761FB9" w14:textId="77777777" w:rsidR="000C4A43" w:rsidRPr="006548CE" w:rsidRDefault="000C4A43" w:rsidP="006548CE">
      <w:pPr>
        <w:snapToGrid w:val="0"/>
        <w:rPr>
          <w:rFonts w:eastAsia="Calibri" w:cs="Calibri"/>
          <w:bCs/>
        </w:rPr>
      </w:pPr>
    </w:p>
    <w:p w14:paraId="2F7BA3B6" w14:textId="739CD9E3" w:rsidR="000C4A43" w:rsidRPr="006548CE" w:rsidRDefault="000C4A43" w:rsidP="006548CE">
      <w:pPr>
        <w:snapToGrid w:val="0"/>
        <w:rPr>
          <w:rFonts w:eastAsia="Calibri" w:cs="Calibri"/>
          <w:bCs/>
        </w:rPr>
      </w:pPr>
    </w:p>
    <w:p w14:paraId="35444D4B" w14:textId="77777777" w:rsidR="000C4A43" w:rsidRPr="006548CE" w:rsidRDefault="000C4A43" w:rsidP="006548CE">
      <w:pPr>
        <w:snapToGrid w:val="0"/>
        <w:rPr>
          <w:rFonts w:eastAsia="Calibri" w:cs="Calibri"/>
          <w:b/>
          <w:bCs/>
        </w:rPr>
      </w:pPr>
      <w:r w:rsidRPr="006548CE">
        <w:rPr>
          <w:rFonts w:eastAsia="Calibri" w:cs="Calibri"/>
          <w:b/>
          <w:bCs/>
        </w:rPr>
        <w:t>Les Services de Santé Étudiante (SSE)</w:t>
      </w:r>
    </w:p>
    <w:p w14:paraId="6B4E938F" w14:textId="77777777" w:rsidR="000923B4" w:rsidRPr="006548CE" w:rsidRDefault="000923B4" w:rsidP="006548CE">
      <w:pPr>
        <w:snapToGrid w:val="0"/>
        <w:rPr>
          <w:rFonts w:eastAsia="Calibri" w:cs="Calibri"/>
          <w:b/>
          <w:bCs/>
        </w:rPr>
      </w:pPr>
    </w:p>
    <w:p w14:paraId="1D4349E5" w14:textId="77777777" w:rsidR="000923B4" w:rsidRPr="006548CE" w:rsidRDefault="000923B4" w:rsidP="006548CE">
      <w:pPr>
        <w:snapToGrid w:val="0"/>
        <w:rPr>
          <w:rFonts w:eastAsia="Calibri" w:cs="Calibri"/>
          <w:b/>
          <w:bCs/>
        </w:rPr>
      </w:pPr>
    </w:p>
    <w:p w14:paraId="1407E6DC" w14:textId="77777777" w:rsidR="00CB26CD" w:rsidRPr="006548CE" w:rsidRDefault="000923B4" w:rsidP="006548CE">
      <w:pPr>
        <w:snapToGrid w:val="0"/>
        <w:rPr>
          <w:rFonts w:eastAsia="Calibri" w:cs="Calibri"/>
          <w:bCs/>
        </w:rPr>
      </w:pPr>
      <w:r w:rsidRPr="006548CE">
        <w:rPr>
          <w:rFonts w:eastAsia="Calibri" w:cs="Calibri"/>
          <w:bCs/>
        </w:rPr>
        <w:t xml:space="preserve">Les Services de Santé Étudiante (SSE) offrent aux étudiants une gamme complète de soins médicaux courants et spécialisés, incluant des consultations en médecine générale, gynécologie, psychiatrie, ainsi que des services infirmiers et dentaires. </w:t>
      </w:r>
    </w:p>
    <w:p w14:paraId="6DB49197" w14:textId="77777777" w:rsidR="00CB26CD" w:rsidRPr="006548CE" w:rsidRDefault="00CB26CD" w:rsidP="006548CE">
      <w:pPr>
        <w:snapToGrid w:val="0"/>
        <w:rPr>
          <w:rFonts w:eastAsia="Calibri" w:cs="Calibri"/>
          <w:bCs/>
        </w:rPr>
      </w:pPr>
    </w:p>
    <w:p w14:paraId="617D09FC" w14:textId="77777777" w:rsidR="00CB26CD" w:rsidRPr="006548CE" w:rsidRDefault="00CB26CD" w:rsidP="006548CE">
      <w:pPr>
        <w:snapToGrid w:val="0"/>
        <w:rPr>
          <w:rFonts w:eastAsia="Calibri" w:cs="Calibri"/>
          <w:bCs/>
        </w:rPr>
      </w:pPr>
    </w:p>
    <w:p w14:paraId="028CCF65" w14:textId="43424C7C" w:rsidR="000923B4" w:rsidRPr="006548CE" w:rsidRDefault="000923B4" w:rsidP="006548CE">
      <w:pPr>
        <w:snapToGrid w:val="0"/>
        <w:rPr>
          <w:rFonts w:eastAsia="Calibri" w:cs="Calibri"/>
          <w:bCs/>
        </w:rPr>
      </w:pPr>
      <w:r w:rsidRPr="006548CE">
        <w:rPr>
          <w:rFonts w:eastAsia="Calibri" w:cs="Calibri"/>
          <w:bCs/>
        </w:rPr>
        <w:t>Ils interviennent principalement dans le domaine curatif pour répondre aux besoins de santé immédiats. Pour les étudiants en situation de handicap, les SSE facilitent l’accès aux soins grâce au tiers payant, garantissant ainsi des consultations sans avance de frais. En proposant des services sur site ou en téléconsultation, ils assurent un suivi médical régulier et adapté aux besoins spécifiques des étudiants.</w:t>
      </w:r>
    </w:p>
    <w:p w14:paraId="41B69B1B" w14:textId="77777777" w:rsidR="000923B4" w:rsidRPr="006548CE" w:rsidRDefault="000923B4" w:rsidP="006548CE">
      <w:pPr>
        <w:snapToGrid w:val="0"/>
        <w:rPr>
          <w:rFonts w:eastAsia="Calibri" w:cs="Calibri"/>
          <w:bCs/>
        </w:rPr>
      </w:pPr>
    </w:p>
    <w:p w14:paraId="021DDE93" w14:textId="77777777" w:rsidR="000923B4" w:rsidRPr="006548CE" w:rsidRDefault="000923B4" w:rsidP="006548CE">
      <w:pPr>
        <w:snapToGrid w:val="0"/>
        <w:rPr>
          <w:rFonts w:eastAsia="Calibri" w:cs="Calibri"/>
          <w:bCs/>
        </w:rPr>
      </w:pPr>
    </w:p>
    <w:p w14:paraId="6EFD117B" w14:textId="21B866C7" w:rsidR="000923B4" w:rsidRPr="006548CE" w:rsidRDefault="000923B4" w:rsidP="006548CE">
      <w:pPr>
        <w:snapToGrid w:val="0"/>
        <w:rPr>
          <w:rFonts w:eastAsia="Calibri" w:cs="Calibri"/>
          <w:bCs/>
        </w:rPr>
      </w:pPr>
      <w:r w:rsidRPr="006548CE">
        <w:rPr>
          <w:rFonts w:eastAsia="Calibri" w:cs="Calibri"/>
          <w:bCs/>
        </w:rPr>
        <w:t>À Paris, plusieurs universités disposent de leur propre Service de Santé Étudiante</w:t>
      </w:r>
      <w:r w:rsidR="009B379A" w:rsidRPr="006548CE">
        <w:rPr>
          <w:rFonts w:ascii="Calibri" w:eastAsia="Calibri" w:hAnsi="Calibri" w:cs="Calibri"/>
          <w:bCs/>
        </w:rPr>
        <w:t> </w:t>
      </w:r>
      <w:r w:rsidRPr="006548CE">
        <w:rPr>
          <w:rFonts w:eastAsia="Calibri" w:cs="Calibri"/>
          <w:bCs/>
        </w:rPr>
        <w:t>:</w:t>
      </w:r>
    </w:p>
    <w:p w14:paraId="7423A78B" w14:textId="77777777" w:rsidR="000923B4" w:rsidRPr="006548CE" w:rsidRDefault="000923B4" w:rsidP="006548CE">
      <w:pPr>
        <w:snapToGrid w:val="0"/>
        <w:rPr>
          <w:rFonts w:eastAsia="Calibri" w:cs="Calibri"/>
          <w:bCs/>
        </w:rPr>
      </w:pPr>
    </w:p>
    <w:p w14:paraId="14FF6120" w14:textId="77777777" w:rsidR="000923B4" w:rsidRPr="006548CE" w:rsidRDefault="000923B4" w:rsidP="006548CE">
      <w:pPr>
        <w:snapToGrid w:val="0"/>
        <w:rPr>
          <w:rFonts w:eastAsia="Calibri" w:cs="Calibri"/>
          <w:bCs/>
        </w:rPr>
      </w:pPr>
    </w:p>
    <w:p w14:paraId="7D9499F0" w14:textId="006AFE80" w:rsidR="000923B4" w:rsidRPr="006548CE" w:rsidRDefault="00985FA7" w:rsidP="00022D50">
      <w:pPr>
        <w:numPr>
          <w:ilvl w:val="0"/>
          <w:numId w:val="2"/>
        </w:numPr>
        <w:snapToGrid w:val="0"/>
        <w:ind w:left="567" w:hanging="567"/>
        <w:rPr>
          <w:rFonts w:eastAsia="Calibri" w:cs="Calibri"/>
          <w:bCs/>
        </w:rPr>
      </w:pPr>
      <w:hyperlink r:id="rId71" w:tooltip="Lien vers site Internet &quot; u-paris.fr &quot;" w:history="1">
        <w:r w:rsidR="000923B4" w:rsidRPr="006548CE">
          <w:rPr>
            <w:rStyle w:val="Lienhypertexte"/>
            <w:rFonts w:eastAsia="Calibri" w:cs="Calibri"/>
          </w:rPr>
          <w:t>Université Paris Cité</w:t>
        </w:r>
        <w:r w:rsidR="000923B4" w:rsidRPr="006548CE">
          <w:rPr>
            <w:rStyle w:val="Lienhypertexte"/>
            <w:rFonts w:ascii="Calibri" w:eastAsia="Calibri" w:hAnsi="Calibri" w:cs="Calibri"/>
            <w:bCs/>
          </w:rPr>
          <w:t> </w:t>
        </w:r>
      </w:hyperlink>
      <w:r w:rsidR="000923B4" w:rsidRPr="006548CE">
        <w:rPr>
          <w:rFonts w:eastAsia="Calibri" w:cs="Calibri"/>
          <w:bCs/>
        </w:rPr>
        <w:t>: Le SSE propose des consultations sans avance de frais dédiées aux étudiants des établissements partenaires. L’équipe pluridisciplinaire est à l’écoute des étudiants pour leur offrir une offre de prévention et de soin adaptée</w:t>
      </w:r>
      <w:r w:rsidR="009B379A" w:rsidRPr="006548CE">
        <w:rPr>
          <w:rFonts w:eastAsia="Calibri" w:cs="Calibri"/>
          <w:bCs/>
        </w:rPr>
        <w:t> </w:t>
      </w:r>
      <w:r w:rsidR="000923B4" w:rsidRPr="006548CE">
        <w:rPr>
          <w:rFonts w:eastAsia="Calibri" w:cs="Calibri"/>
          <w:bCs/>
        </w:rPr>
        <w:t>;</w:t>
      </w:r>
    </w:p>
    <w:p w14:paraId="48E27F80" w14:textId="6EADD060" w:rsidR="000923B4" w:rsidRPr="006548CE" w:rsidRDefault="000923B4" w:rsidP="006548CE">
      <w:pPr>
        <w:snapToGrid w:val="0"/>
        <w:ind w:left="567" w:hanging="567"/>
        <w:rPr>
          <w:rFonts w:eastAsia="Calibri" w:cs="Calibri"/>
          <w:bCs/>
        </w:rPr>
      </w:pPr>
    </w:p>
    <w:p w14:paraId="34424052" w14:textId="3BAB24B8" w:rsidR="000923B4" w:rsidRPr="006548CE" w:rsidRDefault="00985FA7" w:rsidP="00022D50">
      <w:pPr>
        <w:numPr>
          <w:ilvl w:val="0"/>
          <w:numId w:val="2"/>
        </w:numPr>
        <w:snapToGrid w:val="0"/>
        <w:ind w:left="567" w:hanging="567"/>
        <w:rPr>
          <w:rFonts w:eastAsia="Calibri" w:cs="Calibri"/>
          <w:bCs/>
        </w:rPr>
      </w:pPr>
      <w:hyperlink r:id="rId72" w:tooltip="Lien vers site Internet &quot; pantheonsorbonne.fr &quot;" w:history="1">
        <w:r w:rsidR="000923B4" w:rsidRPr="006548CE">
          <w:rPr>
            <w:rStyle w:val="Lienhypertexte"/>
            <w:rFonts w:eastAsia="Calibri" w:cs="Calibri"/>
          </w:rPr>
          <w:t>Université Paris</w:t>
        </w:r>
        <w:r w:rsidR="009B379A" w:rsidRPr="006548CE">
          <w:rPr>
            <w:rStyle w:val="Lienhypertexte"/>
            <w:rFonts w:ascii="Calibri" w:eastAsia="Calibri" w:hAnsi="Calibri" w:cs="Calibri"/>
          </w:rPr>
          <w:t> </w:t>
        </w:r>
        <w:r w:rsidR="000923B4" w:rsidRPr="006548CE">
          <w:rPr>
            <w:rStyle w:val="Lienhypertexte"/>
            <w:rFonts w:eastAsia="Calibri" w:cs="Calibri"/>
          </w:rPr>
          <w:t>1 Panthéon-Sorbonne</w:t>
        </w:r>
        <w:r w:rsidR="000923B4" w:rsidRPr="006548CE">
          <w:rPr>
            <w:rStyle w:val="Lienhypertexte"/>
            <w:rFonts w:ascii="Calibri" w:eastAsia="Calibri" w:hAnsi="Calibri" w:cs="Calibri"/>
            <w:bCs/>
          </w:rPr>
          <w:t> </w:t>
        </w:r>
      </w:hyperlink>
      <w:r w:rsidR="000923B4" w:rsidRPr="006548CE">
        <w:rPr>
          <w:rFonts w:eastAsia="Calibri" w:cs="Calibri"/>
          <w:bCs/>
        </w:rPr>
        <w:t>: Le SSE accompagne les étudiants tout au long de l’année en proposant une offre de soin et de prévention riche et adaptée à leurs besoins</w:t>
      </w:r>
      <w:r w:rsidR="009B379A" w:rsidRPr="006548CE">
        <w:rPr>
          <w:rFonts w:eastAsia="Calibri" w:cs="Calibri"/>
          <w:bCs/>
        </w:rPr>
        <w:t> </w:t>
      </w:r>
      <w:r w:rsidR="000923B4" w:rsidRPr="006548CE">
        <w:rPr>
          <w:rFonts w:eastAsia="Calibri" w:cs="Calibri"/>
          <w:bCs/>
        </w:rPr>
        <w:t>;</w:t>
      </w:r>
    </w:p>
    <w:p w14:paraId="23432001" w14:textId="77777777" w:rsidR="000923B4" w:rsidRPr="006548CE" w:rsidRDefault="000923B4" w:rsidP="006548CE">
      <w:pPr>
        <w:snapToGrid w:val="0"/>
        <w:ind w:left="567" w:hanging="567"/>
        <w:rPr>
          <w:rFonts w:eastAsia="Calibri" w:cs="Calibri"/>
          <w:bCs/>
        </w:rPr>
      </w:pPr>
    </w:p>
    <w:p w14:paraId="5DB4A091" w14:textId="3A6ABD38" w:rsidR="000923B4" w:rsidRPr="006548CE" w:rsidRDefault="00985FA7" w:rsidP="00022D50">
      <w:pPr>
        <w:numPr>
          <w:ilvl w:val="0"/>
          <w:numId w:val="2"/>
        </w:numPr>
        <w:snapToGrid w:val="0"/>
        <w:ind w:left="567" w:hanging="567"/>
        <w:rPr>
          <w:rFonts w:eastAsia="Calibri" w:cs="Calibri"/>
          <w:bCs/>
        </w:rPr>
      </w:pPr>
      <w:hyperlink r:id="rId73" w:tooltip="Lien vers site Internet &quot; service-sante-etudiante.sorbonne-universite.fr &quot;" w:history="1">
        <w:r w:rsidR="000923B4" w:rsidRPr="006548CE">
          <w:rPr>
            <w:rStyle w:val="Lienhypertexte"/>
            <w:rFonts w:eastAsia="Calibri" w:cs="Calibri"/>
          </w:rPr>
          <w:t>Sorbonne Université</w:t>
        </w:r>
        <w:r w:rsidR="000923B4" w:rsidRPr="006548CE">
          <w:rPr>
            <w:rStyle w:val="Lienhypertexte"/>
            <w:rFonts w:ascii="Calibri" w:eastAsia="Calibri" w:hAnsi="Calibri" w:cs="Calibri"/>
            <w:bCs/>
          </w:rPr>
          <w:t> </w:t>
        </w:r>
      </w:hyperlink>
      <w:r w:rsidR="000923B4" w:rsidRPr="006548CE">
        <w:rPr>
          <w:rFonts w:eastAsia="Calibri" w:cs="Calibri"/>
          <w:bCs/>
        </w:rPr>
        <w:t>: Le Service Santé Étudiante est ouvert à l’ensemble de la communauté étudiante de Sorbonne Université, du Muséum national d’Histoire naturelle (MNHN) et du Pôle Supérieur de Paris Boulogne Billancourt (PSPBB).</w:t>
      </w:r>
      <w:r w:rsidR="000923B4" w:rsidRPr="006548CE">
        <w:rPr>
          <w:rFonts w:ascii="Calibri" w:eastAsia="Calibri" w:hAnsi="Calibri" w:cs="Calibri"/>
          <w:bCs/>
        </w:rPr>
        <w:t> </w:t>
      </w:r>
    </w:p>
    <w:p w14:paraId="23421FDB" w14:textId="5ECED4DC" w:rsidR="000923B4" w:rsidRPr="006548CE" w:rsidRDefault="000923B4" w:rsidP="006548CE">
      <w:pPr>
        <w:snapToGrid w:val="0"/>
        <w:rPr>
          <w:rFonts w:eastAsia="Calibri" w:cs="Calibri"/>
          <w:bCs/>
        </w:rPr>
      </w:pPr>
    </w:p>
    <w:p w14:paraId="681820EA" w14:textId="7A7151B0" w:rsidR="000923B4" w:rsidRPr="006548CE" w:rsidRDefault="00985FA7" w:rsidP="00022D50">
      <w:pPr>
        <w:numPr>
          <w:ilvl w:val="0"/>
          <w:numId w:val="2"/>
        </w:numPr>
        <w:snapToGrid w:val="0"/>
        <w:rPr>
          <w:rFonts w:eastAsia="Calibri" w:cs="Calibri"/>
          <w:bCs/>
        </w:rPr>
      </w:pPr>
      <w:hyperlink r:id="rId74" w:tooltip="Lien vers site Internet &quot; universite-paris-saclay.fr &quot;" w:history="1">
        <w:r w:rsidR="000923B4" w:rsidRPr="006548CE">
          <w:rPr>
            <w:rStyle w:val="Lienhypertexte"/>
            <w:rFonts w:eastAsia="Calibri" w:cs="Calibri"/>
          </w:rPr>
          <w:t>Université Paris-Saclay</w:t>
        </w:r>
        <w:r w:rsidR="000923B4" w:rsidRPr="006548CE">
          <w:rPr>
            <w:rStyle w:val="Lienhypertexte"/>
            <w:rFonts w:ascii="Calibri" w:eastAsia="Calibri" w:hAnsi="Calibri" w:cs="Calibri"/>
            <w:bCs/>
          </w:rPr>
          <w:t> </w:t>
        </w:r>
      </w:hyperlink>
      <w:r w:rsidR="000923B4" w:rsidRPr="006548CE">
        <w:rPr>
          <w:rFonts w:eastAsia="Calibri" w:cs="Calibri"/>
          <w:bCs/>
        </w:rPr>
        <w:t>: Le SSE propose des services tels que des examens préventifs de santé, des aménagements d’études/examens en lien avec une situation de handicap, des contrôles vaccinaux, et un accompagnement psychologique et psychiatrique.</w:t>
      </w:r>
    </w:p>
    <w:p w14:paraId="34FF5858" w14:textId="2BE9ED1B" w:rsidR="000C4A43" w:rsidRPr="006548CE" w:rsidRDefault="000C4A43" w:rsidP="006548CE">
      <w:pPr>
        <w:snapToGrid w:val="0"/>
        <w:rPr>
          <w:rFonts w:eastAsia="Calibri" w:cs="Calibri"/>
          <w:bCs/>
        </w:rPr>
      </w:pPr>
    </w:p>
    <w:p w14:paraId="1B870515" w14:textId="77777777" w:rsidR="000E44B7" w:rsidRPr="006548CE" w:rsidRDefault="000E44B7" w:rsidP="006548CE">
      <w:pPr>
        <w:snapToGrid w:val="0"/>
        <w:rPr>
          <w:rFonts w:eastAsia="Calibri" w:cs="Calibri"/>
          <w:bCs/>
        </w:rPr>
      </w:pPr>
    </w:p>
    <w:p w14:paraId="42ECEC3B" w14:textId="6A943717" w:rsidR="000C4A43" w:rsidRPr="006548CE" w:rsidRDefault="00985FA7" w:rsidP="006548CE">
      <w:pPr>
        <w:snapToGrid w:val="0"/>
        <w:rPr>
          <w:rFonts w:eastAsia="Calibri" w:cs="Calibri"/>
          <w:b/>
          <w:bCs/>
        </w:rPr>
      </w:pPr>
      <w:hyperlink r:id="rId75" w:tooltip="Lien vers site Internet &quot;monparcourshandicap.gouv.fr &quot;" w:history="1">
        <w:r w:rsidR="000C4A43" w:rsidRPr="006548CE">
          <w:rPr>
            <w:rStyle w:val="Lienhypertexte"/>
            <w:rFonts w:eastAsia="Calibri" w:cs="Calibri"/>
            <w:b/>
            <w:bCs/>
          </w:rPr>
          <w:t>Le Bureau d’Aide Psychologique Universitaire (BAPU)</w:t>
        </w:r>
      </w:hyperlink>
    </w:p>
    <w:p w14:paraId="74DAAFD7" w14:textId="77777777" w:rsidR="000E44B7" w:rsidRPr="006548CE" w:rsidRDefault="000E44B7" w:rsidP="006548CE">
      <w:pPr>
        <w:snapToGrid w:val="0"/>
        <w:rPr>
          <w:rFonts w:eastAsia="Calibri" w:cs="Calibri"/>
          <w:b/>
          <w:bCs/>
        </w:rPr>
      </w:pPr>
    </w:p>
    <w:p w14:paraId="71A8CAE1" w14:textId="77777777" w:rsidR="000E44B7" w:rsidRPr="006548CE" w:rsidRDefault="000E44B7" w:rsidP="006548CE">
      <w:pPr>
        <w:snapToGrid w:val="0"/>
        <w:rPr>
          <w:rFonts w:eastAsia="Calibri" w:cs="Calibri"/>
          <w:b/>
          <w:bCs/>
        </w:rPr>
      </w:pPr>
    </w:p>
    <w:p w14:paraId="162F591F" w14:textId="1231EE9C" w:rsidR="000C4A43" w:rsidRPr="006548CE" w:rsidRDefault="000C4A43" w:rsidP="006548CE">
      <w:pPr>
        <w:snapToGrid w:val="0"/>
        <w:rPr>
          <w:rFonts w:eastAsia="Calibri" w:cs="Calibri"/>
          <w:bCs/>
        </w:rPr>
      </w:pPr>
      <w:r w:rsidRPr="006548CE">
        <w:rPr>
          <w:rFonts w:eastAsia="Calibri" w:cs="Calibri"/>
          <w:bCs/>
        </w:rPr>
        <w:t>Le</w:t>
      </w:r>
      <w:r w:rsidRPr="006548CE">
        <w:rPr>
          <w:rFonts w:ascii="Calibri" w:eastAsia="Calibri" w:hAnsi="Calibri" w:cs="Calibri"/>
          <w:bCs/>
        </w:rPr>
        <w:t> </w:t>
      </w:r>
      <w:r w:rsidRPr="006548CE">
        <w:rPr>
          <w:rFonts w:eastAsia="Calibri" w:cs="Calibri"/>
          <w:bCs/>
        </w:rPr>
        <w:t>BAPU</w:t>
      </w:r>
      <w:r w:rsidRPr="006548CE">
        <w:rPr>
          <w:rFonts w:ascii="Calibri" w:eastAsia="Calibri" w:hAnsi="Calibri" w:cs="Calibri"/>
          <w:bCs/>
        </w:rPr>
        <w:t> </w:t>
      </w:r>
      <w:r w:rsidRPr="006548CE">
        <w:rPr>
          <w:rFonts w:eastAsia="Calibri" w:cs="Calibri"/>
          <w:bCs/>
        </w:rPr>
        <w:t>offre un soutien psychologique gratuit et confidentiel aux étudiants. Il permet des consultations avec des</w:t>
      </w:r>
      <w:r w:rsidRPr="006548CE">
        <w:rPr>
          <w:rFonts w:ascii="Calibri" w:eastAsia="Calibri" w:hAnsi="Calibri" w:cs="Calibri"/>
          <w:bCs/>
        </w:rPr>
        <w:t> </w:t>
      </w:r>
      <w:r w:rsidRPr="006548CE">
        <w:rPr>
          <w:rFonts w:eastAsia="Calibri" w:cs="Calibri"/>
          <w:bCs/>
        </w:rPr>
        <w:t>psychologues et psychiatres</w:t>
      </w:r>
      <w:r w:rsidRPr="006548CE">
        <w:rPr>
          <w:rFonts w:ascii="Calibri" w:eastAsia="Calibri" w:hAnsi="Calibri" w:cs="Calibri"/>
          <w:bCs/>
        </w:rPr>
        <w:t> </w:t>
      </w:r>
      <w:r w:rsidRPr="006548CE">
        <w:rPr>
          <w:rFonts w:eastAsia="Calibri" w:cs="Calibri"/>
          <w:bCs/>
        </w:rPr>
        <w:t xml:space="preserve">pour des entretiens individuels ou des thérapies de groupe. Pour les étudiants en situation de handicap, le BAPU joue un rôle </w:t>
      </w:r>
      <w:r w:rsidR="00E8286E" w:rsidRPr="006548CE">
        <w:rPr>
          <w:rFonts w:eastAsia="Calibri" w:cs="Calibri"/>
          <w:bCs/>
        </w:rPr>
        <w:t>nécessaire</w:t>
      </w:r>
      <w:r w:rsidRPr="006548CE">
        <w:rPr>
          <w:rFonts w:eastAsia="Calibri" w:cs="Calibri"/>
          <w:bCs/>
        </w:rPr>
        <w:t xml:space="preserve"> en apportant un soutien face aux difficultés émotionnelles liées au handicap ou à l’intégration universitaire. Certains BAPU proposent également des</w:t>
      </w:r>
      <w:r w:rsidRPr="006548CE">
        <w:rPr>
          <w:rFonts w:ascii="Calibri" w:eastAsia="Calibri" w:hAnsi="Calibri" w:cs="Calibri"/>
          <w:bCs/>
        </w:rPr>
        <w:t> </w:t>
      </w:r>
      <w:r w:rsidRPr="006548CE">
        <w:rPr>
          <w:rFonts w:eastAsia="Calibri" w:cs="Calibri"/>
          <w:bCs/>
        </w:rPr>
        <w:t>téléconsultations</w:t>
      </w:r>
      <w:r w:rsidRPr="006548CE">
        <w:rPr>
          <w:rFonts w:ascii="Calibri" w:eastAsia="Calibri" w:hAnsi="Calibri" w:cs="Calibri"/>
          <w:bCs/>
        </w:rPr>
        <w:t> </w:t>
      </w:r>
      <w:r w:rsidRPr="006548CE">
        <w:rPr>
          <w:rFonts w:eastAsia="Calibri" w:cs="Calibri"/>
          <w:bCs/>
        </w:rPr>
        <w:t xml:space="preserve">pour les étudiants à mobilité réduite. Bien que non obligatoire, le BAPU complète les missions des SUMPPS et des </w:t>
      </w:r>
      <w:r w:rsidR="000E44B7" w:rsidRPr="006548CE">
        <w:rPr>
          <w:rFonts w:eastAsia="Calibri" w:cs="Calibri"/>
          <w:bCs/>
        </w:rPr>
        <w:t>SSE</w:t>
      </w:r>
      <w:r w:rsidRPr="006548CE">
        <w:rPr>
          <w:rFonts w:eastAsia="Calibri" w:cs="Calibri"/>
          <w:bCs/>
        </w:rPr>
        <w:t xml:space="preserve"> en fournissant une</w:t>
      </w:r>
      <w:r w:rsidRPr="006548CE">
        <w:rPr>
          <w:rFonts w:ascii="Calibri" w:eastAsia="Calibri" w:hAnsi="Calibri" w:cs="Calibri"/>
          <w:bCs/>
        </w:rPr>
        <w:t> </w:t>
      </w:r>
      <w:r w:rsidRPr="006548CE">
        <w:rPr>
          <w:rFonts w:eastAsia="Calibri" w:cs="Calibri"/>
          <w:bCs/>
        </w:rPr>
        <w:t>prise en charge spécialisée de la santé mentale.</w:t>
      </w:r>
    </w:p>
    <w:p w14:paraId="24073DA8" w14:textId="77777777" w:rsidR="000E44B7" w:rsidRPr="006548CE" w:rsidRDefault="000E44B7" w:rsidP="006548CE">
      <w:pPr>
        <w:snapToGrid w:val="0"/>
        <w:rPr>
          <w:rFonts w:eastAsia="Calibri" w:cs="Calibri"/>
          <w:bCs/>
        </w:rPr>
      </w:pPr>
    </w:p>
    <w:p w14:paraId="3F0DCD0A" w14:textId="530B3801" w:rsidR="002E62C0" w:rsidRDefault="002E62C0">
      <w:pPr>
        <w:spacing w:line="276" w:lineRule="auto"/>
        <w:rPr>
          <w:rFonts w:eastAsia="Calibri" w:cs="Calibri"/>
          <w:bCs/>
        </w:rPr>
      </w:pPr>
      <w:r>
        <w:rPr>
          <w:rFonts w:eastAsia="Calibri" w:cs="Calibri"/>
          <w:bCs/>
        </w:rPr>
        <w:br w:type="page"/>
      </w:r>
    </w:p>
    <w:p w14:paraId="707065B0" w14:textId="77777777" w:rsidR="000E44B7" w:rsidRPr="006548CE" w:rsidRDefault="000E44B7" w:rsidP="006548CE">
      <w:pPr>
        <w:snapToGrid w:val="0"/>
        <w:rPr>
          <w:rFonts w:eastAsia="Calibri" w:cs="Calibri"/>
          <w:bCs/>
        </w:rPr>
      </w:pPr>
    </w:p>
    <w:p w14:paraId="37DF44EE" w14:textId="6513E47B" w:rsidR="000E44B7" w:rsidRPr="006548CE" w:rsidRDefault="000E44B7" w:rsidP="006548CE">
      <w:pPr>
        <w:snapToGrid w:val="0"/>
        <w:rPr>
          <w:rFonts w:eastAsia="Calibri" w:cs="Calibri"/>
          <w:b/>
          <w:bCs/>
        </w:rPr>
      </w:pPr>
      <w:r w:rsidRPr="006548CE">
        <w:rPr>
          <w:rFonts w:eastAsia="Calibri" w:cs="Calibri"/>
          <w:b/>
          <w:bCs/>
        </w:rPr>
        <w:t>Réseau de Médecine de Ville et Partenariats</w:t>
      </w:r>
    </w:p>
    <w:p w14:paraId="23546C81" w14:textId="77777777" w:rsidR="000E44B7" w:rsidRPr="006548CE" w:rsidRDefault="000E44B7" w:rsidP="006548CE">
      <w:pPr>
        <w:snapToGrid w:val="0"/>
        <w:rPr>
          <w:rFonts w:eastAsia="Calibri" w:cs="Calibri"/>
          <w:b/>
          <w:bCs/>
        </w:rPr>
      </w:pPr>
    </w:p>
    <w:p w14:paraId="5E643315" w14:textId="77777777" w:rsidR="000E44B7" w:rsidRPr="006548CE" w:rsidRDefault="000E44B7" w:rsidP="006548CE">
      <w:pPr>
        <w:snapToGrid w:val="0"/>
        <w:rPr>
          <w:rFonts w:eastAsia="Calibri" w:cs="Calibri"/>
          <w:b/>
          <w:bCs/>
        </w:rPr>
      </w:pPr>
    </w:p>
    <w:p w14:paraId="1B7D6DD0" w14:textId="085E64EA" w:rsidR="00700C3E" w:rsidRPr="006548CE" w:rsidRDefault="00700C3E" w:rsidP="006548CE">
      <w:pPr>
        <w:snapToGrid w:val="0"/>
        <w:rPr>
          <w:rFonts w:eastAsia="Calibri" w:cs="Calibri"/>
        </w:rPr>
      </w:pPr>
      <w:r w:rsidRPr="006548CE">
        <w:rPr>
          <w:rFonts w:eastAsia="Calibri" w:cs="Calibri"/>
        </w:rPr>
        <w:t>Pour pallier le manque de services médicaux internes, certaines universités établissent des partenariats avec des médecins de ville ou des Communautés Professionnelles Territoriales de Santé (CPTS). Cette collaboration permet aux étudiants, notamment ceux en situation de handicap, de bénéficier d</w:t>
      </w:r>
      <w:r w:rsidR="009B379A" w:rsidRPr="006548CE">
        <w:rPr>
          <w:rFonts w:eastAsia="Calibri" w:cs="Calibri"/>
        </w:rPr>
        <w:t>’</w:t>
      </w:r>
      <w:r w:rsidRPr="006548CE">
        <w:rPr>
          <w:rFonts w:eastAsia="Calibri" w:cs="Calibri"/>
        </w:rPr>
        <w:t>un suivi médical régulier sans délais excessifs, même en dehors des campus principaux.</w:t>
      </w:r>
    </w:p>
    <w:p w14:paraId="5C7EA1A3" w14:textId="77777777" w:rsidR="00700C3E" w:rsidRPr="006548CE" w:rsidRDefault="00700C3E" w:rsidP="006548CE">
      <w:pPr>
        <w:snapToGrid w:val="0"/>
        <w:rPr>
          <w:rFonts w:eastAsia="Calibri" w:cs="Calibri"/>
        </w:rPr>
      </w:pPr>
    </w:p>
    <w:p w14:paraId="3CD18EB9" w14:textId="77777777" w:rsidR="00700C3E" w:rsidRPr="006548CE" w:rsidRDefault="00700C3E" w:rsidP="006548CE">
      <w:pPr>
        <w:snapToGrid w:val="0"/>
        <w:rPr>
          <w:rFonts w:eastAsia="Calibri" w:cs="Calibri"/>
        </w:rPr>
      </w:pPr>
    </w:p>
    <w:p w14:paraId="35EA7D5C" w14:textId="3B4CD625" w:rsidR="00700C3E" w:rsidRPr="006548CE" w:rsidRDefault="00700C3E" w:rsidP="006548CE">
      <w:pPr>
        <w:snapToGrid w:val="0"/>
        <w:rPr>
          <w:rFonts w:eastAsia="Calibri" w:cs="Calibri"/>
        </w:rPr>
      </w:pPr>
      <w:r w:rsidRPr="006548CE">
        <w:rPr>
          <w:rFonts w:eastAsia="Calibri" w:cs="Calibri"/>
        </w:rPr>
        <w:t xml:space="preserve">Par exemple, </w:t>
      </w:r>
      <w:hyperlink r:id="rId76" w:tooltip="Lien vers site Internet &quot; harmonie-sante.fr &quot;" w:history="1">
        <w:r w:rsidRPr="006548CE">
          <w:rPr>
            <w:rStyle w:val="Lienhypertexte"/>
            <w:rFonts w:eastAsia="Calibri" w:cs="Calibri"/>
          </w:rPr>
          <w:t>l</w:t>
        </w:r>
        <w:r w:rsidR="009B379A" w:rsidRPr="006548CE">
          <w:rPr>
            <w:rStyle w:val="Lienhypertexte"/>
            <w:rFonts w:eastAsia="Calibri" w:cs="Calibri"/>
          </w:rPr>
          <w:t>’</w:t>
        </w:r>
        <w:r w:rsidRPr="006548CE">
          <w:rPr>
            <w:rStyle w:val="Lienhypertexte"/>
            <w:rFonts w:eastAsia="Calibri" w:cs="Calibri"/>
          </w:rPr>
          <w:t>Université Paris-Est Créteil</w:t>
        </w:r>
      </w:hyperlink>
      <w:r w:rsidRPr="006548CE">
        <w:rPr>
          <w:rFonts w:eastAsia="Calibri" w:cs="Calibri"/>
        </w:rPr>
        <w:t xml:space="preserve"> a mis en place un réseau de soins conventionnés avec des praticiens de médecine de ville. Ces professionnels s</w:t>
      </w:r>
      <w:r w:rsidR="009B379A" w:rsidRPr="006548CE">
        <w:rPr>
          <w:rFonts w:eastAsia="Calibri" w:cs="Calibri"/>
        </w:rPr>
        <w:t>’</w:t>
      </w:r>
      <w:r w:rsidRPr="006548CE">
        <w:rPr>
          <w:rFonts w:eastAsia="Calibri" w:cs="Calibri"/>
        </w:rPr>
        <w:t>engagent à pratiquer le tiers payant et à ne pas dépasser les honoraires pour les étudiants, facilitant ainsi l</w:t>
      </w:r>
      <w:r w:rsidR="009B379A" w:rsidRPr="006548CE">
        <w:rPr>
          <w:rFonts w:eastAsia="Calibri" w:cs="Calibri"/>
        </w:rPr>
        <w:t>’</w:t>
      </w:r>
      <w:r w:rsidRPr="006548CE">
        <w:rPr>
          <w:rFonts w:eastAsia="Calibri" w:cs="Calibri"/>
        </w:rPr>
        <w:t>accès aux soins sans avance de frais.</w:t>
      </w:r>
      <w:r w:rsidRPr="006548CE">
        <w:rPr>
          <w:rFonts w:ascii="Calibri" w:eastAsia="Calibri" w:hAnsi="Calibri" w:cs="Calibri"/>
        </w:rPr>
        <w:t> </w:t>
      </w:r>
    </w:p>
    <w:p w14:paraId="19B63D15" w14:textId="77777777" w:rsidR="00700C3E" w:rsidRPr="006548CE" w:rsidRDefault="00700C3E" w:rsidP="006548CE">
      <w:pPr>
        <w:snapToGrid w:val="0"/>
        <w:rPr>
          <w:rFonts w:eastAsia="Calibri" w:cs="Calibri"/>
        </w:rPr>
      </w:pPr>
    </w:p>
    <w:p w14:paraId="1C898CF7" w14:textId="11E5F79B" w:rsidR="00700C3E" w:rsidRPr="006548CE" w:rsidRDefault="00700C3E" w:rsidP="006548CE">
      <w:pPr>
        <w:snapToGrid w:val="0"/>
        <w:rPr>
          <w:rFonts w:eastAsia="Calibri" w:cs="Calibri"/>
        </w:rPr>
      </w:pPr>
      <w:r w:rsidRPr="006548CE">
        <w:rPr>
          <w:rFonts w:eastAsia="Calibri" w:cs="Calibri"/>
        </w:rPr>
        <w:t>De plus, les SSE collaborent souvent avec des structures locales pour offrir une gamme complète de services de santé. Cette approche garantit que les étudiants, y compris ceux en situation de handicap, reçoivent les soins nécessaires en temps opportun, même si les services ne sont pas disponibles directement sur le campus.</w:t>
      </w:r>
    </w:p>
    <w:p w14:paraId="6B7AEB3D" w14:textId="77777777" w:rsidR="00700C3E" w:rsidRPr="006548CE" w:rsidRDefault="00700C3E" w:rsidP="006548CE">
      <w:pPr>
        <w:snapToGrid w:val="0"/>
        <w:rPr>
          <w:rFonts w:eastAsia="Calibri" w:cs="Calibri"/>
        </w:rPr>
      </w:pPr>
    </w:p>
    <w:p w14:paraId="327124B1" w14:textId="77777777" w:rsidR="00700C3E" w:rsidRPr="006548CE" w:rsidRDefault="00700C3E" w:rsidP="006548CE">
      <w:pPr>
        <w:snapToGrid w:val="0"/>
        <w:rPr>
          <w:rFonts w:eastAsia="Calibri" w:cs="Calibri"/>
        </w:rPr>
      </w:pPr>
    </w:p>
    <w:p w14:paraId="153762C9" w14:textId="77777777" w:rsidR="00700C3E" w:rsidRPr="006548CE" w:rsidRDefault="00700C3E" w:rsidP="006548CE">
      <w:pPr>
        <w:snapToGrid w:val="0"/>
        <w:rPr>
          <w:rFonts w:eastAsia="Calibri" w:cs="Calibri"/>
          <w:b/>
          <w:bCs/>
        </w:rPr>
      </w:pPr>
      <w:r w:rsidRPr="006548CE">
        <w:rPr>
          <w:rFonts w:eastAsia="Calibri" w:cs="Calibri"/>
          <w:b/>
          <w:bCs/>
        </w:rPr>
        <w:t>Santé Mentale et Accompagnement Psychologique</w:t>
      </w:r>
    </w:p>
    <w:p w14:paraId="6F037980" w14:textId="77777777" w:rsidR="00700C3E" w:rsidRPr="006548CE" w:rsidRDefault="00700C3E" w:rsidP="006548CE">
      <w:pPr>
        <w:snapToGrid w:val="0"/>
        <w:rPr>
          <w:color w:val="000000"/>
        </w:rPr>
      </w:pPr>
    </w:p>
    <w:p w14:paraId="3CA4AEC2" w14:textId="77777777" w:rsidR="00700C3E" w:rsidRPr="006548CE" w:rsidRDefault="00700C3E" w:rsidP="006548CE">
      <w:pPr>
        <w:snapToGrid w:val="0"/>
        <w:rPr>
          <w:color w:val="000000"/>
        </w:rPr>
      </w:pPr>
    </w:p>
    <w:p w14:paraId="3A2F71EA" w14:textId="1D250934" w:rsidR="00CE082B" w:rsidRPr="006548CE" w:rsidRDefault="00CE082B" w:rsidP="006548CE">
      <w:pPr>
        <w:snapToGrid w:val="0"/>
        <w:rPr>
          <w:rFonts w:eastAsia="Calibri" w:cs="Calibri"/>
        </w:rPr>
      </w:pPr>
      <w:r w:rsidRPr="006548CE">
        <w:rPr>
          <w:rFonts w:eastAsia="Calibri" w:cs="Calibri"/>
        </w:rPr>
        <w:t>La</w:t>
      </w:r>
      <w:r w:rsidRPr="006548CE">
        <w:rPr>
          <w:rFonts w:ascii="Calibri" w:eastAsia="Calibri" w:hAnsi="Calibri" w:cs="Calibri"/>
        </w:rPr>
        <w:t> </w:t>
      </w:r>
      <w:r w:rsidRPr="006548CE">
        <w:rPr>
          <w:rFonts w:eastAsia="Calibri" w:cs="Calibri"/>
        </w:rPr>
        <w:t>santé mentale</w:t>
      </w:r>
      <w:r w:rsidRPr="006548CE">
        <w:rPr>
          <w:rFonts w:ascii="Calibri" w:eastAsia="Calibri" w:hAnsi="Calibri" w:cs="Calibri"/>
        </w:rPr>
        <w:t> </w:t>
      </w:r>
      <w:r w:rsidRPr="006548CE">
        <w:rPr>
          <w:rFonts w:eastAsia="Calibri" w:cs="Calibri"/>
        </w:rPr>
        <w:t>est une priorité majeure des politiques de santé étudiante en France, en réponse aux défis croissants auxquels les étudiants sont confrontés. Pour y répondre, des dispositifs spécifiques proposent des consultations avec des</w:t>
      </w:r>
      <w:r w:rsidRPr="006548CE">
        <w:rPr>
          <w:rFonts w:ascii="Calibri" w:eastAsia="Calibri" w:hAnsi="Calibri" w:cs="Calibri"/>
        </w:rPr>
        <w:t> </w:t>
      </w:r>
      <w:r w:rsidRPr="006548CE">
        <w:rPr>
          <w:rFonts w:eastAsia="Calibri" w:cs="Calibri"/>
        </w:rPr>
        <w:t>psychologues</w:t>
      </w:r>
      <w:r w:rsidRPr="006548CE">
        <w:rPr>
          <w:rFonts w:ascii="Calibri" w:eastAsia="Calibri" w:hAnsi="Calibri" w:cs="Calibri"/>
        </w:rPr>
        <w:t> </w:t>
      </w:r>
      <w:r w:rsidRPr="006548CE">
        <w:rPr>
          <w:rFonts w:eastAsia="Calibri" w:cs="Calibri"/>
        </w:rPr>
        <w:t>et des</w:t>
      </w:r>
      <w:r w:rsidRPr="006548CE">
        <w:rPr>
          <w:rFonts w:ascii="Calibri" w:eastAsia="Calibri" w:hAnsi="Calibri" w:cs="Calibri"/>
        </w:rPr>
        <w:t> </w:t>
      </w:r>
      <w:r w:rsidRPr="006548CE">
        <w:rPr>
          <w:rFonts w:eastAsia="Calibri" w:cs="Calibri"/>
        </w:rPr>
        <w:t>psychiatres, afin d</w:t>
      </w:r>
      <w:r w:rsidR="009B379A" w:rsidRPr="006548CE">
        <w:rPr>
          <w:rFonts w:eastAsia="Calibri" w:cs="Calibri"/>
        </w:rPr>
        <w:t>’</w:t>
      </w:r>
      <w:r w:rsidRPr="006548CE">
        <w:rPr>
          <w:rFonts w:eastAsia="Calibri" w:cs="Calibri"/>
        </w:rPr>
        <w:t>offrir un soutien adapté aux besoins des étudiants. Ces consultations sont particulièrement importantes pour les étudiants en situation de handicap, qui sont souvent plus exposés au</w:t>
      </w:r>
      <w:r w:rsidRPr="006548CE">
        <w:rPr>
          <w:rFonts w:ascii="Calibri" w:eastAsia="Calibri" w:hAnsi="Calibri" w:cs="Calibri"/>
        </w:rPr>
        <w:t> </w:t>
      </w:r>
      <w:r w:rsidRPr="006548CE">
        <w:rPr>
          <w:rFonts w:eastAsia="Calibri" w:cs="Calibri"/>
        </w:rPr>
        <w:t>stress, à l’anxiété</w:t>
      </w:r>
      <w:r w:rsidRPr="006548CE">
        <w:rPr>
          <w:rFonts w:ascii="Calibri" w:eastAsia="Calibri" w:hAnsi="Calibri" w:cs="Calibri"/>
        </w:rPr>
        <w:t> </w:t>
      </w:r>
      <w:r w:rsidRPr="006548CE">
        <w:rPr>
          <w:rFonts w:eastAsia="Calibri" w:cs="Calibri"/>
        </w:rPr>
        <w:t>et aux difficultés d’inclusion au sein des établissements.</w:t>
      </w:r>
    </w:p>
    <w:p w14:paraId="78B85A24" w14:textId="77777777" w:rsidR="00CE082B" w:rsidRPr="006548CE" w:rsidRDefault="00CE082B" w:rsidP="006548CE">
      <w:pPr>
        <w:snapToGrid w:val="0"/>
        <w:rPr>
          <w:rFonts w:eastAsia="Calibri" w:cs="Calibri"/>
        </w:rPr>
      </w:pPr>
    </w:p>
    <w:p w14:paraId="3690047C" w14:textId="77777777" w:rsidR="00CE082B" w:rsidRPr="006548CE" w:rsidRDefault="00CE082B" w:rsidP="006548CE">
      <w:pPr>
        <w:snapToGrid w:val="0"/>
        <w:rPr>
          <w:rFonts w:eastAsia="Calibri" w:cs="Calibri"/>
        </w:rPr>
      </w:pPr>
    </w:p>
    <w:p w14:paraId="57E8E33B" w14:textId="77777777" w:rsidR="00510FFF" w:rsidRPr="006548CE" w:rsidRDefault="00CE082B" w:rsidP="006548CE">
      <w:pPr>
        <w:snapToGrid w:val="0"/>
        <w:rPr>
          <w:rFonts w:eastAsia="Calibri" w:cs="Calibri"/>
        </w:rPr>
      </w:pPr>
      <w:r w:rsidRPr="006548CE">
        <w:rPr>
          <w:rFonts w:eastAsia="Calibri" w:cs="Calibri"/>
        </w:rPr>
        <w:t>Pour compléter cette offre de soins, certaines universités ont établi des</w:t>
      </w:r>
      <w:r w:rsidRPr="006548CE">
        <w:rPr>
          <w:rFonts w:ascii="Calibri" w:eastAsia="Calibri" w:hAnsi="Calibri" w:cs="Calibri"/>
        </w:rPr>
        <w:t> </w:t>
      </w:r>
      <w:r w:rsidRPr="006548CE">
        <w:rPr>
          <w:rFonts w:eastAsia="Calibri" w:cs="Calibri"/>
        </w:rPr>
        <w:t>partenariats</w:t>
      </w:r>
      <w:r w:rsidRPr="006548CE">
        <w:rPr>
          <w:rFonts w:ascii="Calibri" w:eastAsia="Calibri" w:hAnsi="Calibri" w:cs="Calibri"/>
        </w:rPr>
        <w:t> </w:t>
      </w:r>
      <w:r w:rsidRPr="006548CE">
        <w:rPr>
          <w:rFonts w:eastAsia="Calibri" w:cs="Calibri"/>
        </w:rPr>
        <w:t>avec des associations spécialisées comme</w:t>
      </w:r>
      <w:r w:rsidRPr="006548CE">
        <w:rPr>
          <w:rFonts w:ascii="Calibri" w:eastAsia="Calibri" w:hAnsi="Calibri" w:cs="Calibri"/>
        </w:rPr>
        <w:t> </w:t>
      </w:r>
      <w:hyperlink r:id="rId77" w:tooltip="Lien vers site Internet &quot; nightline.fr &quot;" w:history="1">
        <w:r w:rsidRPr="006548CE">
          <w:rPr>
            <w:rFonts w:eastAsia="Calibri" w:cs="Calibri"/>
          </w:rPr>
          <w:t>Nightline France</w:t>
        </w:r>
      </w:hyperlink>
      <w:r w:rsidRPr="006548CE">
        <w:rPr>
          <w:rFonts w:eastAsia="Calibri" w:cs="Calibri"/>
        </w:rPr>
        <w:t xml:space="preserve">. Nightline propose un service d’écoute nocturne, anonyme et confidentiel, assuré par des étudiants bénévoles formés à l’écoute active. </w:t>
      </w:r>
    </w:p>
    <w:p w14:paraId="00BAA88C" w14:textId="77777777" w:rsidR="00510FFF" w:rsidRPr="006548CE" w:rsidRDefault="00510FFF" w:rsidP="006548CE">
      <w:pPr>
        <w:snapToGrid w:val="0"/>
        <w:rPr>
          <w:rFonts w:eastAsia="Calibri" w:cs="Calibri"/>
        </w:rPr>
      </w:pPr>
    </w:p>
    <w:p w14:paraId="30917DF7" w14:textId="77777777" w:rsidR="00510FFF" w:rsidRPr="006548CE" w:rsidRDefault="00510FFF" w:rsidP="006548CE">
      <w:pPr>
        <w:snapToGrid w:val="0"/>
        <w:rPr>
          <w:rFonts w:eastAsia="Calibri" w:cs="Calibri"/>
        </w:rPr>
      </w:pPr>
    </w:p>
    <w:p w14:paraId="4931F646" w14:textId="13E0C27A" w:rsidR="00CE082B" w:rsidRPr="006548CE" w:rsidRDefault="00CE082B" w:rsidP="006548CE">
      <w:pPr>
        <w:snapToGrid w:val="0"/>
        <w:rPr>
          <w:rFonts w:eastAsia="Calibri" w:cs="Calibri"/>
        </w:rPr>
      </w:pPr>
      <w:r w:rsidRPr="006548CE">
        <w:rPr>
          <w:rFonts w:eastAsia="Calibri" w:cs="Calibri"/>
        </w:rPr>
        <w:t>Les échanges se font par téléphone ou par chat en ligne, principalement en soirée et pendant la nuit, répondant ainsi aux moments où les étudiants peuvent se sentir particulièrement vulnérables. Ce service permet de discuter librement des préoccupations personnelles, du stress lié aux études ou de la solitude, et offre une première prise en charge psychologique immédiate.</w:t>
      </w:r>
    </w:p>
    <w:p w14:paraId="53E07669" w14:textId="77777777" w:rsidR="00CE082B" w:rsidRPr="006548CE" w:rsidRDefault="00CE082B" w:rsidP="006548CE">
      <w:pPr>
        <w:snapToGrid w:val="0"/>
        <w:rPr>
          <w:rFonts w:eastAsia="Calibri" w:cs="Calibri"/>
        </w:rPr>
      </w:pPr>
    </w:p>
    <w:p w14:paraId="50E1E723" w14:textId="77777777" w:rsidR="00CE082B" w:rsidRPr="006548CE" w:rsidRDefault="00CE082B" w:rsidP="006548CE">
      <w:pPr>
        <w:snapToGrid w:val="0"/>
        <w:rPr>
          <w:rFonts w:eastAsia="Calibri" w:cs="Calibri"/>
        </w:rPr>
      </w:pPr>
    </w:p>
    <w:p w14:paraId="21D33A54" w14:textId="7043F8ED" w:rsidR="00CE082B" w:rsidRPr="006548CE" w:rsidRDefault="00CE082B" w:rsidP="006548CE">
      <w:pPr>
        <w:snapToGrid w:val="0"/>
        <w:rPr>
          <w:rFonts w:eastAsia="Calibri" w:cs="Calibri"/>
        </w:rPr>
      </w:pPr>
      <w:r w:rsidRPr="006548CE">
        <w:rPr>
          <w:rFonts w:eastAsia="Calibri" w:cs="Calibri"/>
        </w:rPr>
        <w:t>L’engagement en faveur de la santé mentale a été renforcé le</w:t>
      </w:r>
      <w:r w:rsidRPr="006548CE">
        <w:rPr>
          <w:rFonts w:ascii="Calibri" w:eastAsia="Calibri" w:hAnsi="Calibri" w:cs="Calibri"/>
        </w:rPr>
        <w:t> </w:t>
      </w:r>
      <w:r w:rsidRPr="006548CE">
        <w:rPr>
          <w:rFonts w:eastAsia="Calibri" w:cs="Calibri"/>
        </w:rPr>
        <w:t>16</w:t>
      </w:r>
      <w:r w:rsidR="009B379A" w:rsidRPr="006548CE">
        <w:rPr>
          <w:rFonts w:ascii="Calibri" w:eastAsia="Calibri" w:hAnsi="Calibri" w:cs="Calibri"/>
        </w:rPr>
        <w:t> </w:t>
      </w:r>
      <w:r w:rsidRPr="006548CE">
        <w:rPr>
          <w:rFonts w:eastAsia="Calibri" w:cs="Calibri"/>
        </w:rPr>
        <w:t>novembre 2023, lorsque</w:t>
      </w:r>
      <w:r w:rsidRPr="006548CE">
        <w:rPr>
          <w:rFonts w:ascii="Calibri" w:eastAsia="Calibri" w:hAnsi="Calibri" w:cs="Calibri"/>
        </w:rPr>
        <w:t> </w:t>
      </w:r>
      <w:r w:rsidRPr="006548CE">
        <w:rPr>
          <w:rFonts w:eastAsia="Calibri" w:cs="Calibri"/>
        </w:rPr>
        <w:t>France Universités</w:t>
      </w:r>
      <w:r w:rsidRPr="006548CE">
        <w:rPr>
          <w:rFonts w:ascii="Calibri" w:eastAsia="Calibri" w:hAnsi="Calibri" w:cs="Calibri"/>
        </w:rPr>
        <w:t> </w:t>
      </w:r>
      <w:r w:rsidRPr="006548CE">
        <w:rPr>
          <w:rFonts w:eastAsia="Calibri" w:cs="Calibri"/>
        </w:rPr>
        <w:t>a signé une convention avec</w:t>
      </w:r>
      <w:r w:rsidRPr="006548CE">
        <w:rPr>
          <w:rFonts w:ascii="Calibri" w:eastAsia="Calibri" w:hAnsi="Calibri" w:cs="Calibri"/>
        </w:rPr>
        <w:t> </w:t>
      </w:r>
      <w:hyperlink r:id="rId78" w:tooltip="Lien vers site Internet &quot; nightline.fr &quot;" w:history="1">
        <w:r w:rsidRPr="006548CE">
          <w:rPr>
            <w:rStyle w:val="Lienhypertexte"/>
            <w:rFonts w:eastAsia="Calibri" w:cs="Calibri"/>
          </w:rPr>
          <w:t>Nightline France</w:t>
        </w:r>
      </w:hyperlink>
      <w:r w:rsidRPr="006548CE">
        <w:rPr>
          <w:rFonts w:eastAsia="Calibri" w:cs="Calibri"/>
        </w:rPr>
        <w:t xml:space="preserve"> pour soutenir et étendre ces services. Cette collaboration vise à promouvoir l’accès à une écoute bienveillante et sécurisée pour les étudiants, tout en sensibilisant les établissements à l’importance du bien-être psychologique. </w:t>
      </w:r>
    </w:p>
    <w:p w14:paraId="7EAE853B" w14:textId="77777777" w:rsidR="00CE082B" w:rsidRPr="006548CE" w:rsidRDefault="00CE082B" w:rsidP="006548CE">
      <w:pPr>
        <w:snapToGrid w:val="0"/>
        <w:rPr>
          <w:rFonts w:eastAsia="Calibri" w:cs="Calibri"/>
        </w:rPr>
      </w:pPr>
    </w:p>
    <w:p w14:paraId="385E5C2C" w14:textId="77777777" w:rsidR="00CE082B" w:rsidRPr="006548CE" w:rsidRDefault="00CE082B" w:rsidP="006548CE">
      <w:pPr>
        <w:snapToGrid w:val="0"/>
        <w:rPr>
          <w:rFonts w:eastAsia="Calibri" w:cs="Calibri"/>
        </w:rPr>
      </w:pPr>
    </w:p>
    <w:p w14:paraId="1CC1B439" w14:textId="148E2245" w:rsidR="00CE082B" w:rsidRPr="006548CE" w:rsidRDefault="00CE082B" w:rsidP="006548CE">
      <w:pPr>
        <w:snapToGrid w:val="0"/>
        <w:rPr>
          <w:rFonts w:eastAsia="Calibri" w:cs="Calibri"/>
        </w:rPr>
      </w:pPr>
      <w:r w:rsidRPr="006548CE">
        <w:rPr>
          <w:rFonts w:eastAsia="Calibri" w:cs="Calibri"/>
        </w:rPr>
        <w:t>Grâce à cet accord,</w:t>
      </w:r>
      <w:r w:rsidRPr="006548CE">
        <w:rPr>
          <w:rFonts w:ascii="Calibri" w:eastAsia="Calibri" w:hAnsi="Calibri" w:cs="Calibri"/>
        </w:rPr>
        <w:t> </w:t>
      </w:r>
      <w:r w:rsidRPr="006548CE">
        <w:rPr>
          <w:rFonts w:eastAsia="Calibri" w:cs="Calibri"/>
        </w:rPr>
        <w:t>59</w:t>
      </w:r>
      <w:r w:rsidR="009B379A" w:rsidRPr="006548CE">
        <w:rPr>
          <w:rFonts w:ascii="Calibri" w:eastAsia="Calibri" w:hAnsi="Calibri" w:cs="Calibri"/>
        </w:rPr>
        <w:t> </w:t>
      </w:r>
      <w:r w:rsidRPr="006548CE">
        <w:rPr>
          <w:rFonts w:eastAsia="Calibri" w:cs="Calibri"/>
        </w:rPr>
        <w:t>établissements d’enseignement supérieur</w:t>
      </w:r>
      <w:r w:rsidRPr="006548CE">
        <w:rPr>
          <w:rFonts w:ascii="Calibri" w:eastAsia="Calibri" w:hAnsi="Calibri" w:cs="Calibri"/>
        </w:rPr>
        <w:t> </w:t>
      </w:r>
      <w:r w:rsidRPr="006548CE">
        <w:rPr>
          <w:rFonts w:eastAsia="Calibri" w:cs="Calibri"/>
        </w:rPr>
        <w:t>collaborent désormais avec Nightline, permettant ainsi à plus de</w:t>
      </w:r>
      <w:r w:rsidRPr="006548CE">
        <w:rPr>
          <w:rFonts w:ascii="Calibri" w:eastAsia="Calibri" w:hAnsi="Calibri" w:cs="Calibri"/>
        </w:rPr>
        <w:t> </w:t>
      </w:r>
      <w:r w:rsidRPr="006548CE">
        <w:rPr>
          <w:rFonts w:eastAsia="Calibri" w:cs="Calibri"/>
        </w:rPr>
        <w:t>800</w:t>
      </w:r>
      <w:r w:rsidR="009B379A" w:rsidRPr="006548CE">
        <w:rPr>
          <w:rFonts w:eastAsia="Calibri" w:cs="Calibri"/>
        </w:rPr>
        <w:t> 000</w:t>
      </w:r>
      <w:r w:rsidR="009B379A" w:rsidRPr="006548CE">
        <w:rPr>
          <w:rFonts w:ascii="Calibri" w:eastAsia="Calibri" w:hAnsi="Calibri" w:cs="Calibri"/>
        </w:rPr>
        <w:t> </w:t>
      </w:r>
      <w:r w:rsidRPr="006548CE">
        <w:rPr>
          <w:rFonts w:eastAsia="Calibri" w:cs="Calibri"/>
        </w:rPr>
        <w:t>étudiants</w:t>
      </w:r>
      <w:r w:rsidRPr="006548CE">
        <w:rPr>
          <w:rFonts w:ascii="Calibri" w:eastAsia="Calibri" w:hAnsi="Calibri" w:cs="Calibri"/>
        </w:rPr>
        <w:t> </w:t>
      </w:r>
      <w:r w:rsidRPr="006548CE">
        <w:rPr>
          <w:rFonts w:eastAsia="Calibri" w:cs="Calibri"/>
        </w:rPr>
        <w:t>d’accéder à ce service d’écoute essentiel.</w:t>
      </w:r>
    </w:p>
    <w:p w14:paraId="62CB676B" w14:textId="77777777" w:rsidR="00CE082B" w:rsidRPr="006548CE" w:rsidRDefault="00CE082B" w:rsidP="006548CE">
      <w:pPr>
        <w:snapToGrid w:val="0"/>
        <w:rPr>
          <w:rFonts w:eastAsia="Calibri" w:cs="Calibri"/>
        </w:rPr>
      </w:pPr>
    </w:p>
    <w:p w14:paraId="57F3429E" w14:textId="77777777" w:rsidR="00CE082B" w:rsidRPr="006548CE" w:rsidRDefault="00CE082B" w:rsidP="006548CE">
      <w:pPr>
        <w:snapToGrid w:val="0"/>
        <w:rPr>
          <w:rFonts w:eastAsia="Calibri" w:cs="Calibri"/>
        </w:rPr>
      </w:pPr>
    </w:p>
    <w:p w14:paraId="30E9F847" w14:textId="77777777" w:rsidR="00510FFF" w:rsidRPr="006548CE" w:rsidRDefault="00CE082B" w:rsidP="006548CE">
      <w:pPr>
        <w:snapToGrid w:val="0"/>
        <w:rPr>
          <w:rFonts w:eastAsia="Calibri" w:cs="Calibri"/>
        </w:rPr>
      </w:pPr>
      <w:r w:rsidRPr="006548CE">
        <w:rPr>
          <w:rFonts w:eastAsia="Calibri" w:cs="Calibri"/>
        </w:rPr>
        <w:t xml:space="preserve">Ce dispositif de soutien mental joue un rôle essentiel pour les étudiants en détresse émotionnelle, en offrant une alternative flexible et facilement accessible aux consultations traditionnelles. </w:t>
      </w:r>
    </w:p>
    <w:p w14:paraId="19B6E8A8" w14:textId="77777777" w:rsidR="00510FFF" w:rsidRPr="006548CE" w:rsidRDefault="00510FFF" w:rsidP="006548CE">
      <w:pPr>
        <w:snapToGrid w:val="0"/>
        <w:rPr>
          <w:rFonts w:eastAsia="Calibri" w:cs="Calibri"/>
        </w:rPr>
      </w:pPr>
    </w:p>
    <w:p w14:paraId="6C3A100A" w14:textId="77777777" w:rsidR="00510FFF" w:rsidRPr="006548CE" w:rsidRDefault="00510FFF" w:rsidP="006548CE">
      <w:pPr>
        <w:snapToGrid w:val="0"/>
        <w:rPr>
          <w:rFonts w:eastAsia="Calibri" w:cs="Calibri"/>
        </w:rPr>
      </w:pPr>
    </w:p>
    <w:p w14:paraId="4E2BAB8C" w14:textId="19083DDD" w:rsidR="00CE082B" w:rsidRPr="006548CE" w:rsidRDefault="00CE082B" w:rsidP="006548CE">
      <w:pPr>
        <w:snapToGrid w:val="0"/>
        <w:rPr>
          <w:rFonts w:eastAsia="Calibri" w:cs="Calibri"/>
        </w:rPr>
      </w:pPr>
      <w:r w:rsidRPr="006548CE">
        <w:rPr>
          <w:rFonts w:eastAsia="Calibri" w:cs="Calibri"/>
        </w:rPr>
        <w:lastRenderedPageBreak/>
        <w:t>En complément des services de santé universitaire, Nightline contribue à créer un environnement inclusif et attentif à la santé mentale des étudiants, facilitant ainsi leur réussite académique et personnelle.</w:t>
      </w:r>
    </w:p>
    <w:p w14:paraId="4AD36B3F" w14:textId="77777777" w:rsidR="00700C3E" w:rsidRPr="006548CE" w:rsidRDefault="00700C3E" w:rsidP="006548CE">
      <w:pPr>
        <w:snapToGrid w:val="0"/>
        <w:rPr>
          <w:rFonts w:eastAsia="Calibri" w:cs="Calibri"/>
        </w:rPr>
      </w:pPr>
    </w:p>
    <w:p w14:paraId="36C16096" w14:textId="1F5877FD" w:rsidR="000C4A43" w:rsidRPr="006548CE" w:rsidRDefault="000C4A43" w:rsidP="006548CE">
      <w:pPr>
        <w:snapToGrid w:val="0"/>
        <w:rPr>
          <w:rFonts w:eastAsia="Calibri" w:cs="Calibri"/>
          <w:bCs/>
        </w:rPr>
      </w:pPr>
    </w:p>
    <w:p w14:paraId="33A338FA" w14:textId="77777777" w:rsidR="000C4A43" w:rsidRPr="006548CE" w:rsidRDefault="000C4A43" w:rsidP="006548CE">
      <w:pPr>
        <w:snapToGrid w:val="0"/>
        <w:rPr>
          <w:rFonts w:eastAsia="Calibri" w:cs="Calibri"/>
          <w:b/>
          <w:bCs/>
        </w:rPr>
      </w:pPr>
      <w:r w:rsidRPr="006548CE">
        <w:rPr>
          <w:rFonts w:eastAsia="Calibri" w:cs="Calibri"/>
          <w:b/>
          <w:bCs/>
        </w:rPr>
        <w:t>Conclusion sur leurs liens et complémentarités</w:t>
      </w:r>
    </w:p>
    <w:p w14:paraId="36A40E0D" w14:textId="77777777" w:rsidR="00776107" w:rsidRPr="006548CE" w:rsidRDefault="00776107" w:rsidP="006548CE">
      <w:pPr>
        <w:snapToGrid w:val="0"/>
        <w:rPr>
          <w:rFonts w:eastAsia="Calibri" w:cs="Calibri"/>
          <w:bCs/>
        </w:rPr>
      </w:pPr>
    </w:p>
    <w:p w14:paraId="18BAE4DE" w14:textId="77777777" w:rsidR="00CE082B" w:rsidRPr="006548CE" w:rsidRDefault="00CE082B" w:rsidP="006548CE">
      <w:pPr>
        <w:snapToGrid w:val="0"/>
        <w:rPr>
          <w:rFonts w:eastAsia="Calibri" w:cs="Calibri"/>
          <w:bCs/>
        </w:rPr>
      </w:pPr>
    </w:p>
    <w:p w14:paraId="36A015E6" w14:textId="69CDD6EB" w:rsidR="00776107" w:rsidRPr="006548CE" w:rsidRDefault="00776107" w:rsidP="006548CE">
      <w:pPr>
        <w:snapToGrid w:val="0"/>
        <w:rPr>
          <w:rFonts w:eastAsia="Calibri" w:cs="Calibri"/>
          <w:bCs/>
        </w:rPr>
      </w:pPr>
      <w:r w:rsidRPr="006548CE">
        <w:rPr>
          <w:rFonts w:eastAsia="Calibri" w:cs="Calibri"/>
          <w:bCs/>
        </w:rPr>
        <w:t>Les dispositifs de santé universitaires en France forment un réseau interconnecté destiné à assurer le bien-être des étudiants, en particulier ceux en situation de handicap. Ces services collaborent pour couvrir les besoins de prévention, de soins médicaux et de soutien psychologique, garantissant une prise en charge globale et adaptée.</w:t>
      </w:r>
    </w:p>
    <w:p w14:paraId="168F6574" w14:textId="77777777" w:rsidR="00776107" w:rsidRPr="006548CE" w:rsidRDefault="00776107" w:rsidP="006548CE">
      <w:pPr>
        <w:snapToGrid w:val="0"/>
        <w:rPr>
          <w:rFonts w:eastAsia="Calibri" w:cs="Calibri"/>
          <w:bCs/>
        </w:rPr>
      </w:pPr>
    </w:p>
    <w:p w14:paraId="5B629094" w14:textId="77777777" w:rsidR="00776107" w:rsidRPr="006548CE" w:rsidRDefault="00776107" w:rsidP="006548CE">
      <w:pPr>
        <w:snapToGrid w:val="0"/>
        <w:rPr>
          <w:rFonts w:eastAsia="Calibri" w:cs="Calibri"/>
          <w:bCs/>
        </w:rPr>
      </w:pPr>
    </w:p>
    <w:p w14:paraId="5A16E014" w14:textId="77777777" w:rsidR="00510FFF" w:rsidRPr="006548CE" w:rsidRDefault="00CE082B" w:rsidP="006548CE">
      <w:pPr>
        <w:snapToGrid w:val="0"/>
        <w:rPr>
          <w:rFonts w:eastAsia="Calibri" w:cs="Calibri"/>
          <w:bCs/>
        </w:rPr>
      </w:pPr>
      <w:r w:rsidRPr="006548CE">
        <w:rPr>
          <w:rFonts w:eastAsia="Calibri" w:cs="Calibri"/>
          <w:bCs/>
        </w:rPr>
        <w:t>Les SUMPPS</w:t>
      </w:r>
      <w:r w:rsidR="00776107" w:rsidRPr="006548CE">
        <w:rPr>
          <w:rFonts w:eastAsia="Calibri" w:cs="Calibri"/>
          <w:bCs/>
        </w:rPr>
        <w:t xml:space="preserve">, présents obligatoirement dans toutes les universités, se consacrent à la prévention et à la promotion de la santé. Ils offrent des consultations gratuites et confidentielles avec des médecins, infirmiers et psychologues. </w:t>
      </w:r>
    </w:p>
    <w:p w14:paraId="086A3D7A" w14:textId="77777777" w:rsidR="00510FFF" w:rsidRPr="006548CE" w:rsidRDefault="00510FFF" w:rsidP="006548CE">
      <w:pPr>
        <w:snapToGrid w:val="0"/>
        <w:rPr>
          <w:rFonts w:eastAsia="Calibri" w:cs="Calibri"/>
          <w:bCs/>
        </w:rPr>
      </w:pPr>
    </w:p>
    <w:p w14:paraId="1CD0CFE5" w14:textId="77777777" w:rsidR="00510FFF" w:rsidRPr="006548CE" w:rsidRDefault="00510FFF" w:rsidP="006548CE">
      <w:pPr>
        <w:snapToGrid w:val="0"/>
        <w:rPr>
          <w:rFonts w:eastAsia="Calibri" w:cs="Calibri"/>
          <w:bCs/>
        </w:rPr>
      </w:pPr>
    </w:p>
    <w:p w14:paraId="3674E103" w14:textId="6EC5295D" w:rsidR="00776107" w:rsidRPr="006548CE" w:rsidRDefault="00776107" w:rsidP="006548CE">
      <w:pPr>
        <w:snapToGrid w:val="0"/>
        <w:rPr>
          <w:rFonts w:eastAsia="Calibri" w:cs="Calibri"/>
          <w:bCs/>
        </w:rPr>
      </w:pPr>
      <w:r w:rsidRPr="006548CE">
        <w:rPr>
          <w:rFonts w:eastAsia="Calibri" w:cs="Calibri"/>
          <w:bCs/>
        </w:rPr>
        <w:t xml:space="preserve">Les SUMPPS jouent un rôle essentiel pour les étudiants en situation de handicap en collaborant avec les référents handicap pour identifier les besoins spécifiques et mettre en place des aménagements personnalisés, comme des ajustements d’examens ou de rythme des études. </w:t>
      </w:r>
    </w:p>
    <w:p w14:paraId="711314D0" w14:textId="77777777" w:rsidR="00776107" w:rsidRPr="006548CE" w:rsidRDefault="00776107" w:rsidP="006548CE">
      <w:pPr>
        <w:snapToGrid w:val="0"/>
        <w:rPr>
          <w:rFonts w:eastAsia="Calibri" w:cs="Calibri"/>
          <w:bCs/>
        </w:rPr>
      </w:pPr>
    </w:p>
    <w:p w14:paraId="4EB8ED98" w14:textId="77777777" w:rsidR="00776107" w:rsidRPr="006548CE" w:rsidRDefault="00776107" w:rsidP="006548CE">
      <w:pPr>
        <w:snapToGrid w:val="0"/>
        <w:rPr>
          <w:rFonts w:eastAsia="Calibri" w:cs="Calibri"/>
          <w:bCs/>
        </w:rPr>
      </w:pPr>
    </w:p>
    <w:p w14:paraId="321C4FD3" w14:textId="77777777" w:rsidR="00510FFF" w:rsidRPr="006548CE" w:rsidRDefault="00CE082B" w:rsidP="006548CE">
      <w:pPr>
        <w:snapToGrid w:val="0"/>
        <w:rPr>
          <w:rFonts w:eastAsia="Calibri" w:cs="Calibri"/>
          <w:bCs/>
        </w:rPr>
      </w:pPr>
      <w:r w:rsidRPr="006548CE">
        <w:rPr>
          <w:rFonts w:eastAsia="Calibri" w:cs="Calibri"/>
          <w:bCs/>
        </w:rPr>
        <w:t>Les SSE</w:t>
      </w:r>
      <w:r w:rsidR="00776107" w:rsidRPr="006548CE">
        <w:rPr>
          <w:rFonts w:eastAsia="Calibri" w:cs="Calibri"/>
          <w:bCs/>
        </w:rPr>
        <w:t xml:space="preserve">, qui remplacent les anciens Services de Santé Universitaire (SSU), offrent une prise en charge médicale complète. Bien que leur présence ne soit pas obligatoire dans toutes les universités, ils sont largement répandus. </w:t>
      </w:r>
    </w:p>
    <w:p w14:paraId="4337175C" w14:textId="77777777" w:rsidR="00510FFF" w:rsidRPr="006548CE" w:rsidRDefault="00510FFF" w:rsidP="006548CE">
      <w:pPr>
        <w:snapToGrid w:val="0"/>
        <w:rPr>
          <w:rFonts w:eastAsia="Calibri" w:cs="Calibri"/>
          <w:bCs/>
        </w:rPr>
      </w:pPr>
    </w:p>
    <w:p w14:paraId="0399B45D" w14:textId="77777777" w:rsidR="00510FFF" w:rsidRPr="006548CE" w:rsidRDefault="00510FFF" w:rsidP="006548CE">
      <w:pPr>
        <w:snapToGrid w:val="0"/>
        <w:rPr>
          <w:rFonts w:eastAsia="Calibri" w:cs="Calibri"/>
          <w:bCs/>
        </w:rPr>
      </w:pPr>
    </w:p>
    <w:p w14:paraId="151BB96B" w14:textId="338800F6" w:rsidR="00CB26CD" w:rsidRPr="006548CE" w:rsidRDefault="00776107" w:rsidP="006548CE">
      <w:pPr>
        <w:snapToGrid w:val="0"/>
        <w:rPr>
          <w:rFonts w:eastAsia="Calibri" w:cs="Calibri"/>
          <w:bCs/>
        </w:rPr>
      </w:pPr>
      <w:r w:rsidRPr="006548CE">
        <w:rPr>
          <w:rFonts w:eastAsia="Calibri" w:cs="Calibri"/>
          <w:bCs/>
        </w:rPr>
        <w:t xml:space="preserve">Les SSE proposent des consultations en médecine générale, gynécologie, psychiatrie, ainsi que des services infirmiers et dentaires. </w:t>
      </w:r>
    </w:p>
    <w:p w14:paraId="4D216E98" w14:textId="77777777" w:rsidR="00CB26CD" w:rsidRPr="006548CE" w:rsidRDefault="00CB26CD" w:rsidP="006548CE">
      <w:pPr>
        <w:snapToGrid w:val="0"/>
        <w:rPr>
          <w:rFonts w:eastAsia="Calibri" w:cs="Calibri"/>
          <w:bCs/>
        </w:rPr>
      </w:pPr>
    </w:p>
    <w:p w14:paraId="10D78690" w14:textId="77777777" w:rsidR="00CB26CD" w:rsidRPr="006548CE" w:rsidRDefault="00CB26CD" w:rsidP="006548CE">
      <w:pPr>
        <w:snapToGrid w:val="0"/>
        <w:rPr>
          <w:rFonts w:eastAsia="Calibri" w:cs="Calibri"/>
          <w:bCs/>
        </w:rPr>
      </w:pPr>
    </w:p>
    <w:p w14:paraId="3CE8FC5E" w14:textId="169C9A48" w:rsidR="00776107" w:rsidRPr="006548CE" w:rsidRDefault="00776107" w:rsidP="006548CE">
      <w:pPr>
        <w:snapToGrid w:val="0"/>
        <w:rPr>
          <w:rFonts w:eastAsia="Calibri" w:cs="Calibri"/>
          <w:bCs/>
        </w:rPr>
      </w:pPr>
      <w:r w:rsidRPr="006548CE">
        <w:rPr>
          <w:rFonts w:eastAsia="Calibri" w:cs="Calibri"/>
          <w:bCs/>
        </w:rPr>
        <w:t>Pour les étudiants en situation de handicap, ces services facilitent l’accès aux soins immédiats grâce au tiers payant et aux options de téléconsultation. Les SSE travaillent en complémentarité avec les SUMPPS pour assurer une continuité entre la prévention et le traitement des problèmes de santé.</w:t>
      </w:r>
    </w:p>
    <w:p w14:paraId="68B01307" w14:textId="77777777" w:rsidR="00776107" w:rsidRPr="006548CE" w:rsidRDefault="00776107" w:rsidP="006548CE">
      <w:pPr>
        <w:snapToGrid w:val="0"/>
        <w:rPr>
          <w:rFonts w:eastAsia="Calibri" w:cs="Calibri"/>
          <w:bCs/>
        </w:rPr>
      </w:pPr>
    </w:p>
    <w:p w14:paraId="5DBA0CF4" w14:textId="77777777" w:rsidR="00776107" w:rsidRPr="006548CE" w:rsidRDefault="00776107" w:rsidP="006548CE">
      <w:pPr>
        <w:snapToGrid w:val="0"/>
        <w:rPr>
          <w:rFonts w:eastAsia="Calibri" w:cs="Calibri"/>
          <w:bCs/>
        </w:rPr>
      </w:pPr>
    </w:p>
    <w:p w14:paraId="606E5F9C" w14:textId="77777777" w:rsidR="00CB26CD" w:rsidRPr="006548CE" w:rsidRDefault="00CE082B" w:rsidP="006548CE">
      <w:pPr>
        <w:snapToGrid w:val="0"/>
        <w:rPr>
          <w:rFonts w:eastAsia="Calibri" w:cs="Calibri"/>
          <w:bCs/>
        </w:rPr>
      </w:pPr>
      <w:r w:rsidRPr="006548CE">
        <w:rPr>
          <w:rFonts w:eastAsia="Calibri" w:cs="Calibri"/>
          <w:bCs/>
        </w:rPr>
        <w:t>Le BAPU</w:t>
      </w:r>
      <w:r w:rsidR="00776107" w:rsidRPr="006548CE">
        <w:rPr>
          <w:rFonts w:ascii="Calibri" w:eastAsia="Calibri" w:hAnsi="Calibri" w:cs="Calibri"/>
          <w:bCs/>
        </w:rPr>
        <w:t> </w:t>
      </w:r>
      <w:r w:rsidR="00776107" w:rsidRPr="006548CE">
        <w:rPr>
          <w:rFonts w:eastAsia="Calibri" w:cs="Calibri"/>
          <w:bCs/>
        </w:rPr>
        <w:t xml:space="preserve">propose un soutien psychologique gratuit et confidentiel, principalement dans les grandes villes universitaires. Les BAPU offrent des consultations individuelles ou en groupe avec des psychologues et des psychiatres, ce qui est particulièrement bénéfique pour les étudiants en situation de handicap confrontés à des défis émotionnels ou d’intégration. </w:t>
      </w:r>
    </w:p>
    <w:p w14:paraId="6FA20EDE" w14:textId="77777777" w:rsidR="00CB26CD" w:rsidRPr="006548CE" w:rsidRDefault="00CB26CD" w:rsidP="006548CE">
      <w:pPr>
        <w:snapToGrid w:val="0"/>
        <w:rPr>
          <w:rFonts w:eastAsia="Calibri" w:cs="Calibri"/>
          <w:bCs/>
        </w:rPr>
      </w:pPr>
    </w:p>
    <w:p w14:paraId="11883E55" w14:textId="77777777" w:rsidR="00CB26CD" w:rsidRPr="006548CE" w:rsidRDefault="00CB26CD" w:rsidP="006548CE">
      <w:pPr>
        <w:snapToGrid w:val="0"/>
        <w:rPr>
          <w:rFonts w:eastAsia="Calibri" w:cs="Calibri"/>
          <w:bCs/>
        </w:rPr>
      </w:pPr>
    </w:p>
    <w:p w14:paraId="5126788A" w14:textId="37213F5A" w:rsidR="00776107" w:rsidRPr="006548CE" w:rsidRDefault="00776107" w:rsidP="006548CE">
      <w:pPr>
        <w:snapToGrid w:val="0"/>
        <w:rPr>
          <w:rFonts w:eastAsia="Calibri" w:cs="Calibri"/>
          <w:bCs/>
        </w:rPr>
      </w:pPr>
      <w:r w:rsidRPr="006548CE">
        <w:rPr>
          <w:rFonts w:eastAsia="Calibri" w:cs="Calibri"/>
          <w:bCs/>
        </w:rPr>
        <w:t>Les BAPU collaborent avec les SUMPPS et les SSE pour garantir une prise en charge coordonnée de la santé mentale et orienter les étudiants vers des ressources adaptées en cas de besoin.</w:t>
      </w:r>
    </w:p>
    <w:p w14:paraId="28450530" w14:textId="77777777" w:rsidR="00CE082B" w:rsidRPr="006548CE" w:rsidRDefault="00CE082B" w:rsidP="006548CE">
      <w:pPr>
        <w:snapToGrid w:val="0"/>
        <w:rPr>
          <w:rFonts w:eastAsia="Calibri" w:cs="Calibri"/>
          <w:bCs/>
        </w:rPr>
      </w:pPr>
    </w:p>
    <w:p w14:paraId="33F85A1C" w14:textId="77777777" w:rsidR="00CE082B" w:rsidRPr="006548CE" w:rsidRDefault="00CE082B" w:rsidP="006548CE">
      <w:pPr>
        <w:snapToGrid w:val="0"/>
        <w:rPr>
          <w:rFonts w:eastAsia="Calibri" w:cs="Calibri"/>
          <w:bCs/>
        </w:rPr>
      </w:pPr>
    </w:p>
    <w:p w14:paraId="4BEB3088" w14:textId="77777777" w:rsidR="00776107" w:rsidRPr="006548CE" w:rsidRDefault="00776107" w:rsidP="006548CE">
      <w:pPr>
        <w:snapToGrid w:val="0"/>
        <w:rPr>
          <w:rFonts w:eastAsia="Calibri" w:cs="Calibri"/>
          <w:bCs/>
        </w:rPr>
      </w:pPr>
      <w:r w:rsidRPr="006548CE">
        <w:rPr>
          <w:rFonts w:eastAsia="Calibri" w:cs="Calibri"/>
          <w:bCs/>
        </w:rPr>
        <w:t>En complément, le service d’écoute</w:t>
      </w:r>
      <w:r w:rsidRPr="006548CE">
        <w:rPr>
          <w:rFonts w:ascii="Calibri" w:eastAsia="Calibri" w:hAnsi="Calibri" w:cs="Calibri"/>
          <w:bCs/>
        </w:rPr>
        <w:t> </w:t>
      </w:r>
      <w:r w:rsidRPr="006548CE">
        <w:rPr>
          <w:rFonts w:eastAsia="Calibri" w:cs="Calibri"/>
        </w:rPr>
        <w:t>Nightline France</w:t>
      </w:r>
      <w:r w:rsidRPr="006548CE">
        <w:rPr>
          <w:rFonts w:ascii="Calibri" w:eastAsia="Calibri" w:hAnsi="Calibri" w:cs="Calibri"/>
          <w:bCs/>
        </w:rPr>
        <w:t> </w:t>
      </w:r>
      <w:r w:rsidRPr="006548CE">
        <w:rPr>
          <w:rFonts w:eastAsia="Calibri" w:cs="Calibri"/>
          <w:bCs/>
        </w:rPr>
        <w:t>offre un soutien nocturne anonyme et confidentiel assuré par des étudiants bénévoles formés. Ce service joue un rôle essentiel pour les étudiants en situation de handicap qui peuvent se sentir isolés ou en détresse émotionnelle. Nightline permet une première écoute bienveillante et oriente, si nécessaire, vers des services comme le BAPU ou les SUMPPS pour une prise en charge approfondie.</w:t>
      </w:r>
    </w:p>
    <w:p w14:paraId="46B0C82D" w14:textId="77777777" w:rsidR="00CE082B" w:rsidRPr="006548CE" w:rsidRDefault="00CE082B" w:rsidP="006548CE">
      <w:pPr>
        <w:snapToGrid w:val="0"/>
        <w:rPr>
          <w:rFonts w:eastAsia="Calibri" w:cs="Calibri"/>
          <w:bCs/>
        </w:rPr>
      </w:pPr>
    </w:p>
    <w:p w14:paraId="154B8DB8" w14:textId="77777777" w:rsidR="00CE082B" w:rsidRPr="006548CE" w:rsidRDefault="00CE082B" w:rsidP="006548CE">
      <w:pPr>
        <w:snapToGrid w:val="0"/>
        <w:rPr>
          <w:rFonts w:eastAsia="Calibri" w:cs="Calibri"/>
          <w:bCs/>
        </w:rPr>
      </w:pPr>
    </w:p>
    <w:p w14:paraId="18B1A88D" w14:textId="77777777" w:rsidR="00776107" w:rsidRPr="006548CE" w:rsidRDefault="00776107" w:rsidP="006548CE">
      <w:pPr>
        <w:snapToGrid w:val="0"/>
        <w:rPr>
          <w:rFonts w:eastAsia="Calibri" w:cs="Calibri"/>
          <w:bCs/>
        </w:rPr>
      </w:pPr>
      <w:r w:rsidRPr="006548CE">
        <w:rPr>
          <w:rFonts w:eastAsia="Calibri" w:cs="Calibri"/>
          <w:bCs/>
        </w:rPr>
        <w:t>Ces dispositifs collaborent étroitement pour offrir une prise en charge globale et adaptée aux besoins des étudiants, en particulier ceux en situation de handicap. Ensemble, ils assurent une continuité entre la prévention, le soin médical et le soutien psychologique, facilitant ainsi l’inclusion et la réussite des étudiants au sein des universités.</w:t>
      </w:r>
    </w:p>
    <w:p w14:paraId="6185EC7C" w14:textId="77777777" w:rsidR="00473E50" w:rsidRPr="006548CE" w:rsidRDefault="00473E50" w:rsidP="006548CE">
      <w:pPr>
        <w:snapToGrid w:val="0"/>
        <w:rPr>
          <w:rFonts w:eastAsia="Calibri" w:cs="Calibri"/>
          <w:bCs/>
        </w:rPr>
      </w:pPr>
    </w:p>
    <w:p w14:paraId="274FC11E" w14:textId="77777777" w:rsidR="00473E50" w:rsidRPr="006548CE" w:rsidRDefault="00473E50" w:rsidP="006548CE">
      <w:pPr>
        <w:snapToGrid w:val="0"/>
        <w:rPr>
          <w:rFonts w:eastAsia="Calibri" w:cs="Calibri"/>
          <w:bCs/>
        </w:rPr>
      </w:pPr>
    </w:p>
    <w:p w14:paraId="00DECEA5" w14:textId="77777777" w:rsidR="00510FFF" w:rsidRPr="006548CE" w:rsidRDefault="00473E50" w:rsidP="006548CE">
      <w:pPr>
        <w:snapToGrid w:val="0"/>
        <w:rPr>
          <w:rFonts w:eastAsia="Calibri" w:cs="Calibri"/>
          <w:bCs/>
        </w:rPr>
      </w:pPr>
      <w:r w:rsidRPr="006548CE">
        <w:rPr>
          <w:rFonts w:eastAsia="Calibri" w:cs="Calibri"/>
          <w:bCs/>
        </w:rPr>
        <w:t>Pour garantir une inclusion totale des étudiants en situation de handicap, il ne suffit pas de prendre en charge leur bien-être physique et mental</w:t>
      </w:r>
      <w:r w:rsidR="003E7353" w:rsidRPr="006548CE">
        <w:rPr>
          <w:rFonts w:ascii="Calibri" w:eastAsia="Calibri" w:hAnsi="Calibri" w:cs="Calibri"/>
          <w:bCs/>
        </w:rPr>
        <w:t> </w:t>
      </w:r>
      <w:r w:rsidRPr="006548CE">
        <w:rPr>
          <w:rFonts w:eastAsia="Calibri" w:cs="Calibri"/>
          <w:bCs/>
        </w:rPr>
        <w:t xml:space="preserve">: l’accessibilité des infrastructures joue également un rôle déterminant. </w:t>
      </w:r>
    </w:p>
    <w:p w14:paraId="66C93BF2" w14:textId="77777777" w:rsidR="00510FFF" w:rsidRPr="006548CE" w:rsidRDefault="00510FFF" w:rsidP="006548CE">
      <w:pPr>
        <w:snapToGrid w:val="0"/>
        <w:rPr>
          <w:rFonts w:eastAsia="Calibri" w:cs="Calibri"/>
          <w:bCs/>
        </w:rPr>
      </w:pPr>
    </w:p>
    <w:p w14:paraId="11E30282" w14:textId="77777777" w:rsidR="00510FFF" w:rsidRPr="006548CE" w:rsidRDefault="00510FFF" w:rsidP="006548CE">
      <w:pPr>
        <w:snapToGrid w:val="0"/>
        <w:rPr>
          <w:rFonts w:eastAsia="Calibri" w:cs="Calibri"/>
          <w:bCs/>
        </w:rPr>
      </w:pPr>
    </w:p>
    <w:p w14:paraId="40DE2E20" w14:textId="510D9A3D" w:rsidR="00473E50" w:rsidRPr="006548CE" w:rsidRDefault="00473E50" w:rsidP="006548CE">
      <w:pPr>
        <w:snapToGrid w:val="0"/>
        <w:rPr>
          <w:rFonts w:eastAsia="Calibri" w:cs="Calibri"/>
          <w:bCs/>
        </w:rPr>
      </w:pPr>
      <w:r w:rsidRPr="006548CE">
        <w:rPr>
          <w:rFonts w:eastAsia="Calibri" w:cs="Calibri"/>
          <w:bCs/>
        </w:rPr>
        <w:t>Ainsi, après avoir exploré les dispositifs de santé universitaires, il est essentiel de s'intéresser aux enjeux d’accessibilité des résidences universitaires et des espaces communs, véritables piliers d'une vie étudiante autonome et épanouissante.</w:t>
      </w:r>
    </w:p>
    <w:p w14:paraId="00000145" w14:textId="77777777" w:rsidR="00887F1C" w:rsidRPr="006548CE" w:rsidRDefault="00887F1C" w:rsidP="006548CE">
      <w:pPr>
        <w:snapToGrid w:val="0"/>
        <w:rPr>
          <w:rFonts w:eastAsia="Calibri" w:cs="Calibri"/>
        </w:rPr>
      </w:pPr>
    </w:p>
    <w:p w14:paraId="00000146" w14:textId="77777777" w:rsidR="00887F1C" w:rsidRPr="006548CE" w:rsidRDefault="00887F1C" w:rsidP="006548CE">
      <w:pPr>
        <w:snapToGrid w:val="0"/>
        <w:rPr>
          <w:rFonts w:eastAsia="Calibri" w:cs="Calibri"/>
          <w:b/>
        </w:rPr>
      </w:pPr>
    </w:p>
    <w:p w14:paraId="00000147" w14:textId="25AD7F81" w:rsidR="00887F1C" w:rsidRPr="006548CE" w:rsidRDefault="009B3D89" w:rsidP="00022D50">
      <w:pPr>
        <w:pStyle w:val="Titre2"/>
        <w:numPr>
          <w:ilvl w:val="0"/>
          <w:numId w:val="12"/>
        </w:numPr>
        <w:rPr>
          <w:rFonts w:eastAsia="Calibri"/>
        </w:rPr>
      </w:pPr>
      <w:bookmarkStart w:id="31" w:name="_Toc186220052"/>
      <w:r w:rsidRPr="006548CE">
        <w:rPr>
          <w:rFonts w:eastAsia="Calibri"/>
        </w:rPr>
        <w:t>Accessibilité des Résidences Universitaires et Espaces Communs</w:t>
      </w:r>
      <w:r w:rsidR="009B379A" w:rsidRPr="006548CE">
        <w:rPr>
          <w:rFonts w:ascii="Calibri" w:eastAsia="Calibri" w:hAnsi="Calibri"/>
        </w:rPr>
        <w:t> </w:t>
      </w:r>
      <w:r w:rsidRPr="006548CE">
        <w:rPr>
          <w:rFonts w:eastAsia="Calibri"/>
        </w:rPr>
        <w:t>: Enjeux et Défis pour les Étudiants en Situation de Handicap</w:t>
      </w:r>
      <w:r w:rsidR="00AC104C" w:rsidRPr="006548CE">
        <w:rPr>
          <w:rFonts w:ascii="Calibri" w:eastAsia="Calibri" w:hAnsi="Calibri"/>
        </w:rPr>
        <w:t> </w:t>
      </w:r>
      <w:r w:rsidR="00AC104C" w:rsidRPr="006548CE">
        <w:rPr>
          <w:rFonts w:eastAsia="Calibri"/>
        </w:rPr>
        <w:t>:</w:t>
      </w:r>
      <w:bookmarkEnd w:id="31"/>
    </w:p>
    <w:p w14:paraId="00000148" w14:textId="77777777" w:rsidR="00887F1C" w:rsidRPr="006548CE" w:rsidRDefault="00887F1C" w:rsidP="006548CE">
      <w:pPr>
        <w:snapToGrid w:val="0"/>
        <w:ind w:left="720"/>
        <w:rPr>
          <w:rFonts w:eastAsia="Calibri" w:cs="Calibri"/>
          <w:b/>
        </w:rPr>
      </w:pPr>
    </w:p>
    <w:p w14:paraId="00000149" w14:textId="77777777" w:rsidR="00887F1C" w:rsidRPr="006548CE" w:rsidRDefault="00887F1C" w:rsidP="006548CE">
      <w:pPr>
        <w:pStyle w:val="Paragraphedeliste"/>
        <w:snapToGrid w:val="0"/>
        <w:rPr>
          <w:rFonts w:eastAsia="Calibri" w:cs="Calibri"/>
          <w:b/>
          <w:bCs/>
        </w:rPr>
      </w:pPr>
      <w:bookmarkStart w:id="32" w:name="_k5kj2z4yccvr" w:colFirst="0" w:colLast="0"/>
      <w:bookmarkEnd w:id="32"/>
    </w:p>
    <w:p w14:paraId="3D36FB67" w14:textId="604EB52C" w:rsidR="00BC704A" w:rsidRPr="006548CE" w:rsidRDefault="009B3D89" w:rsidP="00022D50">
      <w:pPr>
        <w:pStyle w:val="Titre3"/>
        <w:numPr>
          <w:ilvl w:val="1"/>
          <w:numId w:val="12"/>
        </w:numPr>
        <w:rPr>
          <w:rFonts w:eastAsia="Calibri"/>
        </w:rPr>
      </w:pPr>
      <w:r w:rsidRPr="006548CE">
        <w:rPr>
          <w:rFonts w:eastAsia="Calibri"/>
        </w:rPr>
        <w:t>Accessibilité des Espaces Communs et Résidences Étudiantes</w:t>
      </w:r>
      <w:r w:rsidR="009B379A" w:rsidRPr="006548CE">
        <w:rPr>
          <w:rFonts w:ascii="Calibri" w:eastAsia="Calibri" w:hAnsi="Calibri"/>
        </w:rPr>
        <w:t> </w:t>
      </w:r>
      <w:r w:rsidRPr="006548CE">
        <w:rPr>
          <w:rFonts w:eastAsia="Calibri"/>
        </w:rPr>
        <w:t>: Un Défi Constant pour les Universités et le CROUS</w:t>
      </w:r>
    </w:p>
    <w:p w14:paraId="11462954" w14:textId="77777777" w:rsidR="00BC704A" w:rsidRPr="006548CE" w:rsidRDefault="00BC704A" w:rsidP="006548CE">
      <w:pPr>
        <w:snapToGrid w:val="0"/>
        <w:rPr>
          <w:rFonts w:eastAsia="Calibri" w:cs="Calibri"/>
          <w:b/>
        </w:rPr>
      </w:pPr>
    </w:p>
    <w:p w14:paraId="27712500" w14:textId="77777777" w:rsidR="00BC704A" w:rsidRPr="006548CE" w:rsidRDefault="00BC704A" w:rsidP="006548CE">
      <w:pPr>
        <w:snapToGrid w:val="0"/>
        <w:rPr>
          <w:rFonts w:eastAsia="Calibri" w:cs="Calibri"/>
          <w:b/>
        </w:rPr>
      </w:pPr>
    </w:p>
    <w:p w14:paraId="40B1990F" w14:textId="388EC1BB" w:rsidR="002E1BC2" w:rsidRPr="006548CE" w:rsidRDefault="009B3D89"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accessibilité physique des infrastructures universitaires est un élément clé de l</w:t>
      </w:r>
      <w:r w:rsidR="009B379A" w:rsidRPr="006548CE">
        <w:rPr>
          <w:rFonts w:eastAsia="Calibri" w:cs="Calibri"/>
        </w:rPr>
        <w:t>’</w:t>
      </w:r>
      <w:r w:rsidRPr="006548CE">
        <w:rPr>
          <w:rFonts w:eastAsia="Calibri" w:cs="Calibri"/>
        </w:rPr>
        <w:t xml:space="preserve">inclusion, permettant à tous les étudiants, notamment ceux en situation de handicap, de participer pleinement à la vie universitaire. </w:t>
      </w:r>
    </w:p>
    <w:p w14:paraId="3C12312E" w14:textId="77777777" w:rsidR="002E1BC2" w:rsidRPr="006548CE" w:rsidRDefault="002E1BC2" w:rsidP="006548CE">
      <w:pPr>
        <w:snapToGrid w:val="0"/>
        <w:rPr>
          <w:rFonts w:eastAsia="Calibri" w:cs="Calibri"/>
        </w:rPr>
      </w:pPr>
    </w:p>
    <w:p w14:paraId="03DE1598" w14:textId="77777777" w:rsidR="002E1BC2" w:rsidRPr="006548CE" w:rsidRDefault="002E1BC2" w:rsidP="006548CE">
      <w:pPr>
        <w:snapToGrid w:val="0"/>
        <w:rPr>
          <w:rFonts w:eastAsia="Calibri" w:cs="Calibri"/>
        </w:rPr>
      </w:pPr>
    </w:p>
    <w:p w14:paraId="62EFA564" w14:textId="77777777" w:rsidR="002E1BC2" w:rsidRPr="006548CE" w:rsidRDefault="009B3D89" w:rsidP="006548CE">
      <w:pPr>
        <w:snapToGrid w:val="0"/>
        <w:rPr>
          <w:rFonts w:eastAsia="Calibri" w:cs="Calibri"/>
        </w:rPr>
      </w:pPr>
      <w:r w:rsidRPr="006548CE">
        <w:rPr>
          <w:rFonts w:eastAsia="Calibri" w:cs="Calibri"/>
        </w:rPr>
        <w:t xml:space="preserve">Cela comprend les espaces comme les salles de cours, les bibliothèques, les laboratoires, les restaurants universitaires et les résidences étudiantes. </w:t>
      </w:r>
    </w:p>
    <w:p w14:paraId="4BBF905D" w14:textId="77777777" w:rsidR="002E1BC2" w:rsidRPr="006548CE" w:rsidRDefault="002E1BC2" w:rsidP="006548CE">
      <w:pPr>
        <w:snapToGrid w:val="0"/>
        <w:rPr>
          <w:rFonts w:eastAsia="Calibri" w:cs="Calibri"/>
        </w:rPr>
      </w:pPr>
    </w:p>
    <w:p w14:paraId="42BEB432" w14:textId="77777777" w:rsidR="002E1BC2" w:rsidRPr="006548CE" w:rsidRDefault="002E1BC2" w:rsidP="006548CE">
      <w:pPr>
        <w:snapToGrid w:val="0"/>
        <w:rPr>
          <w:rFonts w:eastAsia="Calibri" w:cs="Calibri"/>
        </w:rPr>
      </w:pPr>
    </w:p>
    <w:p w14:paraId="75B5BD4F" w14:textId="54C5D29B" w:rsidR="002E1BC2" w:rsidRPr="006548CE" w:rsidRDefault="009B3D89" w:rsidP="006548CE">
      <w:pPr>
        <w:snapToGrid w:val="0"/>
        <w:rPr>
          <w:rFonts w:eastAsia="Calibri" w:cs="Calibri"/>
        </w:rPr>
      </w:pPr>
      <w:r w:rsidRPr="006548CE">
        <w:rPr>
          <w:rFonts w:eastAsia="Calibri" w:cs="Calibri"/>
        </w:rPr>
        <w:lastRenderedPageBreak/>
        <w:t>Si certaines universités ont fait des efforts pour améliorer l</w:t>
      </w:r>
      <w:r w:rsidR="009B379A" w:rsidRPr="006548CE">
        <w:rPr>
          <w:rFonts w:eastAsia="Calibri" w:cs="Calibri"/>
        </w:rPr>
        <w:t>’</w:t>
      </w:r>
      <w:r w:rsidRPr="006548CE">
        <w:rPr>
          <w:rFonts w:eastAsia="Calibri" w:cs="Calibri"/>
        </w:rPr>
        <w:t>accessibilité de leurs espaces communs, comme l</w:t>
      </w:r>
      <w:r w:rsidR="009B379A" w:rsidRPr="006548CE">
        <w:rPr>
          <w:rFonts w:eastAsia="Calibri" w:cs="Calibri"/>
        </w:rPr>
        <w:t>’</w:t>
      </w:r>
      <w:r w:rsidRPr="006548CE">
        <w:rPr>
          <w:rFonts w:eastAsia="Calibri" w:cs="Calibri"/>
        </w:rPr>
        <w:t>installation de rampes d</w:t>
      </w:r>
      <w:r w:rsidR="009B379A" w:rsidRPr="006548CE">
        <w:rPr>
          <w:rFonts w:eastAsia="Calibri" w:cs="Calibri"/>
        </w:rPr>
        <w:t>’</w:t>
      </w:r>
      <w:r w:rsidRPr="006548CE">
        <w:rPr>
          <w:rFonts w:eastAsia="Calibri" w:cs="Calibri"/>
        </w:rPr>
        <w:t>accès, d</w:t>
      </w:r>
      <w:r w:rsidR="009B379A" w:rsidRPr="006548CE">
        <w:rPr>
          <w:rFonts w:eastAsia="Calibri" w:cs="Calibri"/>
        </w:rPr>
        <w:t>’</w:t>
      </w:r>
      <w:r w:rsidRPr="006548CE">
        <w:rPr>
          <w:rFonts w:eastAsia="Calibri" w:cs="Calibri"/>
        </w:rPr>
        <w:t xml:space="preserve">ascenseurs adaptés et de systèmes de signalisation pour les personnes malvoyantes, de nombreux défis persistent. </w:t>
      </w:r>
    </w:p>
    <w:p w14:paraId="3AC3FA3D" w14:textId="77777777" w:rsidR="002E1BC2" w:rsidRPr="006548CE" w:rsidRDefault="002E1BC2" w:rsidP="006548CE">
      <w:pPr>
        <w:snapToGrid w:val="0"/>
        <w:rPr>
          <w:rFonts w:eastAsia="Calibri" w:cs="Calibri"/>
        </w:rPr>
      </w:pPr>
    </w:p>
    <w:p w14:paraId="0F6BBEF6" w14:textId="77777777" w:rsidR="002E1BC2" w:rsidRPr="006548CE" w:rsidRDefault="002E1BC2" w:rsidP="006548CE">
      <w:pPr>
        <w:snapToGrid w:val="0"/>
        <w:rPr>
          <w:rFonts w:eastAsia="Calibri" w:cs="Calibri"/>
        </w:rPr>
      </w:pPr>
    </w:p>
    <w:p w14:paraId="3EE2DFDC" w14:textId="77777777" w:rsidR="002E1BC2" w:rsidRPr="006548CE" w:rsidRDefault="009B3D89" w:rsidP="006548CE">
      <w:pPr>
        <w:snapToGrid w:val="0"/>
        <w:rPr>
          <w:rFonts w:eastAsia="Calibri" w:cs="Calibri"/>
        </w:rPr>
      </w:pPr>
      <w:r w:rsidRPr="006548CE">
        <w:rPr>
          <w:rFonts w:eastAsia="Calibri" w:cs="Calibri"/>
        </w:rPr>
        <w:t xml:space="preserve">Les salles de cours doivent offrir un environnement confortable, avec un espace suffisant pour les fauteuils roulants, une acoustique adaptée pour les malentendants, ainsi que des systèmes de sonorisation performants. </w:t>
      </w:r>
    </w:p>
    <w:p w14:paraId="05E7020B" w14:textId="77777777" w:rsidR="002E1BC2" w:rsidRPr="006548CE" w:rsidRDefault="002E1BC2" w:rsidP="006548CE">
      <w:pPr>
        <w:snapToGrid w:val="0"/>
        <w:rPr>
          <w:rFonts w:eastAsia="Calibri" w:cs="Calibri"/>
        </w:rPr>
      </w:pPr>
    </w:p>
    <w:p w14:paraId="3E996CCB" w14:textId="77777777" w:rsidR="002E1BC2" w:rsidRPr="006548CE" w:rsidRDefault="002E1BC2" w:rsidP="006548CE">
      <w:pPr>
        <w:snapToGrid w:val="0"/>
        <w:rPr>
          <w:rFonts w:eastAsia="Calibri" w:cs="Calibri"/>
        </w:rPr>
      </w:pPr>
    </w:p>
    <w:p w14:paraId="6262AAA8" w14:textId="1C0023CA" w:rsidR="002E1BC2" w:rsidRPr="006548CE" w:rsidRDefault="009B3D89" w:rsidP="006548CE">
      <w:pPr>
        <w:snapToGrid w:val="0"/>
        <w:rPr>
          <w:rFonts w:eastAsia="Calibri" w:cs="Calibri"/>
        </w:rPr>
      </w:pPr>
      <w:r w:rsidRPr="006548CE">
        <w:rPr>
          <w:rFonts w:eastAsia="Calibri" w:cs="Calibri"/>
        </w:rPr>
        <w:t xml:space="preserve">En ce qui concerne les résidences étudiantes gérées par le CROUS, la situation reste problématique pour de nombreux étudiants en situation de handicap. Comme le souligne </w:t>
      </w:r>
      <w:hyperlink r:id="rId79" w:tooltip="Lien sue la plateforme &quot; youtube.com &quot; réservé au projet e-Handi Tour" w:history="1">
        <w:r w:rsidRPr="006548CE">
          <w:rPr>
            <w:rStyle w:val="Lienhypertexte"/>
            <w:rFonts w:eastAsia="Calibri" w:cs="Calibri"/>
          </w:rPr>
          <w:t>Mathys Dupuy</w:t>
        </w:r>
      </w:hyperlink>
      <w:r w:rsidRPr="006548CE">
        <w:rPr>
          <w:rFonts w:eastAsia="Calibri" w:cs="Calibri"/>
        </w:rPr>
        <w:t>,</w:t>
      </w:r>
      <w:r w:rsidR="002E1BC2" w:rsidRPr="006548CE">
        <w:rPr>
          <w:rFonts w:eastAsia="Calibri" w:cs="Calibri"/>
        </w:rPr>
        <w:t xml:space="preserve"> lors d’un entretien dans le cadre du projet e-Handi Tour</w:t>
      </w:r>
      <w:r w:rsidRPr="006548CE">
        <w:rPr>
          <w:rFonts w:eastAsia="Calibri" w:cs="Calibri"/>
        </w:rPr>
        <w:t xml:space="preserve"> référent handicap à Sorbonne Université, les logements adaptés aux personnes à mobilité réduite (PMR) sont peu nombreux et souvent situés dans des zones mal desservies par les transports publics. Cela complique non seulement l</w:t>
      </w:r>
      <w:r w:rsidR="009B379A" w:rsidRPr="006548CE">
        <w:rPr>
          <w:rFonts w:eastAsia="Calibri" w:cs="Calibri"/>
        </w:rPr>
        <w:t>’</w:t>
      </w:r>
      <w:r w:rsidRPr="006548CE">
        <w:rPr>
          <w:rFonts w:eastAsia="Calibri" w:cs="Calibri"/>
        </w:rPr>
        <w:t xml:space="preserve">accès aux logements, mais également les déplacements quotidiens des étudiants. </w:t>
      </w:r>
    </w:p>
    <w:p w14:paraId="0E84CF04" w14:textId="77777777" w:rsidR="002E1BC2" w:rsidRPr="006548CE" w:rsidRDefault="002E1BC2" w:rsidP="006548CE">
      <w:pPr>
        <w:snapToGrid w:val="0"/>
        <w:rPr>
          <w:rFonts w:eastAsia="Calibri" w:cs="Calibri"/>
        </w:rPr>
      </w:pPr>
    </w:p>
    <w:p w14:paraId="4EC243F9" w14:textId="77777777" w:rsidR="002E1BC2" w:rsidRPr="006548CE" w:rsidRDefault="002E1BC2" w:rsidP="006548CE">
      <w:pPr>
        <w:snapToGrid w:val="0"/>
        <w:rPr>
          <w:rFonts w:eastAsia="Calibri" w:cs="Calibri"/>
        </w:rPr>
      </w:pPr>
    </w:p>
    <w:p w14:paraId="300375D5" w14:textId="0F0D8B44" w:rsidR="002E1BC2" w:rsidRPr="006548CE" w:rsidRDefault="009B3D89" w:rsidP="006548CE">
      <w:pPr>
        <w:snapToGrid w:val="0"/>
        <w:rPr>
          <w:rFonts w:eastAsia="Calibri" w:cs="Calibri"/>
        </w:rPr>
      </w:pPr>
      <w:r w:rsidRPr="006548CE">
        <w:rPr>
          <w:rFonts w:eastAsia="Calibri" w:cs="Calibri"/>
        </w:rPr>
        <w:t>De plus, certaines infrastructures universitaires, notamment dans les campus plus anciens, ne sont toujours pas conformes aux normes d</w:t>
      </w:r>
      <w:r w:rsidR="009B379A" w:rsidRPr="006548CE">
        <w:rPr>
          <w:rFonts w:eastAsia="Calibri" w:cs="Calibri"/>
        </w:rPr>
        <w:t>’</w:t>
      </w:r>
      <w:r w:rsidRPr="006548CE">
        <w:rPr>
          <w:rFonts w:eastAsia="Calibri" w:cs="Calibri"/>
        </w:rPr>
        <w:t xml:space="preserve">accessibilité. Bien que des solutions de transport comme la PAM (Paris Accompagnement Mobilité) existent, elles ne fonctionnent pas toujours de manière efficace, accentuant les difficultés rencontrées par ces étudiants. </w:t>
      </w:r>
    </w:p>
    <w:p w14:paraId="26FA0EB2" w14:textId="77777777" w:rsidR="002E1BC2" w:rsidRPr="006548CE" w:rsidRDefault="002E1BC2" w:rsidP="006548CE">
      <w:pPr>
        <w:snapToGrid w:val="0"/>
        <w:rPr>
          <w:rFonts w:eastAsia="Calibri" w:cs="Calibri"/>
        </w:rPr>
      </w:pPr>
    </w:p>
    <w:p w14:paraId="7BCEF7C7" w14:textId="77777777" w:rsidR="002E1BC2" w:rsidRPr="006548CE" w:rsidRDefault="002E1BC2" w:rsidP="006548CE">
      <w:pPr>
        <w:snapToGrid w:val="0"/>
        <w:rPr>
          <w:rFonts w:eastAsia="Calibri" w:cs="Calibri"/>
        </w:rPr>
      </w:pPr>
    </w:p>
    <w:p w14:paraId="1F47D7CD" w14:textId="6DCF9E39" w:rsidR="002E1BC2" w:rsidRPr="006548CE" w:rsidRDefault="009B3D89" w:rsidP="006548CE">
      <w:pPr>
        <w:snapToGrid w:val="0"/>
        <w:rPr>
          <w:rFonts w:eastAsia="Calibri" w:cs="Calibri"/>
        </w:rPr>
      </w:pPr>
      <w:r w:rsidRPr="006548CE">
        <w:rPr>
          <w:rFonts w:eastAsia="Calibri" w:cs="Calibri"/>
        </w:rPr>
        <w:t>Par ailleurs, les espaces communs comme les restaurants universitaires posent également des problèmes d</w:t>
      </w:r>
      <w:r w:rsidR="009B379A" w:rsidRPr="006548CE">
        <w:rPr>
          <w:rFonts w:eastAsia="Calibri" w:cs="Calibri"/>
        </w:rPr>
        <w:t>’</w:t>
      </w:r>
      <w:r w:rsidRPr="006548CE">
        <w:rPr>
          <w:rFonts w:eastAsia="Calibri" w:cs="Calibri"/>
        </w:rPr>
        <w:t>accessibilité. Les files d</w:t>
      </w:r>
      <w:r w:rsidR="009B379A" w:rsidRPr="006548CE">
        <w:rPr>
          <w:rFonts w:eastAsia="Calibri" w:cs="Calibri"/>
        </w:rPr>
        <w:t>’</w:t>
      </w:r>
      <w:r w:rsidRPr="006548CE">
        <w:rPr>
          <w:rFonts w:eastAsia="Calibri" w:cs="Calibri"/>
        </w:rPr>
        <w:t>attente, les buffets mal adaptés aux fauteuils roulants ou encore l</w:t>
      </w:r>
      <w:r w:rsidR="009B379A" w:rsidRPr="006548CE">
        <w:rPr>
          <w:rFonts w:eastAsia="Calibri" w:cs="Calibri"/>
        </w:rPr>
        <w:t>’</w:t>
      </w:r>
      <w:r w:rsidRPr="006548CE">
        <w:rPr>
          <w:rFonts w:eastAsia="Calibri" w:cs="Calibri"/>
        </w:rPr>
        <w:t>absence de signalisation spécifique pour les malvoyants rendent parfois l</w:t>
      </w:r>
      <w:r w:rsidR="009B379A" w:rsidRPr="006548CE">
        <w:rPr>
          <w:rFonts w:eastAsia="Calibri" w:cs="Calibri"/>
        </w:rPr>
        <w:t>’</w:t>
      </w:r>
      <w:r w:rsidRPr="006548CE">
        <w:rPr>
          <w:rFonts w:eastAsia="Calibri" w:cs="Calibri"/>
        </w:rPr>
        <w:t xml:space="preserve">expérience difficile pour les étudiants </w:t>
      </w:r>
      <w:r w:rsidR="00E8286E" w:rsidRPr="006548CE">
        <w:rPr>
          <w:rFonts w:eastAsia="Calibri" w:cs="Calibri"/>
        </w:rPr>
        <w:t>en situation de handicap</w:t>
      </w:r>
      <w:r w:rsidRPr="006548CE">
        <w:rPr>
          <w:rFonts w:eastAsia="Calibri" w:cs="Calibri"/>
        </w:rPr>
        <w:t xml:space="preserve">. </w:t>
      </w:r>
    </w:p>
    <w:p w14:paraId="6F6EB943" w14:textId="77777777" w:rsidR="002E1BC2" w:rsidRPr="006548CE" w:rsidRDefault="002E1BC2" w:rsidP="006548CE">
      <w:pPr>
        <w:snapToGrid w:val="0"/>
        <w:rPr>
          <w:rFonts w:eastAsia="Calibri" w:cs="Calibri"/>
        </w:rPr>
      </w:pPr>
    </w:p>
    <w:p w14:paraId="224120A8" w14:textId="77777777" w:rsidR="002E1BC2" w:rsidRPr="006548CE" w:rsidRDefault="002E1BC2" w:rsidP="006548CE">
      <w:pPr>
        <w:snapToGrid w:val="0"/>
        <w:rPr>
          <w:rFonts w:eastAsia="Calibri" w:cs="Calibri"/>
        </w:rPr>
      </w:pPr>
    </w:p>
    <w:p w14:paraId="71C7E2AE" w14:textId="2D3A006D" w:rsidR="002E1BC2" w:rsidRPr="006548CE" w:rsidRDefault="009B3D89" w:rsidP="006548CE">
      <w:pPr>
        <w:snapToGrid w:val="0"/>
        <w:rPr>
          <w:rFonts w:eastAsia="Calibri" w:cs="Calibri"/>
        </w:rPr>
      </w:pPr>
      <w:r w:rsidRPr="006548CE">
        <w:rPr>
          <w:rFonts w:eastAsia="Calibri" w:cs="Calibri"/>
        </w:rPr>
        <w:lastRenderedPageBreak/>
        <w:t>Dans les résidences, l</w:t>
      </w:r>
      <w:r w:rsidR="009B379A" w:rsidRPr="006548CE">
        <w:rPr>
          <w:rFonts w:eastAsia="Calibri" w:cs="Calibri"/>
        </w:rPr>
        <w:t>’</w:t>
      </w:r>
      <w:r w:rsidRPr="006548CE">
        <w:rPr>
          <w:rFonts w:eastAsia="Calibri" w:cs="Calibri"/>
        </w:rPr>
        <w:t>adaptation des logements n</w:t>
      </w:r>
      <w:r w:rsidR="009B379A" w:rsidRPr="006548CE">
        <w:rPr>
          <w:rFonts w:eastAsia="Calibri" w:cs="Calibri"/>
        </w:rPr>
        <w:t>’</w:t>
      </w:r>
      <w:r w:rsidRPr="006548CE">
        <w:rPr>
          <w:rFonts w:eastAsia="Calibri" w:cs="Calibri"/>
        </w:rPr>
        <w:t xml:space="preserve">est pas toujours suffisante. Certains étudiants doivent faire face à des obstacles comme des douches non accessibles ou des cuisines mal agencées, ce qui limite leur autonomie et complique leur quotidien. </w:t>
      </w:r>
    </w:p>
    <w:p w14:paraId="480E0E28" w14:textId="77777777" w:rsidR="002E1BC2" w:rsidRPr="006548CE" w:rsidRDefault="002E1BC2" w:rsidP="006548CE">
      <w:pPr>
        <w:snapToGrid w:val="0"/>
        <w:rPr>
          <w:rFonts w:eastAsia="Calibri" w:cs="Calibri"/>
        </w:rPr>
      </w:pPr>
    </w:p>
    <w:p w14:paraId="24930AF8" w14:textId="77777777" w:rsidR="002E1BC2" w:rsidRPr="006548CE" w:rsidRDefault="002E1BC2" w:rsidP="006548CE">
      <w:pPr>
        <w:snapToGrid w:val="0"/>
        <w:rPr>
          <w:rFonts w:eastAsia="Calibri" w:cs="Calibri"/>
        </w:rPr>
      </w:pPr>
    </w:p>
    <w:p w14:paraId="08F427A7" w14:textId="02D512AD" w:rsidR="002E1BC2" w:rsidRPr="006548CE" w:rsidRDefault="009B3D89" w:rsidP="006548CE">
      <w:pPr>
        <w:snapToGrid w:val="0"/>
        <w:rPr>
          <w:rFonts w:eastAsia="Calibri" w:cs="Calibri"/>
        </w:rPr>
      </w:pPr>
      <w:r w:rsidRPr="006548CE">
        <w:rPr>
          <w:rFonts w:eastAsia="Calibri" w:cs="Calibri"/>
        </w:rPr>
        <w:t>Cela crée un environnement d</w:t>
      </w:r>
      <w:r w:rsidR="009B379A" w:rsidRPr="006548CE">
        <w:rPr>
          <w:rFonts w:eastAsia="Calibri" w:cs="Calibri"/>
        </w:rPr>
        <w:t>’</w:t>
      </w:r>
      <w:r w:rsidRPr="006548CE">
        <w:rPr>
          <w:rFonts w:eastAsia="Calibri" w:cs="Calibri"/>
        </w:rPr>
        <w:t>étude inégalitaire qui affecte la réussite académique de ces étudiants. En somme, malgré des initiatives pour améliorer l</w:t>
      </w:r>
      <w:r w:rsidR="009B379A" w:rsidRPr="006548CE">
        <w:rPr>
          <w:rFonts w:eastAsia="Calibri" w:cs="Calibri"/>
        </w:rPr>
        <w:t>’</w:t>
      </w:r>
      <w:r w:rsidRPr="006548CE">
        <w:rPr>
          <w:rFonts w:eastAsia="Calibri" w:cs="Calibri"/>
        </w:rPr>
        <w:t xml:space="preserve">accessibilité des espaces communs et des résidences étudiantes, beaucoup reste à faire pour que les infrastructures répondent réellement aux besoins des étudiants </w:t>
      </w:r>
      <w:r w:rsidR="00E8286E" w:rsidRPr="006548CE">
        <w:rPr>
          <w:rFonts w:eastAsia="Calibri" w:cs="Calibri"/>
        </w:rPr>
        <w:t>en situation de handicap</w:t>
      </w:r>
      <w:r w:rsidRPr="006548CE">
        <w:rPr>
          <w:rFonts w:eastAsia="Calibri" w:cs="Calibri"/>
        </w:rPr>
        <w:t xml:space="preserve">. </w:t>
      </w:r>
    </w:p>
    <w:p w14:paraId="73CF2360" w14:textId="77777777" w:rsidR="002E1BC2" w:rsidRPr="006548CE" w:rsidRDefault="002E1BC2" w:rsidP="006548CE">
      <w:pPr>
        <w:snapToGrid w:val="0"/>
        <w:rPr>
          <w:rFonts w:eastAsia="Calibri" w:cs="Calibri"/>
        </w:rPr>
      </w:pPr>
    </w:p>
    <w:p w14:paraId="7C989E26" w14:textId="77777777" w:rsidR="002E1BC2" w:rsidRPr="006548CE" w:rsidRDefault="002E1BC2" w:rsidP="006548CE">
      <w:pPr>
        <w:snapToGrid w:val="0"/>
        <w:rPr>
          <w:rFonts w:eastAsia="Calibri" w:cs="Calibri"/>
        </w:rPr>
      </w:pPr>
    </w:p>
    <w:p w14:paraId="0000014A" w14:textId="6C8D1CD9" w:rsidR="00887F1C" w:rsidRPr="006548CE" w:rsidRDefault="009B3D89" w:rsidP="006548CE">
      <w:pPr>
        <w:snapToGrid w:val="0"/>
        <w:rPr>
          <w:rFonts w:eastAsia="Calibri" w:cs="Calibri"/>
        </w:rPr>
      </w:pPr>
      <w:r w:rsidRPr="006548CE">
        <w:rPr>
          <w:rFonts w:eastAsia="Calibri" w:cs="Calibri"/>
        </w:rPr>
        <w:t>Un engagement plus fort de la part des institutions est nécessaire pour garantir un accès équitable aux ressources et aux services, en adéquation avec la loi de 2005 sur l’égalité des droits et des chances.</w:t>
      </w:r>
    </w:p>
    <w:p w14:paraId="6A967060" w14:textId="77777777" w:rsidR="00473E50" w:rsidRPr="006548CE" w:rsidRDefault="00473E50" w:rsidP="006548CE">
      <w:pPr>
        <w:snapToGrid w:val="0"/>
        <w:rPr>
          <w:rFonts w:eastAsia="Calibri" w:cs="Calibri"/>
        </w:rPr>
      </w:pPr>
    </w:p>
    <w:p w14:paraId="55D33451" w14:textId="77777777" w:rsidR="00473E50" w:rsidRPr="006548CE" w:rsidRDefault="00473E50" w:rsidP="006548CE">
      <w:pPr>
        <w:snapToGrid w:val="0"/>
        <w:rPr>
          <w:rFonts w:eastAsia="Calibri" w:cs="Calibri"/>
        </w:rPr>
      </w:pPr>
    </w:p>
    <w:p w14:paraId="5A48C7D4" w14:textId="1C9FCA17" w:rsidR="00473E50" w:rsidRPr="006548CE" w:rsidRDefault="00473E50" w:rsidP="00022D50">
      <w:pPr>
        <w:pStyle w:val="Titre3"/>
        <w:numPr>
          <w:ilvl w:val="1"/>
          <w:numId w:val="12"/>
        </w:numPr>
        <w:rPr>
          <w:rFonts w:eastAsia="Calibri"/>
        </w:rPr>
      </w:pPr>
      <w:r w:rsidRPr="006548CE">
        <w:rPr>
          <w:rFonts w:eastAsia="Calibri"/>
        </w:rPr>
        <w:t>Conclusion</w:t>
      </w:r>
      <w:r w:rsidR="003E7353" w:rsidRPr="006548CE">
        <w:rPr>
          <w:rFonts w:ascii="Calibri" w:eastAsia="Calibri" w:hAnsi="Calibri"/>
        </w:rPr>
        <w:t> </w:t>
      </w:r>
      <w:r w:rsidRPr="006548CE">
        <w:rPr>
          <w:rFonts w:eastAsia="Calibri"/>
        </w:rPr>
        <w:t>: Garantir une Accessibilité Effective pour une Inclusion Totale</w:t>
      </w:r>
    </w:p>
    <w:p w14:paraId="761A44B2" w14:textId="77777777" w:rsidR="00473E50" w:rsidRPr="006548CE" w:rsidRDefault="00473E50" w:rsidP="006548CE">
      <w:pPr>
        <w:pStyle w:val="Paragraphedeliste"/>
        <w:snapToGrid w:val="0"/>
        <w:rPr>
          <w:rFonts w:eastAsia="Calibri" w:cs="Calibri"/>
          <w:b/>
          <w:bCs/>
        </w:rPr>
      </w:pPr>
    </w:p>
    <w:p w14:paraId="372C73CF" w14:textId="77777777" w:rsidR="00473E50" w:rsidRPr="006548CE" w:rsidRDefault="00473E50" w:rsidP="006548CE">
      <w:pPr>
        <w:pStyle w:val="Paragraphedeliste"/>
        <w:snapToGrid w:val="0"/>
        <w:rPr>
          <w:rFonts w:eastAsia="Calibri" w:cs="Calibri"/>
          <w:b/>
          <w:bCs/>
        </w:rPr>
      </w:pPr>
    </w:p>
    <w:p w14:paraId="622327DE" w14:textId="77777777" w:rsidR="00510FFF" w:rsidRPr="006548CE" w:rsidRDefault="00473E50" w:rsidP="006548CE">
      <w:pPr>
        <w:snapToGrid w:val="0"/>
        <w:rPr>
          <w:rFonts w:eastAsia="Calibri" w:cs="Calibri"/>
        </w:rPr>
      </w:pPr>
      <w:r w:rsidRPr="006548CE">
        <w:rPr>
          <w:rFonts w:eastAsia="Calibri" w:cs="Calibri"/>
        </w:rPr>
        <w:t xml:space="preserve">L’accessibilité des résidences universitaires et des espaces communs demeure un enjeu majeur pour assurer une inclusion pleine et entière des étudiants en situation de handicap. </w:t>
      </w:r>
    </w:p>
    <w:p w14:paraId="6E5A0AD6" w14:textId="77777777" w:rsidR="00510FFF" w:rsidRPr="006548CE" w:rsidRDefault="00510FFF" w:rsidP="006548CE">
      <w:pPr>
        <w:snapToGrid w:val="0"/>
        <w:rPr>
          <w:rFonts w:eastAsia="Calibri" w:cs="Calibri"/>
        </w:rPr>
      </w:pPr>
    </w:p>
    <w:p w14:paraId="3F079E37" w14:textId="77777777" w:rsidR="00510FFF" w:rsidRPr="006548CE" w:rsidRDefault="00510FFF" w:rsidP="006548CE">
      <w:pPr>
        <w:snapToGrid w:val="0"/>
        <w:rPr>
          <w:rFonts w:eastAsia="Calibri" w:cs="Calibri"/>
        </w:rPr>
      </w:pPr>
    </w:p>
    <w:p w14:paraId="35270368" w14:textId="0F5EB30C" w:rsidR="00473E50" w:rsidRPr="006548CE" w:rsidRDefault="00473E50" w:rsidP="006548CE">
      <w:pPr>
        <w:snapToGrid w:val="0"/>
        <w:rPr>
          <w:rFonts w:eastAsia="Calibri" w:cs="Calibri"/>
        </w:rPr>
      </w:pPr>
      <w:r w:rsidRPr="006548CE">
        <w:rPr>
          <w:rFonts w:eastAsia="Calibri" w:cs="Calibri"/>
        </w:rPr>
        <w:t>Malgré des avancées notables, les infrastructures actuelles présentent encore de nombreux obstacles, qu’il s’agisse des salles de cours, des bibliothèques, des restaurants universitaires ou des logements gérés par le CROUS. Ces défis structurels limitent l’autonomie et la participation équitable de ces étudiants à la vie universitaire, compromettant ainsi leur réussite académique et leur bien-être quotidien.</w:t>
      </w:r>
    </w:p>
    <w:p w14:paraId="669924E5" w14:textId="77777777" w:rsidR="00473E50" w:rsidRPr="006548CE" w:rsidRDefault="00473E50" w:rsidP="006548CE">
      <w:pPr>
        <w:snapToGrid w:val="0"/>
        <w:rPr>
          <w:rFonts w:eastAsia="Calibri" w:cs="Calibri"/>
        </w:rPr>
      </w:pPr>
    </w:p>
    <w:p w14:paraId="7AA24B2E" w14:textId="77777777" w:rsidR="00473E50" w:rsidRPr="006548CE" w:rsidRDefault="00473E50" w:rsidP="006548CE">
      <w:pPr>
        <w:snapToGrid w:val="0"/>
        <w:rPr>
          <w:rFonts w:eastAsia="Calibri" w:cs="Calibri"/>
        </w:rPr>
      </w:pPr>
    </w:p>
    <w:p w14:paraId="0EC476CA" w14:textId="77777777" w:rsidR="00510FFF" w:rsidRPr="006548CE" w:rsidRDefault="00473E50"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efforts d’adaptation</w:t>
      </w:r>
      <w:r w:rsidRPr="006548CE">
        <w:rPr>
          <w:rFonts w:ascii="Calibri" w:eastAsia="Calibri" w:hAnsi="Calibri" w:cs="Calibri"/>
        </w:rPr>
        <w:t> </w:t>
      </w:r>
      <w:r w:rsidRPr="006548CE">
        <w:rPr>
          <w:rFonts w:eastAsia="Calibri" w:cs="Calibri"/>
        </w:rPr>
        <w:t xml:space="preserve">entrepris jusqu’ici, tels que l’installation de rampes, d’ascenseurs ou de systèmes de signalisation, sont louables mais insuffisants face aux besoins réels et variés des personnes en situation de handicap. </w:t>
      </w:r>
    </w:p>
    <w:p w14:paraId="067FF88A" w14:textId="77777777" w:rsidR="00510FFF" w:rsidRPr="006548CE" w:rsidRDefault="00510FFF" w:rsidP="006548CE">
      <w:pPr>
        <w:snapToGrid w:val="0"/>
        <w:rPr>
          <w:rFonts w:eastAsia="Calibri" w:cs="Calibri"/>
        </w:rPr>
      </w:pPr>
    </w:p>
    <w:p w14:paraId="07954357" w14:textId="77777777" w:rsidR="00510FFF" w:rsidRPr="006548CE" w:rsidRDefault="00510FFF" w:rsidP="006548CE">
      <w:pPr>
        <w:snapToGrid w:val="0"/>
        <w:rPr>
          <w:rFonts w:eastAsia="Calibri" w:cs="Calibri"/>
        </w:rPr>
      </w:pPr>
    </w:p>
    <w:p w14:paraId="34BA7C22" w14:textId="766E7BEE" w:rsidR="00473E50" w:rsidRPr="006548CE" w:rsidRDefault="00473E50" w:rsidP="006548CE">
      <w:pPr>
        <w:snapToGrid w:val="0"/>
        <w:rPr>
          <w:rFonts w:eastAsia="Calibri" w:cs="Calibri"/>
        </w:rPr>
      </w:pPr>
      <w:r w:rsidRPr="006548CE">
        <w:rPr>
          <w:rFonts w:eastAsia="Calibri" w:cs="Calibri"/>
        </w:rPr>
        <w:t>Les campus anciens nécessitent une</w:t>
      </w:r>
      <w:r w:rsidRPr="006548CE">
        <w:rPr>
          <w:rFonts w:ascii="Calibri" w:eastAsia="Calibri" w:hAnsi="Calibri" w:cs="Calibri"/>
        </w:rPr>
        <w:t> </w:t>
      </w:r>
      <w:r w:rsidRPr="006548CE">
        <w:rPr>
          <w:rFonts w:eastAsia="Calibri" w:cs="Calibri"/>
        </w:rPr>
        <w:t>mise en conformité urgente</w:t>
      </w:r>
      <w:r w:rsidRPr="006548CE">
        <w:rPr>
          <w:rFonts w:ascii="Calibri" w:eastAsia="Calibri" w:hAnsi="Calibri" w:cs="Calibri"/>
        </w:rPr>
        <w:t> </w:t>
      </w:r>
      <w:r w:rsidRPr="006548CE">
        <w:rPr>
          <w:rFonts w:eastAsia="Calibri" w:cs="Calibri"/>
        </w:rPr>
        <w:t>avec les normes d’accessibilité, tandis que les résidences étudiantes doivent offrir des logements adaptés en nombre suffisant et idéalement situés.</w:t>
      </w:r>
    </w:p>
    <w:p w14:paraId="769BEA74" w14:textId="77777777" w:rsidR="00473E50" w:rsidRPr="006548CE" w:rsidRDefault="00473E50" w:rsidP="006548CE">
      <w:pPr>
        <w:snapToGrid w:val="0"/>
        <w:rPr>
          <w:rFonts w:eastAsia="Calibri" w:cs="Calibri"/>
        </w:rPr>
      </w:pPr>
    </w:p>
    <w:p w14:paraId="4ABC8BA1" w14:textId="77777777" w:rsidR="00473E50" w:rsidRPr="006548CE" w:rsidRDefault="00473E50" w:rsidP="006548CE">
      <w:pPr>
        <w:snapToGrid w:val="0"/>
        <w:rPr>
          <w:rFonts w:eastAsia="Calibri" w:cs="Calibri"/>
        </w:rPr>
      </w:pPr>
    </w:p>
    <w:p w14:paraId="672C11CD" w14:textId="77777777" w:rsidR="00510FFF" w:rsidRPr="006548CE" w:rsidRDefault="00473E50" w:rsidP="006548CE">
      <w:pPr>
        <w:snapToGrid w:val="0"/>
        <w:rPr>
          <w:rFonts w:eastAsia="Calibri" w:cs="Calibri"/>
        </w:rPr>
      </w:pPr>
      <w:r w:rsidRPr="006548CE">
        <w:rPr>
          <w:rFonts w:eastAsia="Calibri" w:cs="Calibri"/>
        </w:rPr>
        <w:t>Pour répondre à ces défis, un</w:t>
      </w:r>
      <w:r w:rsidRPr="006548CE">
        <w:rPr>
          <w:rFonts w:ascii="Calibri" w:eastAsia="Calibri" w:hAnsi="Calibri" w:cs="Calibri"/>
        </w:rPr>
        <w:t> </w:t>
      </w:r>
      <w:r w:rsidRPr="006548CE">
        <w:rPr>
          <w:rFonts w:eastAsia="Calibri" w:cs="Calibri"/>
        </w:rPr>
        <w:t>engagement renforcé des institutions</w:t>
      </w:r>
      <w:r w:rsidRPr="006548CE">
        <w:rPr>
          <w:rFonts w:ascii="Calibri" w:eastAsia="Calibri" w:hAnsi="Calibri" w:cs="Calibri"/>
        </w:rPr>
        <w:t> </w:t>
      </w:r>
      <w:r w:rsidRPr="006548CE">
        <w:rPr>
          <w:rFonts w:eastAsia="Calibri" w:cs="Calibri"/>
        </w:rPr>
        <w:t>est indispensable. Cela passe par des investissements ciblés, une</w:t>
      </w:r>
      <w:r w:rsidRPr="006548CE">
        <w:rPr>
          <w:rFonts w:ascii="Calibri" w:eastAsia="Calibri" w:hAnsi="Calibri" w:cs="Calibri"/>
        </w:rPr>
        <w:t> </w:t>
      </w:r>
      <w:r w:rsidRPr="006548CE">
        <w:rPr>
          <w:rFonts w:eastAsia="Calibri" w:cs="Calibri"/>
        </w:rPr>
        <w:t>planification systématique des aménagements</w:t>
      </w:r>
      <w:r w:rsidRPr="006548CE">
        <w:rPr>
          <w:rFonts w:ascii="Calibri" w:eastAsia="Calibri" w:hAnsi="Calibri" w:cs="Calibri"/>
        </w:rPr>
        <w:t> </w:t>
      </w:r>
      <w:r w:rsidRPr="006548CE">
        <w:rPr>
          <w:rFonts w:eastAsia="Calibri" w:cs="Calibri"/>
        </w:rPr>
        <w:t>et une</w:t>
      </w:r>
      <w:r w:rsidRPr="006548CE">
        <w:rPr>
          <w:rFonts w:ascii="Calibri" w:eastAsia="Calibri" w:hAnsi="Calibri" w:cs="Calibri"/>
        </w:rPr>
        <w:t> </w:t>
      </w:r>
      <w:r w:rsidRPr="006548CE">
        <w:rPr>
          <w:rFonts w:eastAsia="Calibri" w:cs="Calibri"/>
        </w:rPr>
        <w:t xml:space="preserve">concertation continue avec les étudiants concernés et les référents handicap. </w:t>
      </w:r>
    </w:p>
    <w:p w14:paraId="2EA784BB" w14:textId="77777777" w:rsidR="00510FFF" w:rsidRPr="006548CE" w:rsidRDefault="00510FFF" w:rsidP="006548CE">
      <w:pPr>
        <w:snapToGrid w:val="0"/>
        <w:rPr>
          <w:rFonts w:eastAsia="Calibri" w:cs="Calibri"/>
        </w:rPr>
      </w:pPr>
    </w:p>
    <w:p w14:paraId="51D37EB9" w14:textId="77777777" w:rsidR="00510FFF" w:rsidRPr="006548CE" w:rsidRDefault="00510FFF" w:rsidP="006548CE">
      <w:pPr>
        <w:snapToGrid w:val="0"/>
        <w:rPr>
          <w:rFonts w:eastAsia="Calibri" w:cs="Calibri"/>
        </w:rPr>
      </w:pPr>
    </w:p>
    <w:p w14:paraId="7138E589" w14:textId="6B9BC4A3" w:rsidR="00473E50" w:rsidRPr="006548CE" w:rsidRDefault="00473E50" w:rsidP="006548CE">
      <w:pPr>
        <w:snapToGrid w:val="0"/>
        <w:rPr>
          <w:rFonts w:eastAsia="Calibri" w:cs="Calibri"/>
        </w:rPr>
      </w:pPr>
      <w:r w:rsidRPr="006548CE">
        <w:rPr>
          <w:rFonts w:eastAsia="Calibri" w:cs="Calibri"/>
        </w:rPr>
        <w:t>La loi de 2005 sur l’égalité des droits et des chances doit être appliquée avec détermination pour garantir que chaque étudiant puisse évoluer dans un environnement universitaire inclusif, confortable et adapté.</w:t>
      </w:r>
    </w:p>
    <w:p w14:paraId="0CB696A3" w14:textId="77777777" w:rsidR="00473E50" w:rsidRPr="006548CE" w:rsidRDefault="00473E50" w:rsidP="006548CE">
      <w:pPr>
        <w:snapToGrid w:val="0"/>
        <w:rPr>
          <w:rFonts w:eastAsia="Calibri" w:cs="Calibri"/>
        </w:rPr>
      </w:pPr>
    </w:p>
    <w:p w14:paraId="2C050368" w14:textId="77777777" w:rsidR="00473E50" w:rsidRPr="006548CE" w:rsidRDefault="00473E50" w:rsidP="006548CE">
      <w:pPr>
        <w:snapToGrid w:val="0"/>
        <w:rPr>
          <w:rFonts w:eastAsia="Calibri" w:cs="Calibri"/>
        </w:rPr>
      </w:pPr>
    </w:p>
    <w:p w14:paraId="2ECABA06" w14:textId="77777777" w:rsidR="00473E50" w:rsidRPr="006548CE" w:rsidRDefault="00473E50" w:rsidP="006548CE">
      <w:pPr>
        <w:snapToGrid w:val="0"/>
        <w:rPr>
          <w:rFonts w:eastAsia="Calibri" w:cs="Calibri"/>
        </w:rPr>
      </w:pPr>
      <w:r w:rsidRPr="006548CE">
        <w:rPr>
          <w:rFonts w:eastAsia="Calibri" w:cs="Calibri"/>
        </w:rPr>
        <w:t>Seule une</w:t>
      </w:r>
      <w:r w:rsidRPr="006548CE">
        <w:rPr>
          <w:rFonts w:ascii="Calibri" w:eastAsia="Calibri" w:hAnsi="Calibri" w:cs="Calibri"/>
        </w:rPr>
        <w:t> </w:t>
      </w:r>
      <w:r w:rsidRPr="006548CE">
        <w:rPr>
          <w:rFonts w:eastAsia="Calibri" w:cs="Calibri"/>
        </w:rPr>
        <w:t>accessibilité totale et effective</w:t>
      </w:r>
      <w:r w:rsidRPr="006548CE">
        <w:rPr>
          <w:rFonts w:ascii="Calibri" w:eastAsia="Calibri" w:hAnsi="Calibri" w:cs="Calibri"/>
        </w:rPr>
        <w:t> </w:t>
      </w:r>
      <w:r w:rsidRPr="006548CE">
        <w:rPr>
          <w:rFonts w:eastAsia="Calibri" w:cs="Calibri"/>
        </w:rPr>
        <w:t>permettra de créer une université où la diversité des parcours et des capacités est valorisée, et où chaque étudiant, quelle que soit sa situation, peut s’épanouir et réussir dans des conditions équitables.</w:t>
      </w:r>
    </w:p>
    <w:p w14:paraId="6F0FB6C5" w14:textId="77777777" w:rsidR="00B06500" w:rsidRPr="006548CE" w:rsidRDefault="00B06500" w:rsidP="006548CE">
      <w:pPr>
        <w:snapToGrid w:val="0"/>
        <w:rPr>
          <w:rFonts w:eastAsia="Calibri" w:cs="Calibri"/>
        </w:rPr>
      </w:pPr>
    </w:p>
    <w:p w14:paraId="5F1199B1" w14:textId="77777777" w:rsidR="00B06500" w:rsidRPr="006548CE" w:rsidRDefault="00B06500" w:rsidP="006548CE">
      <w:pPr>
        <w:snapToGrid w:val="0"/>
        <w:rPr>
          <w:rFonts w:eastAsia="Calibri" w:cs="Calibri"/>
        </w:rPr>
      </w:pPr>
    </w:p>
    <w:p w14:paraId="67A5C582" w14:textId="77777777" w:rsidR="00510FFF" w:rsidRPr="006548CE" w:rsidRDefault="00B06500" w:rsidP="006548CE">
      <w:pPr>
        <w:snapToGrid w:val="0"/>
        <w:rPr>
          <w:rFonts w:eastAsia="Calibri" w:cs="Calibri"/>
        </w:rPr>
      </w:pPr>
      <w:r w:rsidRPr="006548CE">
        <w:rPr>
          <w:rFonts w:eastAsia="Calibri" w:cs="Calibri"/>
        </w:rPr>
        <w:t xml:space="preserve">Pour assurer une inclusion complète et garantir des conditions d’études équitables, l’accessibilité des infrastructures doit être complétée par des dispositifs d’accompagnement adaptés. </w:t>
      </w:r>
    </w:p>
    <w:p w14:paraId="0207A036" w14:textId="77777777" w:rsidR="00510FFF" w:rsidRPr="006548CE" w:rsidRDefault="00510FFF" w:rsidP="006548CE">
      <w:pPr>
        <w:snapToGrid w:val="0"/>
        <w:rPr>
          <w:rFonts w:eastAsia="Calibri" w:cs="Calibri"/>
        </w:rPr>
      </w:pPr>
    </w:p>
    <w:p w14:paraId="22B43430" w14:textId="77777777" w:rsidR="00510FFF" w:rsidRPr="006548CE" w:rsidRDefault="00510FFF" w:rsidP="006548CE">
      <w:pPr>
        <w:snapToGrid w:val="0"/>
        <w:rPr>
          <w:rFonts w:eastAsia="Calibri" w:cs="Calibri"/>
        </w:rPr>
      </w:pPr>
    </w:p>
    <w:p w14:paraId="1DFB2E7F" w14:textId="7999F761" w:rsidR="00B06500" w:rsidRPr="006548CE" w:rsidRDefault="00B06500" w:rsidP="006548CE">
      <w:pPr>
        <w:snapToGrid w:val="0"/>
        <w:rPr>
          <w:rFonts w:eastAsia="Calibri" w:cs="Calibri"/>
        </w:rPr>
      </w:pPr>
      <w:r w:rsidRPr="006548CE">
        <w:rPr>
          <w:rFonts w:eastAsia="Calibri" w:cs="Calibri"/>
        </w:rPr>
        <w:lastRenderedPageBreak/>
        <w:t>Ainsi, au-delà des aménagements physiques, les aides techniques et humaines jouent un rôle crucial pour permettre aux étudiants en situation de handicap de suivre leur parcours académique dans les meilleures conditions possibles.</w:t>
      </w:r>
    </w:p>
    <w:p w14:paraId="0000014B" w14:textId="77777777" w:rsidR="00887F1C" w:rsidRPr="006548CE" w:rsidRDefault="00887F1C" w:rsidP="006548CE">
      <w:pPr>
        <w:snapToGrid w:val="0"/>
        <w:rPr>
          <w:rFonts w:eastAsia="Calibri" w:cs="Calibri"/>
        </w:rPr>
      </w:pPr>
    </w:p>
    <w:p w14:paraId="0000014C" w14:textId="77777777" w:rsidR="00887F1C" w:rsidRPr="006548CE" w:rsidRDefault="00887F1C" w:rsidP="006548CE">
      <w:pPr>
        <w:snapToGrid w:val="0"/>
        <w:rPr>
          <w:rFonts w:eastAsia="Calibri" w:cs="Calibri"/>
        </w:rPr>
      </w:pPr>
    </w:p>
    <w:p w14:paraId="0000014D" w14:textId="071C7273" w:rsidR="00887F1C" w:rsidRPr="006548CE" w:rsidRDefault="009B3D89" w:rsidP="00022D50">
      <w:pPr>
        <w:pStyle w:val="Titre2"/>
        <w:numPr>
          <w:ilvl w:val="0"/>
          <w:numId w:val="12"/>
        </w:numPr>
        <w:rPr>
          <w:rFonts w:eastAsia="Calibri"/>
        </w:rPr>
      </w:pPr>
      <w:bookmarkStart w:id="33" w:name="_Toc186220053"/>
      <w:r w:rsidRPr="006548CE">
        <w:rPr>
          <w:rFonts w:eastAsia="Calibri"/>
        </w:rPr>
        <w:t>Aides techniques et Accompagnements humains pour les Étudiants en Situation de Handicap dans l’Enseignement Supérieur en France</w:t>
      </w:r>
      <w:bookmarkEnd w:id="33"/>
    </w:p>
    <w:p w14:paraId="0000014E" w14:textId="77777777" w:rsidR="00887F1C" w:rsidRPr="006548CE" w:rsidRDefault="00887F1C" w:rsidP="006548CE">
      <w:pPr>
        <w:snapToGrid w:val="0"/>
        <w:rPr>
          <w:rFonts w:eastAsia="Calibri" w:cs="Calibri"/>
          <w:b/>
        </w:rPr>
      </w:pPr>
    </w:p>
    <w:p w14:paraId="513DB9FB" w14:textId="77777777" w:rsidR="003175FF" w:rsidRPr="006548CE" w:rsidRDefault="003175FF" w:rsidP="006548CE">
      <w:pPr>
        <w:snapToGrid w:val="0"/>
        <w:rPr>
          <w:rFonts w:eastAsia="Calibri" w:cs="Calibri"/>
          <w:b/>
        </w:rPr>
      </w:pPr>
    </w:p>
    <w:p w14:paraId="5D90C2E9" w14:textId="77777777" w:rsidR="003175FF" w:rsidRPr="006548CE" w:rsidRDefault="009B3D89" w:rsidP="006548CE">
      <w:pPr>
        <w:snapToGrid w:val="0"/>
        <w:rPr>
          <w:rFonts w:eastAsia="Calibri" w:cs="Calibri"/>
        </w:rPr>
      </w:pPr>
      <w:r w:rsidRPr="006548CE">
        <w:rPr>
          <w:rFonts w:eastAsia="Calibri" w:cs="Calibri"/>
        </w:rPr>
        <w:t xml:space="preserve">L’inclusion des étudiants en situation de handicap au sein des universités françaises repose non seulement sur un accueil adapté et l’élaboration d’un plan d’accompagnement personnalisé, mais également sur la mise à disposition de diverses aides techniques, humaines, et matérielles. </w:t>
      </w:r>
    </w:p>
    <w:p w14:paraId="25F85248" w14:textId="77777777" w:rsidR="003175FF" w:rsidRPr="006548CE" w:rsidRDefault="003175FF" w:rsidP="006548CE">
      <w:pPr>
        <w:snapToGrid w:val="0"/>
        <w:rPr>
          <w:rFonts w:eastAsia="Calibri" w:cs="Calibri"/>
        </w:rPr>
      </w:pPr>
    </w:p>
    <w:p w14:paraId="453BDB4E" w14:textId="77777777" w:rsidR="003175FF" w:rsidRPr="006548CE" w:rsidRDefault="003175FF" w:rsidP="006548CE">
      <w:pPr>
        <w:snapToGrid w:val="0"/>
        <w:rPr>
          <w:rFonts w:eastAsia="Calibri" w:cs="Calibri"/>
        </w:rPr>
      </w:pPr>
    </w:p>
    <w:p w14:paraId="0000014F" w14:textId="42795EEF" w:rsidR="00887F1C" w:rsidRPr="006548CE" w:rsidRDefault="009B3D89" w:rsidP="006548CE">
      <w:pPr>
        <w:snapToGrid w:val="0"/>
        <w:rPr>
          <w:rFonts w:eastAsia="Calibri" w:cs="Calibri"/>
        </w:rPr>
      </w:pPr>
      <w:r w:rsidRPr="006548CE">
        <w:rPr>
          <w:rFonts w:eastAsia="Calibri" w:cs="Calibri"/>
        </w:rPr>
        <w:t>Ces dispositifs sont essentiels pour compenser les obstacles rencontrés par les étudiants dans leur parcours académique et pour garantir une équité de traitement par rapport à leurs pairs.</w:t>
      </w:r>
    </w:p>
    <w:p w14:paraId="00000150" w14:textId="77777777" w:rsidR="00887F1C" w:rsidRPr="006548CE" w:rsidRDefault="00887F1C" w:rsidP="006548CE">
      <w:pPr>
        <w:snapToGrid w:val="0"/>
        <w:rPr>
          <w:rFonts w:eastAsia="Calibri" w:cs="Calibri"/>
          <w:b/>
        </w:rPr>
      </w:pPr>
    </w:p>
    <w:p w14:paraId="00000151" w14:textId="77777777" w:rsidR="00887F1C" w:rsidRPr="006548CE" w:rsidRDefault="00887F1C" w:rsidP="006548CE">
      <w:pPr>
        <w:snapToGrid w:val="0"/>
        <w:rPr>
          <w:rFonts w:eastAsia="Calibri" w:cs="Calibri"/>
          <w:b/>
        </w:rPr>
      </w:pPr>
    </w:p>
    <w:p w14:paraId="00000152" w14:textId="0D8333B9" w:rsidR="00887F1C" w:rsidRPr="006548CE" w:rsidRDefault="009B3D89" w:rsidP="00022D50">
      <w:pPr>
        <w:pStyle w:val="Titre2"/>
        <w:numPr>
          <w:ilvl w:val="0"/>
          <w:numId w:val="12"/>
        </w:numPr>
        <w:rPr>
          <w:rFonts w:eastAsia="Calibri"/>
        </w:rPr>
      </w:pPr>
      <w:bookmarkStart w:id="34" w:name="_Toc186220054"/>
      <w:r w:rsidRPr="006548CE">
        <w:rPr>
          <w:rFonts w:eastAsia="Calibri"/>
        </w:rPr>
        <w:t>Aides Techniques</w:t>
      </w:r>
      <w:r w:rsidRPr="006548CE">
        <w:rPr>
          <w:rFonts w:ascii="Calibri" w:eastAsia="Calibri" w:hAnsi="Calibri"/>
        </w:rPr>
        <w:t> </w:t>
      </w:r>
      <w:r w:rsidRPr="006548CE">
        <w:rPr>
          <w:rFonts w:eastAsia="Calibri"/>
        </w:rPr>
        <w:t>: Des Outils Adaptés pour un Apprentissage Autonome</w:t>
      </w:r>
      <w:bookmarkEnd w:id="34"/>
    </w:p>
    <w:p w14:paraId="00000153" w14:textId="77777777" w:rsidR="00887F1C" w:rsidRPr="006548CE" w:rsidRDefault="00887F1C" w:rsidP="006548CE">
      <w:pPr>
        <w:snapToGrid w:val="0"/>
        <w:rPr>
          <w:rFonts w:eastAsia="Calibri" w:cs="Calibri"/>
          <w:b/>
        </w:rPr>
      </w:pPr>
    </w:p>
    <w:p w14:paraId="00000154" w14:textId="77777777" w:rsidR="00887F1C" w:rsidRPr="006548CE" w:rsidRDefault="00887F1C" w:rsidP="006548CE">
      <w:pPr>
        <w:snapToGrid w:val="0"/>
        <w:rPr>
          <w:rFonts w:eastAsia="Calibri" w:cs="Calibri"/>
          <w:b/>
        </w:rPr>
      </w:pPr>
    </w:p>
    <w:p w14:paraId="7AFA4C7D" w14:textId="77777777" w:rsidR="00510FFF" w:rsidRPr="006548CE" w:rsidRDefault="009B3D89" w:rsidP="006548CE">
      <w:pPr>
        <w:snapToGrid w:val="0"/>
        <w:rPr>
          <w:rFonts w:eastAsia="Calibri" w:cs="Calibri"/>
        </w:rPr>
      </w:pPr>
      <w:r w:rsidRPr="006548CE">
        <w:rPr>
          <w:rFonts w:eastAsia="Calibri" w:cs="Calibri"/>
        </w:rPr>
        <w:t xml:space="preserve">Les universités, en collaboration avec le service handicap, offrent aux étudiants des ordinateurs équipés de logiciels spécifiques, tels que des logiciels de synthèse vocale pour les malvoyants ou de reconnaissance vocale pour ceux </w:t>
      </w:r>
      <w:r w:rsidR="00CB26CD" w:rsidRPr="006548CE">
        <w:rPr>
          <w:rFonts w:eastAsia="Calibri" w:cs="Calibri"/>
        </w:rPr>
        <w:t>rencontrant</w:t>
      </w:r>
      <w:r w:rsidRPr="006548CE">
        <w:rPr>
          <w:rFonts w:eastAsia="Calibri" w:cs="Calibri"/>
        </w:rPr>
        <w:t xml:space="preserve"> des difficultés à écrire. </w:t>
      </w:r>
    </w:p>
    <w:p w14:paraId="35239568" w14:textId="77777777" w:rsidR="00510FFF" w:rsidRPr="006548CE" w:rsidRDefault="00510FFF" w:rsidP="006548CE">
      <w:pPr>
        <w:snapToGrid w:val="0"/>
        <w:rPr>
          <w:rFonts w:eastAsia="Calibri" w:cs="Calibri"/>
        </w:rPr>
      </w:pPr>
    </w:p>
    <w:p w14:paraId="56796EB5" w14:textId="77777777" w:rsidR="00510FFF" w:rsidRPr="006548CE" w:rsidRDefault="00510FFF" w:rsidP="006548CE">
      <w:pPr>
        <w:snapToGrid w:val="0"/>
        <w:rPr>
          <w:rFonts w:eastAsia="Calibri" w:cs="Calibri"/>
        </w:rPr>
      </w:pPr>
    </w:p>
    <w:p w14:paraId="1559E6A2" w14:textId="31279485" w:rsidR="003175FF" w:rsidRPr="006548CE" w:rsidRDefault="009B3D89" w:rsidP="006548CE">
      <w:pPr>
        <w:snapToGrid w:val="0"/>
        <w:rPr>
          <w:rFonts w:eastAsia="Calibri" w:cs="Calibri"/>
        </w:rPr>
      </w:pPr>
      <w:r w:rsidRPr="006548CE">
        <w:rPr>
          <w:rFonts w:eastAsia="Calibri" w:cs="Calibri"/>
        </w:rPr>
        <w:lastRenderedPageBreak/>
        <w:t xml:space="preserve">Ces outils technologiques aident à surmonter certaines limitations et facilitent l’accès aux contenus pédagogiques. </w:t>
      </w:r>
    </w:p>
    <w:p w14:paraId="32A89D70" w14:textId="77777777" w:rsidR="003175FF" w:rsidRPr="006548CE" w:rsidRDefault="003175FF" w:rsidP="006548CE">
      <w:pPr>
        <w:snapToGrid w:val="0"/>
        <w:rPr>
          <w:rFonts w:eastAsia="Calibri" w:cs="Calibri"/>
        </w:rPr>
      </w:pPr>
    </w:p>
    <w:p w14:paraId="5CF863C7" w14:textId="77777777" w:rsidR="003175FF" w:rsidRPr="006548CE" w:rsidRDefault="003175FF" w:rsidP="006548CE">
      <w:pPr>
        <w:snapToGrid w:val="0"/>
        <w:rPr>
          <w:rFonts w:eastAsia="Calibri" w:cs="Calibri"/>
        </w:rPr>
      </w:pPr>
    </w:p>
    <w:p w14:paraId="10926ED9" w14:textId="77777777" w:rsidR="003175FF" w:rsidRPr="006548CE" w:rsidRDefault="009B3D89" w:rsidP="006548CE">
      <w:pPr>
        <w:snapToGrid w:val="0"/>
        <w:rPr>
          <w:rFonts w:eastAsia="Calibri" w:cs="Calibri"/>
        </w:rPr>
      </w:pPr>
      <w:r w:rsidRPr="006548CE">
        <w:rPr>
          <w:rFonts w:eastAsia="Calibri" w:cs="Calibri"/>
        </w:rPr>
        <w:t xml:space="preserve">Pour les étudiants malvoyants ou aveugles, les supports pédagogiques peuvent être transcrits en braille, un service souvent organisé par le service handicap, qui inclut la transcription de manuels et de polycopiés de cours, complété par l’accès à des imprimantes braille. </w:t>
      </w:r>
    </w:p>
    <w:p w14:paraId="62CA89F0" w14:textId="77777777" w:rsidR="003175FF" w:rsidRPr="006548CE" w:rsidRDefault="003175FF" w:rsidP="006548CE">
      <w:pPr>
        <w:snapToGrid w:val="0"/>
        <w:rPr>
          <w:rFonts w:eastAsia="Calibri" w:cs="Calibri"/>
        </w:rPr>
      </w:pPr>
    </w:p>
    <w:p w14:paraId="0A115B2F" w14:textId="77777777" w:rsidR="003175FF" w:rsidRPr="006548CE" w:rsidRDefault="003175FF" w:rsidP="006548CE">
      <w:pPr>
        <w:snapToGrid w:val="0"/>
        <w:rPr>
          <w:rFonts w:eastAsia="Calibri" w:cs="Calibri"/>
        </w:rPr>
      </w:pPr>
    </w:p>
    <w:p w14:paraId="7D0F235B" w14:textId="663D0082" w:rsidR="003175FF" w:rsidRPr="006548CE" w:rsidRDefault="009B3D89" w:rsidP="006548CE">
      <w:pPr>
        <w:snapToGrid w:val="0"/>
        <w:rPr>
          <w:rFonts w:eastAsia="Calibri" w:cs="Calibri"/>
        </w:rPr>
      </w:pPr>
      <w:r w:rsidRPr="006548CE">
        <w:rPr>
          <w:rFonts w:eastAsia="Calibri" w:cs="Calibri"/>
        </w:rPr>
        <w:t xml:space="preserve">De plus, des enregistreurs et lecteurs numériques sont fournis ou recommandés pour permettre aux étudiants d’enregistrer les cours ou de lire des documents au format audio, ce qui est particulièrement utile pour ceux </w:t>
      </w:r>
      <w:r w:rsidR="00CB26CD" w:rsidRPr="006548CE">
        <w:rPr>
          <w:rFonts w:eastAsia="Calibri" w:cs="Calibri"/>
        </w:rPr>
        <w:t>rencontrant</w:t>
      </w:r>
      <w:r w:rsidRPr="006548CE">
        <w:rPr>
          <w:rFonts w:eastAsia="Calibri" w:cs="Calibri"/>
        </w:rPr>
        <w:t xml:space="preserve"> des difficultés à lire ou à prendre des notes en temps réel. </w:t>
      </w:r>
    </w:p>
    <w:p w14:paraId="621A14CF" w14:textId="77777777" w:rsidR="003175FF" w:rsidRPr="006548CE" w:rsidRDefault="003175FF" w:rsidP="006548CE">
      <w:pPr>
        <w:snapToGrid w:val="0"/>
        <w:rPr>
          <w:rFonts w:eastAsia="Calibri" w:cs="Calibri"/>
        </w:rPr>
      </w:pPr>
    </w:p>
    <w:p w14:paraId="34AE7642" w14:textId="77777777" w:rsidR="003175FF" w:rsidRPr="006548CE" w:rsidRDefault="003175FF" w:rsidP="006548CE">
      <w:pPr>
        <w:snapToGrid w:val="0"/>
        <w:rPr>
          <w:rFonts w:eastAsia="Calibri" w:cs="Calibri"/>
        </w:rPr>
      </w:pPr>
    </w:p>
    <w:p w14:paraId="0339F945" w14:textId="77777777" w:rsidR="003175FF" w:rsidRPr="006548CE" w:rsidRDefault="009B3D89" w:rsidP="006548CE">
      <w:pPr>
        <w:snapToGrid w:val="0"/>
        <w:rPr>
          <w:rFonts w:eastAsia="Calibri" w:cs="Calibri"/>
        </w:rPr>
      </w:pPr>
      <w:r w:rsidRPr="006548CE">
        <w:rPr>
          <w:rFonts w:eastAsia="Calibri" w:cs="Calibri"/>
        </w:rPr>
        <w:t xml:space="preserve">Le service handicap peut aussi proposer des aides à la mobilité et à l’orientation, comme des GPS spécialisés ou des applications de guidage vocal, pour aider les étudiants à se déplacer de manière autonome sur le campus. </w:t>
      </w:r>
    </w:p>
    <w:p w14:paraId="7AF3E20E" w14:textId="77777777" w:rsidR="003175FF" w:rsidRPr="006548CE" w:rsidRDefault="003175FF" w:rsidP="006548CE">
      <w:pPr>
        <w:snapToGrid w:val="0"/>
        <w:rPr>
          <w:rFonts w:eastAsia="Calibri" w:cs="Calibri"/>
        </w:rPr>
      </w:pPr>
    </w:p>
    <w:p w14:paraId="60C904D6" w14:textId="77777777" w:rsidR="003175FF" w:rsidRPr="006548CE" w:rsidRDefault="003175FF" w:rsidP="006548CE">
      <w:pPr>
        <w:snapToGrid w:val="0"/>
        <w:rPr>
          <w:rFonts w:eastAsia="Calibri" w:cs="Calibri"/>
        </w:rPr>
      </w:pPr>
    </w:p>
    <w:p w14:paraId="00000155" w14:textId="793426FF" w:rsidR="00887F1C" w:rsidRPr="006548CE" w:rsidRDefault="009B3D89" w:rsidP="006548CE">
      <w:pPr>
        <w:snapToGrid w:val="0"/>
        <w:rPr>
          <w:rFonts w:eastAsia="Calibri" w:cs="Calibri"/>
        </w:rPr>
      </w:pPr>
      <w:r w:rsidRPr="006548CE">
        <w:rPr>
          <w:rFonts w:eastAsia="Calibri" w:cs="Calibri"/>
        </w:rPr>
        <w:t>Ces aides techniques sont personnalisées après une évaluation des besoins spécifiques réalisée par le référent handicap en collaboration avec les services de médecine préventive, et elles sont essentielles pour que les étudiants puissent suivre les cours, réaliser les travaux pratiques et participer pleinement à la vie universitaire.</w:t>
      </w:r>
    </w:p>
    <w:p w14:paraId="2EDE3C83" w14:textId="77777777" w:rsidR="00465B81" w:rsidRPr="006548CE" w:rsidRDefault="00465B81" w:rsidP="006548CE">
      <w:pPr>
        <w:snapToGrid w:val="0"/>
        <w:rPr>
          <w:rFonts w:eastAsia="Calibri" w:cs="Calibri"/>
        </w:rPr>
      </w:pPr>
    </w:p>
    <w:p w14:paraId="00000158" w14:textId="77777777" w:rsidR="00887F1C" w:rsidRPr="006548CE" w:rsidRDefault="00887F1C" w:rsidP="006548CE">
      <w:pPr>
        <w:snapToGrid w:val="0"/>
        <w:rPr>
          <w:rFonts w:eastAsia="Calibri" w:cs="Calibri"/>
          <w:b/>
          <w:bCs/>
        </w:rPr>
      </w:pPr>
    </w:p>
    <w:p w14:paraId="72CB4F80" w14:textId="01683125" w:rsidR="00680868" w:rsidRPr="002E62C0" w:rsidRDefault="00985FA7" w:rsidP="00022D50">
      <w:pPr>
        <w:pStyle w:val="Titre2"/>
        <w:numPr>
          <w:ilvl w:val="0"/>
          <w:numId w:val="12"/>
        </w:numPr>
        <w:rPr>
          <w:rFonts w:eastAsia="Calibri"/>
        </w:rPr>
      </w:pPr>
      <w:hyperlink r:id="rId80" w:tooltip="Lien vers le portail Internet &quot; monparcourshandicap.gouv.fr &quot;" w:history="1">
        <w:bookmarkStart w:id="35" w:name="_Toc186220055"/>
        <w:r w:rsidR="00680868" w:rsidRPr="002E62C0">
          <w:rPr>
            <w:rStyle w:val="Lienhypertexte"/>
            <w:rFonts w:eastAsia="Calibri" w:cs="Calibri"/>
            <w:bCs/>
          </w:rPr>
          <w:t>Mise en place de programmes d’entraide, de tutorat et de mentorat</w:t>
        </w:r>
        <w:bookmarkEnd w:id="35"/>
      </w:hyperlink>
    </w:p>
    <w:p w14:paraId="7CB5E49F" w14:textId="77777777" w:rsidR="00680868" w:rsidRPr="006548CE" w:rsidRDefault="00680868" w:rsidP="006548CE">
      <w:pPr>
        <w:snapToGrid w:val="0"/>
        <w:rPr>
          <w:rFonts w:eastAsia="Calibri" w:cs="Calibri"/>
          <w:b/>
          <w:bCs/>
        </w:rPr>
      </w:pPr>
    </w:p>
    <w:p w14:paraId="6910A32B" w14:textId="77777777" w:rsidR="00680868" w:rsidRPr="006548CE" w:rsidRDefault="00680868" w:rsidP="006548CE">
      <w:pPr>
        <w:snapToGrid w:val="0"/>
        <w:rPr>
          <w:rFonts w:eastAsia="Calibri" w:cs="Calibri"/>
        </w:rPr>
      </w:pPr>
    </w:p>
    <w:p w14:paraId="3E5088C1" w14:textId="77777777" w:rsidR="00680868" w:rsidRPr="006548CE" w:rsidRDefault="00680868" w:rsidP="006548CE">
      <w:pPr>
        <w:snapToGrid w:val="0"/>
        <w:rPr>
          <w:rFonts w:eastAsia="Calibri" w:cs="Calibri"/>
        </w:rPr>
      </w:pPr>
      <w:r w:rsidRPr="006548CE">
        <w:rPr>
          <w:rFonts w:eastAsia="Calibri" w:cs="Calibri"/>
        </w:rPr>
        <w:lastRenderedPageBreak/>
        <w:t xml:space="preserve">De plus en plus d’universités mettent en place des </w:t>
      </w:r>
      <w:r w:rsidRPr="006548CE">
        <w:rPr>
          <w:rFonts w:eastAsia="Calibri" w:cs="Calibri"/>
          <w:bCs/>
        </w:rPr>
        <w:t>programmes d’entraide de mentorat</w:t>
      </w:r>
      <w:r w:rsidRPr="006548CE">
        <w:rPr>
          <w:rFonts w:eastAsia="Calibri" w:cs="Calibri"/>
          <w:b/>
          <w:vertAlign w:val="superscript"/>
        </w:rPr>
        <w:t xml:space="preserve"> </w:t>
      </w:r>
      <w:r w:rsidRPr="006548CE">
        <w:rPr>
          <w:rFonts w:eastAsia="Calibri" w:cs="Calibri"/>
        </w:rPr>
        <w:t xml:space="preserve">dédiés aux étudiants en situation de handicap, qui jouent un rôle essentiel dans la création d’un environnement universitaire inclusif. Ces programmes sont conçus pour offrir un accompagnement personnalisé à ces étudiants, en les associant à des mentors, généralement d’autres étudiants formés pour cette tâche. </w:t>
      </w:r>
    </w:p>
    <w:p w14:paraId="329B2FAD" w14:textId="77777777" w:rsidR="00680868" w:rsidRPr="006548CE" w:rsidRDefault="00680868" w:rsidP="006548CE">
      <w:pPr>
        <w:snapToGrid w:val="0"/>
        <w:rPr>
          <w:rFonts w:eastAsia="Calibri" w:cs="Calibri"/>
        </w:rPr>
      </w:pPr>
    </w:p>
    <w:p w14:paraId="0680D858" w14:textId="77777777" w:rsidR="00680868" w:rsidRPr="006548CE" w:rsidRDefault="00680868" w:rsidP="006548CE">
      <w:pPr>
        <w:snapToGrid w:val="0"/>
        <w:rPr>
          <w:rFonts w:eastAsia="Calibri" w:cs="Calibri"/>
        </w:rPr>
      </w:pPr>
    </w:p>
    <w:p w14:paraId="17F848F1" w14:textId="77777777" w:rsidR="00680868" w:rsidRPr="006548CE" w:rsidRDefault="00680868" w:rsidP="006548CE">
      <w:pPr>
        <w:snapToGrid w:val="0"/>
        <w:rPr>
          <w:rFonts w:eastAsia="Calibri" w:cs="Calibri"/>
        </w:rPr>
      </w:pPr>
      <w:r w:rsidRPr="006548CE">
        <w:rPr>
          <w:rFonts w:eastAsia="Calibri" w:cs="Calibri"/>
        </w:rPr>
        <w:t>Ce type de soutien a un double objectif</w:t>
      </w:r>
      <w:r w:rsidRPr="006548CE">
        <w:rPr>
          <w:rFonts w:ascii="Calibri" w:eastAsia="Calibri" w:hAnsi="Calibri" w:cs="Calibri"/>
        </w:rPr>
        <w:t> </w:t>
      </w:r>
      <w:r w:rsidRPr="006548CE">
        <w:rPr>
          <w:rFonts w:eastAsia="Calibri" w:cs="Calibri"/>
        </w:rPr>
        <w:t>: fournir une aide pratique aux étudiants en situation de handicap et renforcer la sensibilisation des mentors aux défis spécifiques que ces derniers rencontrent</w:t>
      </w:r>
      <w:hyperlink r:id="rId81" w:tooltip="Lien sur Site Inter &quot; sciencespo.fr &quot;" w:history="1">
        <w:r w:rsidRPr="006548CE">
          <w:rPr>
            <w:rStyle w:val="Lienhypertexte"/>
            <w:rFonts w:eastAsia="Calibri" w:cs="Calibri"/>
          </w:rPr>
          <w:t>. Sciences Po Paris</w:t>
        </w:r>
      </w:hyperlink>
      <w:r w:rsidRPr="006548CE">
        <w:rPr>
          <w:rFonts w:eastAsia="Calibri" w:cs="Calibri"/>
        </w:rPr>
        <w:t xml:space="preserve">, par exemple propose un dispositif de tutorat où des étudiants bénévoles accompagnent leurs camarades en situation de handicap pour les aider dans la gestion de leurs études. </w:t>
      </w:r>
    </w:p>
    <w:p w14:paraId="2B12F608" w14:textId="77777777" w:rsidR="00680868" w:rsidRPr="006548CE" w:rsidRDefault="00680868" w:rsidP="006548CE">
      <w:pPr>
        <w:snapToGrid w:val="0"/>
        <w:rPr>
          <w:rFonts w:eastAsia="Calibri" w:cs="Calibri"/>
        </w:rPr>
      </w:pPr>
    </w:p>
    <w:p w14:paraId="11755864" w14:textId="77777777" w:rsidR="00680868" w:rsidRPr="006548CE" w:rsidRDefault="00680868" w:rsidP="006548CE">
      <w:pPr>
        <w:snapToGrid w:val="0"/>
        <w:rPr>
          <w:rFonts w:eastAsia="Calibri" w:cs="Calibri"/>
        </w:rPr>
      </w:pPr>
    </w:p>
    <w:p w14:paraId="5DCCB2BE" w14:textId="77777777" w:rsidR="00680868" w:rsidRPr="006548CE" w:rsidRDefault="00680868" w:rsidP="006548CE">
      <w:pPr>
        <w:snapToGrid w:val="0"/>
        <w:rPr>
          <w:rFonts w:eastAsia="Calibri" w:cs="Calibri"/>
        </w:rPr>
      </w:pPr>
      <w:r w:rsidRPr="006548CE">
        <w:rPr>
          <w:rFonts w:eastAsia="Calibri" w:cs="Calibri"/>
        </w:rPr>
        <w:t xml:space="preserve">De son côté, l’Université de Bordeaux a mis en place le programme </w:t>
      </w:r>
      <w:hyperlink r:id="rId82" w:tooltip="Lien vers site Internet &quot; u-bordeaux.fr &quot;" w:history="1">
        <w:r w:rsidRPr="006548CE">
          <w:rPr>
            <w:rStyle w:val="Lienhypertexte"/>
            <w:rFonts w:eastAsia="Calibri" w:cs="Calibri"/>
            <w:bCs/>
          </w:rPr>
          <w:t>PHASE</w:t>
        </w:r>
      </w:hyperlink>
      <w:r w:rsidRPr="006548CE">
        <w:rPr>
          <w:rFonts w:eastAsia="Calibri" w:cs="Calibri"/>
        </w:rPr>
        <w:t xml:space="preserve">, qui permet, notamment, à des étudiants volontaires d’offrir un accompagnement sur les aspects académiques et sociaux, facilitant ainsi l’intégration des étudiants en situation de handicap dans la vie universitaire. </w:t>
      </w:r>
    </w:p>
    <w:p w14:paraId="10F208A1" w14:textId="77777777" w:rsidR="00680868" w:rsidRPr="006548CE" w:rsidRDefault="00680868" w:rsidP="006548CE">
      <w:pPr>
        <w:snapToGrid w:val="0"/>
        <w:rPr>
          <w:rFonts w:eastAsia="Calibri" w:cs="Calibri"/>
        </w:rPr>
      </w:pPr>
    </w:p>
    <w:p w14:paraId="3041C7A7" w14:textId="77777777" w:rsidR="00680868" w:rsidRPr="006548CE" w:rsidRDefault="00680868" w:rsidP="006548CE">
      <w:pPr>
        <w:snapToGrid w:val="0"/>
        <w:rPr>
          <w:rFonts w:eastAsia="Calibri" w:cs="Calibri"/>
        </w:rPr>
      </w:pPr>
    </w:p>
    <w:p w14:paraId="6695303A" w14:textId="77777777" w:rsidR="00680868" w:rsidRPr="006548CE" w:rsidRDefault="00680868" w:rsidP="006548CE">
      <w:pPr>
        <w:snapToGrid w:val="0"/>
        <w:rPr>
          <w:rFonts w:eastAsia="Calibri" w:cs="Calibri"/>
        </w:rPr>
      </w:pPr>
      <w:r w:rsidRPr="006548CE">
        <w:rPr>
          <w:rFonts w:eastAsia="Calibri" w:cs="Calibri"/>
        </w:rPr>
        <w:t xml:space="preserve">En parallèle, l’association </w:t>
      </w:r>
      <w:hyperlink r:id="rId83" w:tooltip="Lien vers site Internet &quot; handicap.paris.fr &quot;" w:history="1">
        <w:r w:rsidRPr="006548CE">
          <w:rPr>
            <w:rStyle w:val="Lienhypertexte"/>
            <w:rFonts w:eastAsia="Calibri" w:cs="Calibri"/>
            <w:bCs/>
          </w:rPr>
          <w:t>FÉDÉEH</w:t>
        </w:r>
        <w:r w:rsidRPr="006548CE">
          <w:rPr>
            <w:rStyle w:val="Lienhypertexte"/>
            <w:rFonts w:eastAsia="Calibri" w:cs="Calibri"/>
          </w:rPr>
          <w:t xml:space="preserve"> (Fédération Étudiante pour une Dynamique Études et Emploi avec un Handicap)</w:t>
        </w:r>
      </w:hyperlink>
      <w:r w:rsidRPr="006548CE">
        <w:rPr>
          <w:rFonts w:eastAsia="Calibri" w:cs="Calibri"/>
        </w:rPr>
        <w:t xml:space="preserve"> organise des </w:t>
      </w:r>
      <w:hyperlink r:id="rId84" w:tooltip="Lien vers site Internet &quot; tousergo.com &quot;" w:history="1">
        <w:r w:rsidRPr="006548CE">
          <w:rPr>
            <w:rStyle w:val="Lienhypertexte"/>
            <w:rFonts w:eastAsia="Calibri" w:cs="Calibri"/>
          </w:rPr>
          <w:t>programmes de mentorat</w:t>
        </w:r>
      </w:hyperlink>
      <w:r w:rsidRPr="006548CE">
        <w:rPr>
          <w:rFonts w:eastAsia="Calibri" w:cs="Calibri"/>
        </w:rPr>
        <w:t xml:space="preserve"> où des étudiants et jeunes professionnels accompagnent des étudiants en situation de handicap, les aidant à réussir tant sur le plan académique que professionnel. Ces initiatives contribuent à créer un environnement universitaire plus inclusif et solidaire.</w:t>
      </w:r>
    </w:p>
    <w:p w14:paraId="046803C1" w14:textId="77777777" w:rsidR="00680868" w:rsidRPr="006548CE" w:rsidRDefault="00680868" w:rsidP="006548CE">
      <w:pPr>
        <w:snapToGrid w:val="0"/>
        <w:rPr>
          <w:rFonts w:eastAsia="Calibri" w:cs="Calibri"/>
          <w:b/>
        </w:rPr>
      </w:pPr>
    </w:p>
    <w:p w14:paraId="2564BF0F" w14:textId="77777777" w:rsidR="00680868" w:rsidRPr="006548CE" w:rsidRDefault="00680868" w:rsidP="006548CE">
      <w:pPr>
        <w:snapToGrid w:val="0"/>
        <w:rPr>
          <w:rFonts w:eastAsia="Calibri" w:cs="Calibri"/>
        </w:rPr>
      </w:pPr>
    </w:p>
    <w:p w14:paraId="250261EA" w14:textId="77777777" w:rsidR="00680868" w:rsidRPr="006548CE" w:rsidRDefault="00680868" w:rsidP="006548CE">
      <w:pPr>
        <w:snapToGrid w:val="0"/>
        <w:rPr>
          <w:rFonts w:eastAsia="Calibri" w:cs="Calibri"/>
        </w:rPr>
      </w:pPr>
      <w:r w:rsidRPr="006548CE">
        <w:rPr>
          <w:rFonts w:eastAsia="Calibri" w:cs="Calibri"/>
        </w:rPr>
        <w:t xml:space="preserve">Les programmes de mentorat permettent d’offrir une assistance directe sur le plan académique. Ce soutien peut se traduire par une aide à la prise de notes, des sessions de tutorat, ou encore des conseils sur la gestion du temps et des révisions. </w:t>
      </w:r>
    </w:p>
    <w:p w14:paraId="67732213" w14:textId="77777777" w:rsidR="00680868" w:rsidRPr="006548CE" w:rsidRDefault="00680868" w:rsidP="006548CE">
      <w:pPr>
        <w:snapToGrid w:val="0"/>
        <w:rPr>
          <w:rFonts w:eastAsia="Calibri" w:cs="Calibri"/>
        </w:rPr>
      </w:pPr>
    </w:p>
    <w:p w14:paraId="46EF2B76" w14:textId="77777777" w:rsidR="00680868" w:rsidRPr="006548CE" w:rsidRDefault="00680868" w:rsidP="006548CE">
      <w:pPr>
        <w:snapToGrid w:val="0"/>
        <w:rPr>
          <w:rFonts w:eastAsia="Calibri" w:cs="Calibri"/>
        </w:rPr>
      </w:pPr>
    </w:p>
    <w:p w14:paraId="077C9141" w14:textId="77777777" w:rsidR="00510FFF" w:rsidRPr="006548CE" w:rsidRDefault="00680868" w:rsidP="006548CE">
      <w:pPr>
        <w:snapToGrid w:val="0"/>
        <w:rPr>
          <w:rFonts w:eastAsia="Calibri" w:cs="Calibri"/>
        </w:rPr>
      </w:pPr>
      <w:r w:rsidRPr="006548CE">
        <w:rPr>
          <w:rFonts w:eastAsia="Calibri" w:cs="Calibri"/>
        </w:rPr>
        <w:t xml:space="preserve">Cependant, le mentorat ne se limite pas à un simple accompagnement académique. Il joue également un rôle central sur le plan social et émotionnel. Les étudiants en situation de handicap peuvent parfois se sentir isolés ou marginalisés au sein de la communauté universitaire. </w:t>
      </w:r>
    </w:p>
    <w:p w14:paraId="4D093357" w14:textId="77777777" w:rsidR="00510FFF" w:rsidRPr="006548CE" w:rsidRDefault="00510FFF" w:rsidP="006548CE">
      <w:pPr>
        <w:snapToGrid w:val="0"/>
        <w:rPr>
          <w:rFonts w:eastAsia="Calibri" w:cs="Calibri"/>
        </w:rPr>
      </w:pPr>
    </w:p>
    <w:p w14:paraId="1D7F3B74" w14:textId="77777777" w:rsidR="00510FFF" w:rsidRPr="006548CE" w:rsidRDefault="00510FFF" w:rsidP="006548CE">
      <w:pPr>
        <w:snapToGrid w:val="0"/>
        <w:rPr>
          <w:rFonts w:eastAsia="Calibri" w:cs="Calibri"/>
        </w:rPr>
      </w:pPr>
    </w:p>
    <w:p w14:paraId="606331AC" w14:textId="75035FCD" w:rsidR="00680868" w:rsidRPr="006548CE" w:rsidRDefault="00680868" w:rsidP="006548CE">
      <w:pPr>
        <w:snapToGrid w:val="0"/>
        <w:rPr>
          <w:rFonts w:eastAsia="Calibri" w:cs="Calibri"/>
        </w:rPr>
      </w:pPr>
      <w:r w:rsidRPr="006548CE">
        <w:rPr>
          <w:rFonts w:eastAsia="Calibri" w:cs="Calibri"/>
        </w:rPr>
        <w:t>Avoir un mentor qui comprend leurs besoins et qui est à leurs côtés peut les aider à se sentir plus connectés, à renforcer leur confiance en eux, et à surmonter les éventuels sentiments de solitude. Ce lien de mentorat favorise un sentiment d’appartenance et participe à la création d’une communauté plus solidaire et inclusive.</w:t>
      </w:r>
    </w:p>
    <w:p w14:paraId="58756B39" w14:textId="77777777" w:rsidR="00680868" w:rsidRPr="006548CE" w:rsidRDefault="00680868" w:rsidP="006548CE">
      <w:pPr>
        <w:snapToGrid w:val="0"/>
        <w:rPr>
          <w:rFonts w:eastAsia="Calibri" w:cs="Calibri"/>
          <w:b/>
        </w:rPr>
      </w:pPr>
    </w:p>
    <w:p w14:paraId="2B9F5E72" w14:textId="77777777" w:rsidR="00680868" w:rsidRPr="006548CE" w:rsidRDefault="00680868" w:rsidP="006548CE">
      <w:pPr>
        <w:snapToGrid w:val="0"/>
        <w:rPr>
          <w:rFonts w:eastAsia="Calibri" w:cs="Calibri"/>
          <w:b/>
        </w:rPr>
      </w:pPr>
    </w:p>
    <w:p w14:paraId="1BF7151B" w14:textId="77777777" w:rsidR="00680868" w:rsidRPr="006548CE" w:rsidRDefault="00680868" w:rsidP="006548CE">
      <w:pPr>
        <w:snapToGrid w:val="0"/>
        <w:rPr>
          <w:rFonts w:eastAsia="Calibri" w:cs="Calibri"/>
        </w:rPr>
      </w:pPr>
      <w:r w:rsidRPr="006548CE">
        <w:rPr>
          <w:rFonts w:eastAsia="Calibri" w:cs="Calibri"/>
        </w:rPr>
        <w:t xml:space="preserve">Pour les étudiants qui endossent le rôle de mentors, ces programmes sont également une occasion précieuse de mieux comprendre les réalités vécues par leurs camarades en situation de handicap. </w:t>
      </w:r>
    </w:p>
    <w:p w14:paraId="70F1708B" w14:textId="77777777" w:rsidR="00680868" w:rsidRPr="006548CE" w:rsidRDefault="00680868" w:rsidP="006548CE">
      <w:pPr>
        <w:snapToGrid w:val="0"/>
        <w:rPr>
          <w:rFonts w:eastAsia="Calibri" w:cs="Calibri"/>
        </w:rPr>
      </w:pPr>
    </w:p>
    <w:p w14:paraId="79776620" w14:textId="77777777" w:rsidR="00680868" w:rsidRPr="006548CE" w:rsidRDefault="00680868" w:rsidP="006548CE">
      <w:pPr>
        <w:snapToGrid w:val="0"/>
        <w:rPr>
          <w:rFonts w:eastAsia="Calibri" w:cs="Calibri"/>
        </w:rPr>
      </w:pPr>
    </w:p>
    <w:p w14:paraId="7495CD89" w14:textId="77777777" w:rsidR="00680868" w:rsidRPr="006548CE" w:rsidRDefault="00680868" w:rsidP="006548CE">
      <w:pPr>
        <w:snapToGrid w:val="0"/>
        <w:rPr>
          <w:rFonts w:eastAsia="Calibri" w:cs="Calibri"/>
        </w:rPr>
      </w:pPr>
      <w:r w:rsidRPr="006548CE">
        <w:rPr>
          <w:rFonts w:eastAsia="Calibri" w:cs="Calibri"/>
        </w:rPr>
        <w:t xml:space="preserve">En suivant des formations spécifiques, les mentors sont sensibilisés aux différentes formes de handicap, qu’il s’agisse de handicaps physiques, sensoriels, cognitifs ou psychiques. Cela leur permet non seulement de mieux adapter leur soutien, mais aussi de développer une véritable empathie et une conscience des barrières, visibles ou invisibles, auxquelles leurs pairs peuvent être confrontés. </w:t>
      </w:r>
    </w:p>
    <w:p w14:paraId="31FB00F9" w14:textId="77777777" w:rsidR="00680868" w:rsidRPr="006548CE" w:rsidRDefault="00680868" w:rsidP="006548CE">
      <w:pPr>
        <w:snapToGrid w:val="0"/>
        <w:rPr>
          <w:rFonts w:eastAsia="Calibri" w:cs="Calibri"/>
        </w:rPr>
      </w:pPr>
    </w:p>
    <w:p w14:paraId="05612235" w14:textId="77777777" w:rsidR="00680868" w:rsidRPr="006548CE" w:rsidRDefault="00680868" w:rsidP="006548CE">
      <w:pPr>
        <w:snapToGrid w:val="0"/>
        <w:rPr>
          <w:rFonts w:eastAsia="Calibri" w:cs="Calibri"/>
        </w:rPr>
      </w:pPr>
    </w:p>
    <w:p w14:paraId="141CFEA6" w14:textId="77777777" w:rsidR="00CB26CD" w:rsidRPr="006548CE" w:rsidRDefault="00680868" w:rsidP="006548CE">
      <w:pPr>
        <w:snapToGrid w:val="0"/>
        <w:rPr>
          <w:rFonts w:eastAsia="Calibri" w:cs="Calibri"/>
        </w:rPr>
      </w:pPr>
      <w:r w:rsidRPr="006548CE">
        <w:rPr>
          <w:rFonts w:eastAsia="Calibri" w:cs="Calibri"/>
        </w:rPr>
        <w:t xml:space="preserve">Ce processus de sensibilisation des mentors contribue à créer une </w:t>
      </w:r>
      <w:r w:rsidRPr="006548CE">
        <w:rPr>
          <w:rFonts w:eastAsia="Calibri" w:cs="Calibri"/>
          <w:bCs/>
        </w:rPr>
        <w:t>culture de l’inclusion dans les établissements d’en</w:t>
      </w:r>
      <w:r w:rsidRPr="006548CE">
        <w:rPr>
          <w:rFonts w:eastAsia="Calibri" w:cs="Calibri"/>
        </w:rPr>
        <w:t xml:space="preserve">seignement supérieur. En interagissant avec des étudiants en situation de handicap, les mentors deviennent eux-mêmes des ambassadeurs de l’accessibilité, et sont plus enclins à promouvoir l’inclusion dans d’autres sphères de la vie universitaire. </w:t>
      </w:r>
    </w:p>
    <w:p w14:paraId="414E2F6C" w14:textId="77777777" w:rsidR="00CB26CD" w:rsidRPr="006548CE" w:rsidRDefault="00CB26CD" w:rsidP="006548CE">
      <w:pPr>
        <w:snapToGrid w:val="0"/>
        <w:rPr>
          <w:rFonts w:eastAsia="Calibri" w:cs="Calibri"/>
        </w:rPr>
      </w:pPr>
    </w:p>
    <w:p w14:paraId="52BD4572" w14:textId="77777777" w:rsidR="00CB26CD" w:rsidRPr="006548CE" w:rsidRDefault="00CB26CD" w:rsidP="006548CE">
      <w:pPr>
        <w:snapToGrid w:val="0"/>
        <w:rPr>
          <w:rFonts w:eastAsia="Calibri" w:cs="Calibri"/>
        </w:rPr>
      </w:pPr>
    </w:p>
    <w:p w14:paraId="7A6A053F" w14:textId="6F7E1374" w:rsidR="00680868" w:rsidRPr="006548CE" w:rsidRDefault="00680868" w:rsidP="006548CE">
      <w:pPr>
        <w:snapToGrid w:val="0"/>
        <w:rPr>
          <w:rFonts w:eastAsia="Calibri" w:cs="Calibri"/>
        </w:rPr>
      </w:pPr>
      <w:r w:rsidRPr="006548CE">
        <w:rPr>
          <w:rFonts w:eastAsia="Calibri" w:cs="Calibri"/>
        </w:rPr>
        <w:t>Ils développent des compétences interpersonnelles précieuses, telles que l’écoute active, la capacité à s’adapter et à comprendre des besoins divers, ce qui sera bénéfique tant sur le plan personnel que professionnel.</w:t>
      </w:r>
    </w:p>
    <w:p w14:paraId="5058325A" w14:textId="77777777" w:rsidR="00680868" w:rsidRPr="006548CE" w:rsidRDefault="00680868" w:rsidP="006548CE">
      <w:pPr>
        <w:snapToGrid w:val="0"/>
        <w:rPr>
          <w:rFonts w:eastAsia="Calibri" w:cs="Calibri"/>
        </w:rPr>
      </w:pPr>
    </w:p>
    <w:p w14:paraId="62909942" w14:textId="77777777" w:rsidR="00680868" w:rsidRPr="006548CE" w:rsidRDefault="00680868" w:rsidP="006548CE">
      <w:pPr>
        <w:snapToGrid w:val="0"/>
        <w:rPr>
          <w:rFonts w:eastAsia="Calibri" w:cs="Calibri"/>
          <w:b/>
        </w:rPr>
      </w:pPr>
    </w:p>
    <w:p w14:paraId="60546EC3" w14:textId="77777777" w:rsidR="00680868" w:rsidRPr="006548CE" w:rsidRDefault="00680868" w:rsidP="006548CE">
      <w:pPr>
        <w:snapToGrid w:val="0"/>
        <w:rPr>
          <w:rFonts w:eastAsia="Calibri" w:cs="Calibri"/>
        </w:rPr>
      </w:pPr>
      <w:r w:rsidRPr="006548CE">
        <w:rPr>
          <w:rFonts w:eastAsia="Calibri" w:cs="Calibri"/>
        </w:rPr>
        <w:t xml:space="preserve">Les programmes de mentorat peuvent également avoir un effet d’entraînement sur l’ensemble de la communauté universitaire. En rendant ces interactions visibles et en promouvant ces initiatives, les universités peuvent encourager une dynamique positive où l’inclusion devient une priorité collective. </w:t>
      </w:r>
    </w:p>
    <w:p w14:paraId="222A1D5C" w14:textId="77777777" w:rsidR="00680868" w:rsidRPr="006548CE" w:rsidRDefault="00680868" w:rsidP="006548CE">
      <w:pPr>
        <w:snapToGrid w:val="0"/>
        <w:rPr>
          <w:rFonts w:eastAsia="Calibri" w:cs="Calibri"/>
        </w:rPr>
      </w:pPr>
    </w:p>
    <w:p w14:paraId="44B52930" w14:textId="77777777" w:rsidR="00680868" w:rsidRPr="006548CE" w:rsidRDefault="00680868" w:rsidP="006548CE">
      <w:pPr>
        <w:snapToGrid w:val="0"/>
        <w:rPr>
          <w:rFonts w:eastAsia="Calibri" w:cs="Calibri"/>
        </w:rPr>
      </w:pPr>
    </w:p>
    <w:p w14:paraId="74F9FD50" w14:textId="77777777" w:rsidR="00680868" w:rsidRPr="006548CE" w:rsidRDefault="00680868" w:rsidP="006548CE">
      <w:pPr>
        <w:snapToGrid w:val="0"/>
        <w:rPr>
          <w:rFonts w:eastAsia="Calibri" w:cs="Calibri"/>
        </w:rPr>
      </w:pPr>
      <w:r w:rsidRPr="006548CE">
        <w:rPr>
          <w:rFonts w:eastAsia="Calibri" w:cs="Calibri"/>
        </w:rPr>
        <w:t xml:space="preserve">Ces programmes montrent que les étudiants en situation de handicap ne sont pas isolés et qu’ils peuvent bénéficier d’un réseau de soutien qui va bien au-delà des aménagements matériels ou pédagogiques. </w:t>
      </w:r>
    </w:p>
    <w:p w14:paraId="3577CEF7" w14:textId="77777777" w:rsidR="00680868" w:rsidRPr="006548CE" w:rsidRDefault="00680868" w:rsidP="006548CE">
      <w:pPr>
        <w:snapToGrid w:val="0"/>
        <w:rPr>
          <w:rFonts w:eastAsia="Calibri" w:cs="Calibri"/>
        </w:rPr>
      </w:pPr>
    </w:p>
    <w:p w14:paraId="504B9898" w14:textId="77777777" w:rsidR="00680868" w:rsidRPr="006548CE" w:rsidRDefault="00680868" w:rsidP="006548CE">
      <w:pPr>
        <w:snapToGrid w:val="0"/>
        <w:rPr>
          <w:rFonts w:eastAsia="Calibri" w:cs="Calibri"/>
        </w:rPr>
      </w:pPr>
    </w:p>
    <w:p w14:paraId="7F29E844" w14:textId="48787787" w:rsidR="00680868" w:rsidRPr="006548CE" w:rsidRDefault="00680868" w:rsidP="006548CE">
      <w:pPr>
        <w:snapToGrid w:val="0"/>
        <w:rPr>
          <w:rFonts w:eastAsia="Calibri" w:cs="Calibri"/>
        </w:rPr>
      </w:pPr>
      <w:r w:rsidRPr="006548CE">
        <w:rPr>
          <w:rFonts w:eastAsia="Calibri" w:cs="Calibri"/>
        </w:rPr>
        <w:t xml:space="preserve">Par ailleurs, les mentors eux-mêmes témoignent souvent de l’impact transformateur de cette expérience sur leur perception du handicap. Cela permet de briser les idées reçues et de normaliser les discussions sur l’accessibilité et l’inclusion dans les </w:t>
      </w:r>
      <w:r w:rsidR="005A5FC7" w:rsidRPr="006548CE">
        <w:rPr>
          <w:rFonts w:eastAsia="Calibri" w:cs="Calibri"/>
        </w:rPr>
        <w:t>campus</w:t>
      </w:r>
      <w:r w:rsidRPr="006548CE">
        <w:rPr>
          <w:rFonts w:eastAsia="Calibri" w:cs="Calibri"/>
        </w:rPr>
        <w:t xml:space="preserve">. </w:t>
      </w:r>
    </w:p>
    <w:p w14:paraId="05C06BDF" w14:textId="77777777" w:rsidR="00680868" w:rsidRPr="006548CE" w:rsidRDefault="00680868" w:rsidP="006548CE">
      <w:pPr>
        <w:snapToGrid w:val="0"/>
        <w:rPr>
          <w:rFonts w:eastAsia="Calibri" w:cs="Calibri"/>
        </w:rPr>
      </w:pPr>
    </w:p>
    <w:p w14:paraId="41F70488" w14:textId="77777777" w:rsidR="00680868" w:rsidRPr="006548CE" w:rsidRDefault="00680868" w:rsidP="006548CE">
      <w:pPr>
        <w:snapToGrid w:val="0"/>
        <w:rPr>
          <w:rFonts w:eastAsia="Calibri" w:cs="Calibri"/>
        </w:rPr>
      </w:pPr>
    </w:p>
    <w:p w14:paraId="15F67887" w14:textId="77777777" w:rsidR="00CB26CD" w:rsidRPr="006548CE" w:rsidRDefault="00680868" w:rsidP="006548CE">
      <w:pPr>
        <w:snapToGrid w:val="0"/>
        <w:rPr>
          <w:rFonts w:eastAsia="Calibri" w:cs="Calibri"/>
        </w:rPr>
      </w:pPr>
      <w:r w:rsidRPr="006548CE">
        <w:rPr>
          <w:rFonts w:eastAsia="Calibri" w:cs="Calibri"/>
        </w:rPr>
        <w:t xml:space="preserve">Ces programmes encouragent également les universités à se doter de structures de soutien plus solides et à améliorer leurs politiques d’accueil pour les étudiants en situation de handicap. </w:t>
      </w:r>
    </w:p>
    <w:p w14:paraId="1700288F" w14:textId="77777777" w:rsidR="00CB26CD" w:rsidRPr="006548CE" w:rsidRDefault="00CB26CD" w:rsidP="006548CE">
      <w:pPr>
        <w:snapToGrid w:val="0"/>
        <w:rPr>
          <w:rFonts w:eastAsia="Calibri" w:cs="Calibri"/>
        </w:rPr>
      </w:pPr>
    </w:p>
    <w:p w14:paraId="0ECDECB8" w14:textId="77777777" w:rsidR="00CB26CD" w:rsidRPr="006548CE" w:rsidRDefault="00CB26CD" w:rsidP="006548CE">
      <w:pPr>
        <w:snapToGrid w:val="0"/>
        <w:rPr>
          <w:rFonts w:eastAsia="Calibri" w:cs="Calibri"/>
        </w:rPr>
      </w:pPr>
    </w:p>
    <w:p w14:paraId="3C75A9ED" w14:textId="7C20BBB4" w:rsidR="00680868" w:rsidRPr="006548CE" w:rsidRDefault="00680868" w:rsidP="006548CE">
      <w:pPr>
        <w:snapToGrid w:val="0"/>
        <w:rPr>
          <w:rFonts w:eastAsia="Calibri" w:cs="Calibri"/>
        </w:rPr>
      </w:pPr>
      <w:r w:rsidRPr="006548CE">
        <w:rPr>
          <w:rFonts w:eastAsia="Calibri" w:cs="Calibri"/>
        </w:rPr>
        <w:t>En somme, les programmes de mentorat offrent un soutien essentiel sur les plans académique, social et émotionnel, tout en sensibilisant la communauté universitaire aux réalités du handicap. Ils contribuent à créer un environnement plus inclusif, où la diversité est valorisée et où chaque étudiant peut s’épanouir pleinement.</w:t>
      </w:r>
    </w:p>
    <w:p w14:paraId="0000015A" w14:textId="77777777" w:rsidR="00887F1C" w:rsidRPr="006548CE" w:rsidRDefault="00887F1C" w:rsidP="006548CE">
      <w:pPr>
        <w:snapToGrid w:val="0"/>
        <w:rPr>
          <w:rFonts w:eastAsia="Calibri" w:cs="Calibri"/>
        </w:rPr>
      </w:pPr>
    </w:p>
    <w:p w14:paraId="0000015B" w14:textId="77777777" w:rsidR="00887F1C" w:rsidRPr="006548CE" w:rsidRDefault="00887F1C" w:rsidP="006548CE">
      <w:pPr>
        <w:snapToGrid w:val="0"/>
        <w:rPr>
          <w:rFonts w:eastAsia="Calibri" w:cs="Calibri"/>
          <w:b/>
        </w:rPr>
      </w:pPr>
    </w:p>
    <w:p w14:paraId="0000015C" w14:textId="3914A9AB" w:rsidR="00887F1C" w:rsidRPr="006548CE" w:rsidRDefault="009B3D89" w:rsidP="00022D50">
      <w:pPr>
        <w:pStyle w:val="Titre2"/>
        <w:numPr>
          <w:ilvl w:val="0"/>
          <w:numId w:val="12"/>
        </w:numPr>
        <w:rPr>
          <w:rFonts w:eastAsia="Calibri"/>
        </w:rPr>
      </w:pPr>
      <w:bookmarkStart w:id="36" w:name="_Toc186220056"/>
      <w:r w:rsidRPr="006548CE">
        <w:rPr>
          <w:rFonts w:eastAsia="Calibri"/>
        </w:rPr>
        <w:t>Aménagements des Examens</w:t>
      </w:r>
      <w:r w:rsidRPr="006548CE">
        <w:rPr>
          <w:rFonts w:ascii="Calibri" w:eastAsia="Calibri" w:hAnsi="Calibri"/>
        </w:rPr>
        <w:t> </w:t>
      </w:r>
      <w:r w:rsidRPr="006548CE">
        <w:rPr>
          <w:rFonts w:eastAsia="Calibri"/>
        </w:rPr>
        <w:t>: Assurer l’Équité Lors des Évaluations</w:t>
      </w:r>
      <w:bookmarkEnd w:id="36"/>
    </w:p>
    <w:p w14:paraId="0000015D" w14:textId="77777777" w:rsidR="00887F1C" w:rsidRPr="006548CE" w:rsidRDefault="00887F1C" w:rsidP="006548CE">
      <w:pPr>
        <w:snapToGrid w:val="0"/>
        <w:ind w:left="720"/>
        <w:rPr>
          <w:rFonts w:eastAsia="Calibri" w:cs="Calibri"/>
          <w:b/>
        </w:rPr>
      </w:pPr>
    </w:p>
    <w:p w14:paraId="0000015E" w14:textId="77777777" w:rsidR="00887F1C" w:rsidRPr="006548CE" w:rsidRDefault="00887F1C" w:rsidP="006548CE">
      <w:pPr>
        <w:snapToGrid w:val="0"/>
        <w:ind w:left="720"/>
        <w:rPr>
          <w:rFonts w:eastAsia="Calibri" w:cs="Calibri"/>
          <w:b/>
        </w:rPr>
      </w:pPr>
    </w:p>
    <w:p w14:paraId="703DE268" w14:textId="116A46EF" w:rsidR="00BC704A" w:rsidRPr="006548CE" w:rsidRDefault="00985FA7" w:rsidP="006548CE">
      <w:pPr>
        <w:snapToGrid w:val="0"/>
        <w:rPr>
          <w:rFonts w:eastAsia="Calibri" w:cs="Calibri"/>
        </w:rPr>
      </w:pPr>
      <w:hyperlink r:id="rId85" w:tooltip="Lien vers portail Internet &quot; monparcourshandicap.gouv.fr &quot;" w:history="1">
        <w:r w:rsidR="00680868" w:rsidRPr="006548CE">
          <w:rPr>
            <w:rStyle w:val="Lienhypertexte"/>
            <w:rFonts w:eastAsia="Calibri" w:cs="Calibri"/>
            <w:b/>
          </w:rPr>
          <w:t>Les aménagements pédagogiques et d’examens</w:t>
        </w:r>
      </w:hyperlink>
      <w:r w:rsidR="00680868" w:rsidRPr="006548CE">
        <w:rPr>
          <w:rFonts w:eastAsia="Calibri" w:cs="Calibri"/>
        </w:rPr>
        <w:t xml:space="preserve"> </w:t>
      </w:r>
    </w:p>
    <w:p w14:paraId="1FE9D678" w14:textId="77777777" w:rsidR="00BC704A" w:rsidRPr="006548CE" w:rsidRDefault="00BC704A" w:rsidP="006548CE">
      <w:pPr>
        <w:snapToGrid w:val="0"/>
        <w:rPr>
          <w:rFonts w:eastAsia="Calibri" w:cs="Calibri"/>
        </w:rPr>
      </w:pPr>
    </w:p>
    <w:p w14:paraId="5F1F3933" w14:textId="77777777" w:rsidR="00BC704A" w:rsidRPr="006548CE" w:rsidRDefault="00BC704A" w:rsidP="006548CE">
      <w:pPr>
        <w:snapToGrid w:val="0"/>
        <w:rPr>
          <w:rFonts w:eastAsia="Calibri" w:cs="Calibri"/>
        </w:rPr>
      </w:pPr>
    </w:p>
    <w:p w14:paraId="7B8914D1" w14:textId="77777777" w:rsidR="00680868" w:rsidRPr="006548CE" w:rsidRDefault="00680868" w:rsidP="006548CE">
      <w:pPr>
        <w:snapToGrid w:val="0"/>
        <w:rPr>
          <w:rFonts w:eastAsia="Calibri" w:cs="Calibri"/>
        </w:rPr>
      </w:pPr>
      <w:r w:rsidRPr="006548CE">
        <w:rPr>
          <w:rFonts w:eastAsia="Calibri" w:cs="Calibri"/>
        </w:rPr>
        <w:t xml:space="preserve">Ces aménagements sont des dispositifs indispensables pour favoriser l’inclusion des étudiants en situation de handicap et assurer des conditions d’évaluation justes. </w:t>
      </w:r>
    </w:p>
    <w:p w14:paraId="29D6A31A" w14:textId="77777777" w:rsidR="00680868" w:rsidRPr="006548CE" w:rsidRDefault="00680868" w:rsidP="006548CE">
      <w:pPr>
        <w:snapToGrid w:val="0"/>
        <w:rPr>
          <w:rFonts w:eastAsia="Calibri" w:cs="Calibri"/>
        </w:rPr>
      </w:pPr>
    </w:p>
    <w:p w14:paraId="58BA87D2" w14:textId="77777777" w:rsidR="00680868" w:rsidRPr="006548CE" w:rsidRDefault="00680868" w:rsidP="006548CE">
      <w:pPr>
        <w:snapToGrid w:val="0"/>
        <w:rPr>
          <w:rFonts w:eastAsia="Calibri" w:cs="Calibri"/>
        </w:rPr>
      </w:pPr>
    </w:p>
    <w:p w14:paraId="29569710" w14:textId="77777777" w:rsidR="00680868" w:rsidRPr="006548CE" w:rsidRDefault="009B3D89" w:rsidP="006548CE">
      <w:pPr>
        <w:snapToGrid w:val="0"/>
        <w:rPr>
          <w:rFonts w:eastAsia="Calibri" w:cs="Calibri"/>
        </w:rPr>
      </w:pPr>
      <w:r w:rsidRPr="006548CE">
        <w:rPr>
          <w:rFonts w:eastAsia="Calibri" w:cs="Calibri"/>
        </w:rPr>
        <w:t>Ces mesures sont orchestrées par les services handicap des universités en collaboration avec les référents handicap, dans le cadre du Plan d</w:t>
      </w:r>
      <w:r w:rsidR="009B379A" w:rsidRPr="006548CE">
        <w:rPr>
          <w:rFonts w:eastAsia="Calibri" w:cs="Calibri"/>
        </w:rPr>
        <w:t>’</w:t>
      </w:r>
      <w:r w:rsidRPr="006548CE">
        <w:rPr>
          <w:rFonts w:eastAsia="Calibri" w:cs="Calibri"/>
        </w:rPr>
        <w:t>Accompagnement de l</w:t>
      </w:r>
      <w:r w:rsidR="009B379A" w:rsidRPr="006548CE">
        <w:rPr>
          <w:rFonts w:eastAsia="Calibri" w:cs="Calibri"/>
        </w:rPr>
        <w:t>’</w:t>
      </w:r>
      <w:r w:rsidRPr="006548CE">
        <w:rPr>
          <w:rFonts w:eastAsia="Calibri" w:cs="Calibri"/>
        </w:rPr>
        <w:t xml:space="preserve">Étudiant Handicapé (PAEH), qui s’adapte aux besoins spécifiques de chaque étudiant. </w:t>
      </w:r>
    </w:p>
    <w:p w14:paraId="3EC9271B" w14:textId="77777777" w:rsidR="00680868" w:rsidRPr="006548CE" w:rsidRDefault="00680868" w:rsidP="006548CE">
      <w:pPr>
        <w:snapToGrid w:val="0"/>
        <w:rPr>
          <w:rFonts w:eastAsia="Calibri" w:cs="Calibri"/>
        </w:rPr>
      </w:pPr>
    </w:p>
    <w:p w14:paraId="5AC1EDCD" w14:textId="77777777" w:rsidR="00680868" w:rsidRPr="006548CE" w:rsidRDefault="00680868" w:rsidP="006548CE">
      <w:pPr>
        <w:snapToGrid w:val="0"/>
        <w:rPr>
          <w:rFonts w:eastAsia="Calibri" w:cs="Calibri"/>
        </w:rPr>
      </w:pPr>
    </w:p>
    <w:p w14:paraId="34281E7A" w14:textId="77777777" w:rsidR="00680868" w:rsidRPr="006548CE" w:rsidRDefault="009B3D89" w:rsidP="006548CE">
      <w:pPr>
        <w:snapToGrid w:val="0"/>
        <w:rPr>
          <w:rFonts w:eastAsia="Calibri" w:cs="Calibri"/>
        </w:rPr>
      </w:pPr>
      <w:r w:rsidRPr="006548CE">
        <w:rPr>
          <w:rFonts w:eastAsia="Calibri" w:cs="Calibri"/>
        </w:rPr>
        <w:t xml:space="preserve">Les adaptations pédagogiques comprennent la mise à disposition de supports de cours accessibles, comme des documents en format numérique, en braille ou en gros caractères, ainsi que des tutorats spécialisés pour faciliter la compréhension des cours tout en prenant en compte les contraintes liées au handicap. </w:t>
      </w:r>
    </w:p>
    <w:p w14:paraId="04200C18" w14:textId="77777777" w:rsidR="00680868" w:rsidRPr="006548CE" w:rsidRDefault="00680868" w:rsidP="006548CE">
      <w:pPr>
        <w:snapToGrid w:val="0"/>
        <w:rPr>
          <w:rFonts w:eastAsia="Calibri" w:cs="Calibri"/>
        </w:rPr>
      </w:pPr>
    </w:p>
    <w:p w14:paraId="34283C06" w14:textId="77777777" w:rsidR="00680868" w:rsidRPr="006548CE" w:rsidRDefault="00680868" w:rsidP="006548CE">
      <w:pPr>
        <w:snapToGrid w:val="0"/>
        <w:rPr>
          <w:rFonts w:eastAsia="Calibri" w:cs="Calibri"/>
        </w:rPr>
      </w:pPr>
    </w:p>
    <w:p w14:paraId="7CB5A376" w14:textId="77777777" w:rsidR="00A9279A" w:rsidRPr="006548CE" w:rsidRDefault="009B3D89" w:rsidP="006548CE">
      <w:pPr>
        <w:snapToGrid w:val="0"/>
        <w:rPr>
          <w:rFonts w:eastAsia="Calibri" w:cs="Calibri"/>
        </w:rPr>
      </w:pPr>
      <w:r w:rsidRPr="006548CE">
        <w:rPr>
          <w:rFonts w:eastAsia="Calibri" w:cs="Calibri"/>
        </w:rPr>
        <w:t>Concernant les examens, des ajustements sont fréquemment mis en place pour permettre aux étudiants en situation de handicap de démontrer pleinement leurs compétences. Parmi les plus courants, l</w:t>
      </w:r>
      <w:r w:rsidR="009B379A" w:rsidRPr="006548CE">
        <w:rPr>
          <w:rFonts w:eastAsia="Calibri" w:cs="Calibri"/>
        </w:rPr>
        <w:t>’</w:t>
      </w:r>
      <w:r w:rsidRPr="006548CE">
        <w:rPr>
          <w:rFonts w:eastAsia="Calibri" w:cs="Calibri"/>
        </w:rPr>
        <w:t>octroi de temps supplémentaire aide à compenser les limitations motrices, cognitives ou sensorielles, garantissant ainsi que chaque étudiant puisse passer l</w:t>
      </w:r>
      <w:r w:rsidR="009B379A" w:rsidRPr="006548CE">
        <w:rPr>
          <w:rFonts w:eastAsia="Calibri" w:cs="Calibri"/>
        </w:rPr>
        <w:t>’</w:t>
      </w:r>
      <w:r w:rsidRPr="006548CE">
        <w:rPr>
          <w:rFonts w:eastAsia="Calibri" w:cs="Calibri"/>
        </w:rPr>
        <w:t xml:space="preserve">épreuve à son propre rythme. </w:t>
      </w:r>
    </w:p>
    <w:p w14:paraId="24C40B0C" w14:textId="77777777" w:rsidR="00A9279A" w:rsidRPr="006548CE" w:rsidRDefault="00A9279A" w:rsidP="006548CE">
      <w:pPr>
        <w:snapToGrid w:val="0"/>
        <w:rPr>
          <w:rFonts w:eastAsia="Calibri" w:cs="Calibri"/>
        </w:rPr>
      </w:pPr>
    </w:p>
    <w:p w14:paraId="6639BF32" w14:textId="77777777" w:rsidR="00A9279A" w:rsidRPr="006548CE" w:rsidRDefault="00A9279A" w:rsidP="006548CE">
      <w:pPr>
        <w:snapToGrid w:val="0"/>
        <w:rPr>
          <w:rFonts w:eastAsia="Calibri" w:cs="Calibri"/>
        </w:rPr>
      </w:pPr>
    </w:p>
    <w:p w14:paraId="5FBDA5CC" w14:textId="77777777" w:rsidR="00A9279A" w:rsidRPr="006548CE" w:rsidRDefault="009B3D89" w:rsidP="006548CE">
      <w:pPr>
        <w:snapToGrid w:val="0"/>
        <w:rPr>
          <w:rFonts w:eastAsia="Calibri" w:cs="Calibri"/>
        </w:rPr>
      </w:pPr>
      <w:r w:rsidRPr="006548CE">
        <w:rPr>
          <w:rFonts w:eastAsia="Calibri" w:cs="Calibri"/>
        </w:rPr>
        <w:t xml:space="preserve">L’utilisation d’ordinateurs équipés de logiciels spécifiques (traitement de texte, reconnaissance vocale) est aussi souvent autorisée pour ceux ayant des difficultés à écrire à la main. </w:t>
      </w:r>
    </w:p>
    <w:p w14:paraId="37C12EBB" w14:textId="77777777" w:rsidR="00A9279A" w:rsidRPr="006548CE" w:rsidRDefault="00A9279A" w:rsidP="006548CE">
      <w:pPr>
        <w:snapToGrid w:val="0"/>
        <w:rPr>
          <w:rFonts w:eastAsia="Calibri" w:cs="Calibri"/>
        </w:rPr>
      </w:pPr>
    </w:p>
    <w:p w14:paraId="41FCFBE3" w14:textId="77777777" w:rsidR="00A9279A" w:rsidRPr="006548CE" w:rsidRDefault="00A9279A" w:rsidP="006548CE">
      <w:pPr>
        <w:snapToGrid w:val="0"/>
        <w:rPr>
          <w:rFonts w:eastAsia="Calibri" w:cs="Calibri"/>
        </w:rPr>
      </w:pPr>
    </w:p>
    <w:p w14:paraId="48796CBA" w14:textId="77777777" w:rsidR="00A9279A" w:rsidRPr="006548CE" w:rsidRDefault="009B3D89" w:rsidP="006548CE">
      <w:pPr>
        <w:snapToGrid w:val="0"/>
        <w:rPr>
          <w:rFonts w:eastAsia="Calibri" w:cs="Calibri"/>
        </w:rPr>
      </w:pPr>
      <w:r w:rsidRPr="006548CE">
        <w:rPr>
          <w:rFonts w:eastAsia="Calibri" w:cs="Calibri"/>
        </w:rPr>
        <w:t xml:space="preserve">Un autre aménagement courant est la présence d’un secrétaire qui rédige sous la dictée de l’étudiant, particulièrement utile pour les étudiants ayant des troubles moteurs ou du langage écrit. </w:t>
      </w:r>
    </w:p>
    <w:p w14:paraId="22BD8259" w14:textId="77777777" w:rsidR="00A9279A" w:rsidRPr="006548CE" w:rsidRDefault="00A9279A" w:rsidP="006548CE">
      <w:pPr>
        <w:snapToGrid w:val="0"/>
        <w:rPr>
          <w:rFonts w:eastAsia="Calibri" w:cs="Calibri"/>
        </w:rPr>
      </w:pPr>
    </w:p>
    <w:p w14:paraId="7FF29FE6" w14:textId="77777777" w:rsidR="00A9279A" w:rsidRPr="006548CE" w:rsidRDefault="00A9279A" w:rsidP="006548CE">
      <w:pPr>
        <w:snapToGrid w:val="0"/>
        <w:rPr>
          <w:rFonts w:eastAsia="Calibri" w:cs="Calibri"/>
        </w:rPr>
      </w:pPr>
    </w:p>
    <w:p w14:paraId="3F2D1C9E" w14:textId="77777777" w:rsidR="00A9279A" w:rsidRPr="006548CE" w:rsidRDefault="009B3D89" w:rsidP="006548CE">
      <w:pPr>
        <w:snapToGrid w:val="0"/>
        <w:rPr>
          <w:rFonts w:eastAsia="Calibri" w:cs="Calibri"/>
        </w:rPr>
      </w:pPr>
      <w:r w:rsidRPr="006548CE">
        <w:rPr>
          <w:rFonts w:eastAsia="Calibri" w:cs="Calibri"/>
        </w:rPr>
        <w:t>Selon le handicap, les modalités d</w:t>
      </w:r>
      <w:r w:rsidR="009B379A" w:rsidRPr="006548CE">
        <w:rPr>
          <w:rFonts w:eastAsia="Calibri" w:cs="Calibri"/>
        </w:rPr>
        <w:t>’</w:t>
      </w:r>
      <w:r w:rsidRPr="006548CE">
        <w:rPr>
          <w:rFonts w:eastAsia="Calibri" w:cs="Calibri"/>
        </w:rPr>
        <w:t>examen peuvent également être ajustées</w:t>
      </w:r>
      <w:r w:rsidR="009B379A" w:rsidRPr="006548CE">
        <w:rPr>
          <w:rFonts w:ascii="Calibri" w:eastAsia="Calibri" w:hAnsi="Calibri" w:cs="Calibri"/>
        </w:rPr>
        <w:t> </w:t>
      </w:r>
      <w:r w:rsidRPr="006548CE">
        <w:rPr>
          <w:rFonts w:eastAsia="Calibri" w:cs="Calibri"/>
        </w:rPr>
        <w:t xml:space="preserve">: les épreuves peuvent se dérouler dans une salle calme et adaptée ou être réparties en plusieurs sessions pour éviter la fatigue excessive. </w:t>
      </w:r>
    </w:p>
    <w:p w14:paraId="2EE9636E" w14:textId="77777777" w:rsidR="00A9279A" w:rsidRPr="006548CE" w:rsidRDefault="00A9279A" w:rsidP="006548CE">
      <w:pPr>
        <w:snapToGrid w:val="0"/>
        <w:rPr>
          <w:rFonts w:eastAsia="Calibri" w:cs="Calibri"/>
        </w:rPr>
      </w:pPr>
    </w:p>
    <w:p w14:paraId="4CB66973" w14:textId="77777777" w:rsidR="00A9279A" w:rsidRPr="006548CE" w:rsidRDefault="00A9279A" w:rsidP="006548CE">
      <w:pPr>
        <w:snapToGrid w:val="0"/>
        <w:rPr>
          <w:rFonts w:eastAsia="Calibri" w:cs="Calibri"/>
        </w:rPr>
      </w:pPr>
    </w:p>
    <w:p w14:paraId="2BBC5C40" w14:textId="77777777" w:rsidR="00A9279A" w:rsidRPr="006548CE" w:rsidRDefault="009B3D89" w:rsidP="006548CE">
      <w:pPr>
        <w:snapToGrid w:val="0"/>
        <w:rPr>
          <w:rFonts w:eastAsia="Calibri" w:cs="Calibri"/>
        </w:rPr>
      </w:pPr>
      <w:r w:rsidRPr="006548CE">
        <w:rPr>
          <w:rFonts w:eastAsia="Calibri" w:cs="Calibri"/>
        </w:rPr>
        <w:t xml:space="preserve">Les étudiants sourds ou malentendants bénéficient quant à eux de l’assistance d’interprètes en Langue des Signes Française (LSF) ou de codeurs en Langue française Parlée Complétée (LfPC) pour les aider à comprendre les épreuves. </w:t>
      </w:r>
    </w:p>
    <w:p w14:paraId="500A4155" w14:textId="77777777" w:rsidR="00A9279A" w:rsidRPr="006548CE" w:rsidRDefault="00A9279A" w:rsidP="006548CE">
      <w:pPr>
        <w:snapToGrid w:val="0"/>
        <w:rPr>
          <w:rFonts w:eastAsia="Calibri" w:cs="Calibri"/>
        </w:rPr>
      </w:pPr>
    </w:p>
    <w:p w14:paraId="27ED3516" w14:textId="77777777" w:rsidR="00A9279A" w:rsidRPr="006548CE" w:rsidRDefault="00A9279A" w:rsidP="006548CE">
      <w:pPr>
        <w:snapToGrid w:val="0"/>
        <w:rPr>
          <w:rFonts w:eastAsia="Calibri" w:cs="Calibri"/>
        </w:rPr>
      </w:pPr>
    </w:p>
    <w:p w14:paraId="598BCF30" w14:textId="77777777" w:rsidR="00A9279A" w:rsidRPr="006548CE" w:rsidRDefault="009B3D89" w:rsidP="006548CE">
      <w:pPr>
        <w:snapToGrid w:val="0"/>
        <w:rPr>
          <w:rFonts w:eastAsia="Calibri" w:cs="Calibri"/>
        </w:rPr>
      </w:pPr>
      <w:r w:rsidRPr="006548CE">
        <w:rPr>
          <w:rFonts w:eastAsia="Calibri" w:cs="Calibri"/>
        </w:rPr>
        <w:t xml:space="preserve">Ces dispositifs visent à garantir une évaluation équitable tout en respectant les exigences académiques. </w:t>
      </w:r>
    </w:p>
    <w:p w14:paraId="650C9F45" w14:textId="77777777" w:rsidR="00A9279A" w:rsidRPr="006548CE" w:rsidRDefault="00A9279A" w:rsidP="006548CE">
      <w:pPr>
        <w:snapToGrid w:val="0"/>
        <w:rPr>
          <w:rFonts w:eastAsia="Calibri" w:cs="Calibri"/>
        </w:rPr>
      </w:pPr>
    </w:p>
    <w:p w14:paraId="304F3731" w14:textId="77777777" w:rsidR="00A9279A" w:rsidRPr="006548CE" w:rsidRDefault="00A9279A" w:rsidP="006548CE">
      <w:pPr>
        <w:snapToGrid w:val="0"/>
        <w:rPr>
          <w:rFonts w:eastAsia="Calibri" w:cs="Calibri"/>
        </w:rPr>
      </w:pPr>
    </w:p>
    <w:p w14:paraId="6160BA56" w14:textId="77777777" w:rsidR="00A9279A" w:rsidRPr="006548CE" w:rsidRDefault="009B3D89" w:rsidP="006548CE">
      <w:pPr>
        <w:snapToGrid w:val="0"/>
        <w:rPr>
          <w:rFonts w:eastAsia="Calibri" w:cs="Calibri"/>
        </w:rPr>
      </w:pPr>
      <w:r w:rsidRPr="006548CE">
        <w:rPr>
          <w:rFonts w:eastAsia="Calibri" w:cs="Calibri"/>
        </w:rPr>
        <w:t xml:space="preserve">Cependant, la mise en œuvre de ces aménagements varie parfois d’une université à l’autre, en raison de contraintes organisationnelles ou de ressources insuffisantes, ce qui peut limiter leur efficacité. </w:t>
      </w:r>
    </w:p>
    <w:p w14:paraId="6E7E7377" w14:textId="77777777" w:rsidR="00A9279A" w:rsidRPr="006548CE" w:rsidRDefault="00A9279A" w:rsidP="006548CE">
      <w:pPr>
        <w:snapToGrid w:val="0"/>
        <w:rPr>
          <w:rFonts w:eastAsia="Calibri" w:cs="Calibri"/>
        </w:rPr>
      </w:pPr>
    </w:p>
    <w:p w14:paraId="6EE8050E" w14:textId="77777777" w:rsidR="00A9279A" w:rsidRPr="006548CE" w:rsidRDefault="00A9279A" w:rsidP="006548CE">
      <w:pPr>
        <w:snapToGrid w:val="0"/>
        <w:rPr>
          <w:rFonts w:eastAsia="Calibri" w:cs="Calibri"/>
        </w:rPr>
      </w:pPr>
    </w:p>
    <w:p w14:paraId="2729B6F8" w14:textId="77777777" w:rsidR="00803F49" w:rsidRPr="006548CE" w:rsidRDefault="009B3D89" w:rsidP="006548CE">
      <w:pPr>
        <w:snapToGrid w:val="0"/>
        <w:rPr>
          <w:rFonts w:eastAsia="Calibri" w:cs="Calibri"/>
        </w:rPr>
      </w:pPr>
      <w:r w:rsidRPr="006548CE">
        <w:rPr>
          <w:rFonts w:eastAsia="Calibri" w:cs="Calibri"/>
        </w:rPr>
        <w:t xml:space="preserve">Selon </w:t>
      </w:r>
      <w:hyperlink r:id="rId86" w:tooltip="Lien vers plateforme &quot; youtube.com &quot; sur page du projet e-Handi Tour" w:history="1">
        <w:r w:rsidRPr="006548CE">
          <w:rPr>
            <w:rStyle w:val="Lienhypertexte"/>
            <w:rFonts w:eastAsia="Calibri" w:cs="Calibri"/>
            <w:bCs/>
          </w:rPr>
          <w:t>Mathys Dupuis</w:t>
        </w:r>
      </w:hyperlink>
      <w:r w:rsidRPr="006548CE">
        <w:rPr>
          <w:rFonts w:eastAsia="Calibri" w:cs="Calibri"/>
        </w:rPr>
        <w:t xml:space="preserve">, référent handicap à Sorbonne Université, ces dispositifs sont encore insuffisants en raison d’incohérences entre établissements et du manque de moyens dédiés aux services handicap. </w:t>
      </w:r>
    </w:p>
    <w:p w14:paraId="3CD4CC0B" w14:textId="77777777" w:rsidR="00803F49" w:rsidRPr="006548CE" w:rsidRDefault="00803F49" w:rsidP="006548CE">
      <w:pPr>
        <w:snapToGrid w:val="0"/>
        <w:rPr>
          <w:rFonts w:eastAsia="Calibri" w:cs="Calibri"/>
        </w:rPr>
      </w:pPr>
    </w:p>
    <w:p w14:paraId="2494399A" w14:textId="77777777" w:rsidR="00803F49" w:rsidRPr="006548CE" w:rsidRDefault="00803F49" w:rsidP="006548CE">
      <w:pPr>
        <w:snapToGrid w:val="0"/>
        <w:rPr>
          <w:rFonts w:eastAsia="Calibri" w:cs="Calibri"/>
        </w:rPr>
      </w:pPr>
    </w:p>
    <w:p w14:paraId="2376ABCF" w14:textId="07B733C5" w:rsidR="00803F49" w:rsidRPr="006548CE" w:rsidRDefault="00803F49" w:rsidP="006548CE">
      <w:pPr>
        <w:snapToGrid w:val="0"/>
        <w:rPr>
          <w:rFonts w:eastAsia="Calibri" w:cs="Calibri"/>
        </w:rPr>
      </w:pPr>
      <w:r w:rsidRPr="006548CE">
        <w:rPr>
          <w:rFonts w:eastAsia="Calibri" w:cs="Calibri"/>
        </w:rPr>
        <w:t xml:space="preserve">Il explique que les aménagements d’examens pour les étudiants en situation de handicap sont obligatoires uniquement pour les partiels. En revanche, ils ne le sont pas pour les devoirs surveillés (DST) ou les devoirs maison, sauf si l'enseignant accepte de les appliquer. Cela peut poser </w:t>
      </w:r>
      <w:r w:rsidR="004A5CA7" w:rsidRPr="006548CE">
        <w:rPr>
          <w:rFonts w:eastAsia="Calibri" w:cs="Calibri"/>
        </w:rPr>
        <w:t>un problème</w:t>
      </w:r>
      <w:r w:rsidRPr="006548CE">
        <w:rPr>
          <w:rFonts w:eastAsia="Calibri" w:cs="Calibri"/>
        </w:rPr>
        <w:t xml:space="preserve"> lorsque les enseignants ne souhaitent pas prendre en compte ces besoins spécifiques.</w:t>
      </w:r>
    </w:p>
    <w:p w14:paraId="77328957" w14:textId="77777777" w:rsidR="00803F49" w:rsidRPr="006548CE" w:rsidRDefault="00803F49" w:rsidP="006548CE">
      <w:pPr>
        <w:snapToGrid w:val="0"/>
        <w:rPr>
          <w:rFonts w:eastAsia="Calibri" w:cs="Calibri"/>
        </w:rPr>
      </w:pPr>
    </w:p>
    <w:p w14:paraId="6A9C3178" w14:textId="77777777" w:rsidR="00803F49" w:rsidRPr="006548CE" w:rsidRDefault="00803F49" w:rsidP="006548CE">
      <w:pPr>
        <w:snapToGrid w:val="0"/>
        <w:rPr>
          <w:rFonts w:eastAsia="Calibri" w:cs="Calibri"/>
        </w:rPr>
      </w:pPr>
    </w:p>
    <w:p w14:paraId="1AA9EA8F" w14:textId="77777777" w:rsidR="00803F49" w:rsidRPr="006548CE" w:rsidRDefault="00803F49" w:rsidP="006548CE">
      <w:pPr>
        <w:snapToGrid w:val="0"/>
        <w:rPr>
          <w:rFonts w:eastAsia="Calibri" w:cs="Calibri"/>
        </w:rPr>
      </w:pPr>
      <w:r w:rsidRPr="006548CE">
        <w:rPr>
          <w:rFonts w:eastAsia="Calibri" w:cs="Calibri"/>
        </w:rPr>
        <w:t>Il propose également deux nouvelles formules d’aménagement pour améliorer la situation des étudiants handicapés. La première serait de permettre un contrôle continu intégral sans partiels, ce qui éviterait les difficultés liées aux examens finaux en misant uniquement sur le contrôle continu. La seconde serait d'offrir la possibilité de suivre les cours et de réaliser les DST à domicile lorsqu’un étudiant ne peut pas se déplacer, tout en maintenant le contrôle continu et les partiels adaptés.</w:t>
      </w:r>
    </w:p>
    <w:p w14:paraId="1EFA5443" w14:textId="77777777" w:rsidR="00803F49" w:rsidRPr="006548CE" w:rsidRDefault="00803F49" w:rsidP="006548CE">
      <w:pPr>
        <w:snapToGrid w:val="0"/>
        <w:rPr>
          <w:rFonts w:eastAsia="Calibri" w:cs="Calibri"/>
        </w:rPr>
      </w:pPr>
    </w:p>
    <w:p w14:paraId="2490781F" w14:textId="77777777" w:rsidR="00803F49" w:rsidRPr="006548CE" w:rsidRDefault="00803F49" w:rsidP="006548CE">
      <w:pPr>
        <w:snapToGrid w:val="0"/>
        <w:rPr>
          <w:rFonts w:eastAsia="Calibri" w:cs="Calibri"/>
        </w:rPr>
      </w:pPr>
    </w:p>
    <w:p w14:paraId="039838EF" w14:textId="77777777" w:rsidR="00803F49" w:rsidRPr="006548CE" w:rsidRDefault="00803F49" w:rsidP="006548CE">
      <w:pPr>
        <w:snapToGrid w:val="0"/>
        <w:rPr>
          <w:rFonts w:eastAsia="Calibri" w:cs="Calibri"/>
        </w:rPr>
      </w:pPr>
      <w:r w:rsidRPr="006548CE">
        <w:rPr>
          <w:rFonts w:eastAsia="Calibri" w:cs="Calibri"/>
        </w:rPr>
        <w:t>Mathys souligne aussi que de nombreux étudiants en situation de handicap rencontrent des difficultés pour accéder aux supports de cours. Les plateformes numériques sont souvent inadaptées, et certains enseignants refusent de partager leurs contenus pour des raisons de droits d'auteur, ce qui pénalise ceux qui ne peuvent pas assister aux cours en présentiel.</w:t>
      </w:r>
    </w:p>
    <w:p w14:paraId="6BA5DC25" w14:textId="77777777" w:rsidR="00803F49" w:rsidRPr="006548CE" w:rsidRDefault="00803F49" w:rsidP="006548CE">
      <w:pPr>
        <w:snapToGrid w:val="0"/>
        <w:rPr>
          <w:rFonts w:eastAsia="Calibri" w:cs="Calibri"/>
        </w:rPr>
      </w:pPr>
    </w:p>
    <w:p w14:paraId="4D972D35" w14:textId="77777777" w:rsidR="00803F49" w:rsidRPr="006548CE" w:rsidRDefault="00803F49" w:rsidP="006548CE">
      <w:pPr>
        <w:snapToGrid w:val="0"/>
        <w:rPr>
          <w:rFonts w:eastAsia="Calibri" w:cs="Calibri"/>
        </w:rPr>
      </w:pPr>
    </w:p>
    <w:p w14:paraId="01CCD928" w14:textId="77777777" w:rsidR="00803F49" w:rsidRPr="006548CE" w:rsidRDefault="00803F49" w:rsidP="006548CE">
      <w:pPr>
        <w:snapToGrid w:val="0"/>
        <w:rPr>
          <w:rFonts w:eastAsia="Calibri" w:cs="Calibri"/>
        </w:rPr>
      </w:pPr>
      <w:r w:rsidRPr="006548CE">
        <w:rPr>
          <w:rFonts w:eastAsia="Calibri" w:cs="Calibri"/>
        </w:rPr>
        <w:t>Enfin, il insiste sur le fait que les services handicap des universités manquent d’outils numériques efficaces pour gérer les demandes d’aménagement. Cela entraîne des délais importants pour obtenir les aides nécessaires, ce qui complique le parcours universitaire des étudiants concernés</w:t>
      </w:r>
    </w:p>
    <w:p w14:paraId="00000160" w14:textId="2AB38D14" w:rsidR="00887F1C" w:rsidRPr="006548CE" w:rsidRDefault="00887F1C" w:rsidP="006548CE">
      <w:pPr>
        <w:snapToGrid w:val="0"/>
        <w:rPr>
          <w:rFonts w:eastAsia="Calibri" w:cs="Calibri"/>
        </w:rPr>
      </w:pPr>
    </w:p>
    <w:p w14:paraId="00000161" w14:textId="77777777" w:rsidR="00887F1C" w:rsidRPr="006548CE" w:rsidRDefault="00887F1C" w:rsidP="006548CE">
      <w:pPr>
        <w:snapToGrid w:val="0"/>
        <w:rPr>
          <w:rFonts w:eastAsia="Calibri" w:cs="Calibri"/>
        </w:rPr>
      </w:pPr>
    </w:p>
    <w:p w14:paraId="00000162" w14:textId="585FD6A8" w:rsidR="00887F1C" w:rsidRPr="006548CE" w:rsidRDefault="009B3D89" w:rsidP="00022D50">
      <w:pPr>
        <w:pStyle w:val="Titre2"/>
        <w:numPr>
          <w:ilvl w:val="0"/>
          <w:numId w:val="12"/>
        </w:numPr>
        <w:rPr>
          <w:rFonts w:eastAsia="Calibri"/>
        </w:rPr>
      </w:pPr>
      <w:bookmarkStart w:id="37" w:name="_Toc186220057"/>
      <w:r w:rsidRPr="006548CE">
        <w:rPr>
          <w:rFonts w:eastAsia="Calibri"/>
        </w:rPr>
        <w:lastRenderedPageBreak/>
        <w:t>Financement des Aides et Accompagnements pour les Étudiants en Situation de Handicap dans l’Enseignement Supérieur en France</w:t>
      </w:r>
      <w:bookmarkEnd w:id="37"/>
    </w:p>
    <w:p w14:paraId="00000163" w14:textId="77777777" w:rsidR="00887F1C" w:rsidRPr="006548CE" w:rsidRDefault="00887F1C" w:rsidP="006548CE">
      <w:pPr>
        <w:snapToGrid w:val="0"/>
        <w:ind w:left="720" w:hanging="360"/>
        <w:rPr>
          <w:rFonts w:eastAsia="Calibri" w:cs="Calibri"/>
          <w:b/>
        </w:rPr>
      </w:pPr>
    </w:p>
    <w:p w14:paraId="2BF95F9E" w14:textId="77777777" w:rsidR="00803F49" w:rsidRPr="006548CE" w:rsidRDefault="00803F49" w:rsidP="006548CE">
      <w:pPr>
        <w:snapToGrid w:val="0"/>
        <w:rPr>
          <w:rFonts w:eastAsia="Calibri" w:cs="Calibri"/>
        </w:rPr>
      </w:pPr>
    </w:p>
    <w:p w14:paraId="66CC5266" w14:textId="77777777" w:rsidR="00803F49" w:rsidRPr="006548CE" w:rsidRDefault="00803F49" w:rsidP="006548CE">
      <w:pPr>
        <w:snapToGrid w:val="0"/>
        <w:rPr>
          <w:rFonts w:eastAsia="Calibri" w:cs="Calibri"/>
        </w:rPr>
      </w:pPr>
    </w:p>
    <w:p w14:paraId="61273F4E" w14:textId="77777777" w:rsidR="00803F49" w:rsidRPr="006548CE" w:rsidRDefault="009B3D89" w:rsidP="006548CE">
      <w:pPr>
        <w:snapToGrid w:val="0"/>
        <w:rPr>
          <w:rFonts w:eastAsia="Calibri" w:cs="Calibri"/>
        </w:rPr>
      </w:pPr>
      <w:r w:rsidRPr="006548CE">
        <w:rPr>
          <w:rFonts w:eastAsia="Calibri" w:cs="Calibri"/>
        </w:rPr>
        <w:t xml:space="preserve">Le financement des aides et des dispositifs d’accompagnement pour les étudiants en situation de handicap est un pilier central de l’inclusion dans l’enseignement supérieur en France. Il permet de garantir à chaque étudiant un accès équitable aux études, en compensant les limitations imposées par le handicap. </w:t>
      </w:r>
    </w:p>
    <w:p w14:paraId="5E45358C" w14:textId="77777777" w:rsidR="00803F49" w:rsidRPr="006548CE" w:rsidRDefault="00803F49" w:rsidP="006548CE">
      <w:pPr>
        <w:snapToGrid w:val="0"/>
        <w:rPr>
          <w:rFonts w:eastAsia="Calibri" w:cs="Calibri"/>
        </w:rPr>
      </w:pPr>
    </w:p>
    <w:p w14:paraId="24BA362F" w14:textId="77777777" w:rsidR="00803F49" w:rsidRPr="006548CE" w:rsidRDefault="00803F49" w:rsidP="006548CE">
      <w:pPr>
        <w:snapToGrid w:val="0"/>
        <w:rPr>
          <w:rFonts w:eastAsia="Calibri" w:cs="Calibri"/>
        </w:rPr>
      </w:pPr>
    </w:p>
    <w:p w14:paraId="0A08E30A" w14:textId="77777777" w:rsidR="00510FFF" w:rsidRPr="006548CE" w:rsidRDefault="009B3D89" w:rsidP="006548CE">
      <w:pPr>
        <w:snapToGrid w:val="0"/>
        <w:rPr>
          <w:rFonts w:eastAsia="Calibri" w:cs="Calibri"/>
        </w:rPr>
      </w:pPr>
      <w:r w:rsidRPr="006548CE">
        <w:rPr>
          <w:rFonts w:eastAsia="Calibri" w:cs="Calibri"/>
        </w:rPr>
        <w:t xml:space="preserve">Ce financement repose sur une coordination efficace entre les services universitaires, les collectivités territoriales, les institutions publiques, et les acteurs privés. </w:t>
      </w:r>
    </w:p>
    <w:p w14:paraId="56741BD4" w14:textId="77777777" w:rsidR="00510FFF" w:rsidRPr="006548CE" w:rsidRDefault="00510FFF" w:rsidP="006548CE">
      <w:pPr>
        <w:snapToGrid w:val="0"/>
        <w:rPr>
          <w:rFonts w:eastAsia="Calibri" w:cs="Calibri"/>
        </w:rPr>
      </w:pPr>
    </w:p>
    <w:p w14:paraId="595F2BAD" w14:textId="77777777" w:rsidR="00510FFF" w:rsidRPr="006548CE" w:rsidRDefault="00510FFF" w:rsidP="006548CE">
      <w:pPr>
        <w:snapToGrid w:val="0"/>
        <w:rPr>
          <w:rFonts w:eastAsia="Calibri" w:cs="Calibri"/>
        </w:rPr>
      </w:pPr>
    </w:p>
    <w:p w14:paraId="00000164" w14:textId="3F5C7772" w:rsidR="00887F1C" w:rsidRPr="006548CE" w:rsidRDefault="009B3D89" w:rsidP="006548CE">
      <w:pPr>
        <w:snapToGrid w:val="0"/>
        <w:rPr>
          <w:rFonts w:eastAsia="Calibri" w:cs="Calibri"/>
        </w:rPr>
      </w:pPr>
      <w:r w:rsidRPr="006548CE">
        <w:rPr>
          <w:rFonts w:eastAsia="Calibri" w:cs="Calibri"/>
        </w:rPr>
        <w:t>Le service handicap des universités joue un rôle central dans la gestion de ces fonds et dans l’organisation des dispositifs adaptés aux besoins spécifiques des étudiants.</w:t>
      </w:r>
    </w:p>
    <w:p w14:paraId="612D0B13" w14:textId="77777777" w:rsidR="00C93EBF" w:rsidRPr="006548CE" w:rsidRDefault="00C93EBF" w:rsidP="006548CE">
      <w:pPr>
        <w:snapToGrid w:val="0"/>
        <w:rPr>
          <w:rFonts w:eastAsia="Calibri" w:cs="Calibri"/>
        </w:rPr>
      </w:pPr>
    </w:p>
    <w:p w14:paraId="0A1E3129" w14:textId="77777777" w:rsidR="00C93EBF" w:rsidRPr="006548CE" w:rsidRDefault="00C93EBF" w:rsidP="006548CE">
      <w:pPr>
        <w:snapToGrid w:val="0"/>
        <w:rPr>
          <w:rFonts w:eastAsia="Calibri" w:cs="Calibri"/>
          <w:b/>
          <w:bCs/>
        </w:rPr>
      </w:pPr>
    </w:p>
    <w:p w14:paraId="07C280BD" w14:textId="6BB4E9F5" w:rsidR="00C93EBF" w:rsidRPr="006548CE" w:rsidRDefault="00C93EBF" w:rsidP="00022D50">
      <w:pPr>
        <w:pStyle w:val="Titre2"/>
        <w:numPr>
          <w:ilvl w:val="0"/>
          <w:numId w:val="12"/>
        </w:numPr>
        <w:rPr>
          <w:rFonts w:eastAsia="Calibri"/>
        </w:rPr>
      </w:pPr>
      <w:bookmarkStart w:id="38" w:name="_Toc186220058"/>
      <w:r w:rsidRPr="006548CE">
        <w:rPr>
          <w:rFonts w:eastAsia="Calibri"/>
        </w:rPr>
        <w:t>Les acteurs et conditions des financements</w:t>
      </w:r>
      <w:bookmarkEnd w:id="38"/>
    </w:p>
    <w:p w14:paraId="7A24186D" w14:textId="77777777" w:rsidR="00803F49" w:rsidRPr="006548CE" w:rsidRDefault="00803F49" w:rsidP="006548CE">
      <w:pPr>
        <w:snapToGrid w:val="0"/>
        <w:rPr>
          <w:rFonts w:eastAsia="Calibri" w:cs="Calibri"/>
          <w:b/>
          <w:bCs/>
        </w:rPr>
      </w:pPr>
    </w:p>
    <w:p w14:paraId="00000165" w14:textId="77777777" w:rsidR="00887F1C" w:rsidRPr="006548CE" w:rsidRDefault="00887F1C" w:rsidP="006548CE">
      <w:pPr>
        <w:snapToGrid w:val="0"/>
        <w:rPr>
          <w:rFonts w:eastAsia="Calibri" w:cs="Calibri"/>
        </w:rPr>
      </w:pPr>
    </w:p>
    <w:p w14:paraId="00000166" w14:textId="105E0DD1" w:rsidR="00887F1C" w:rsidRPr="006548CE" w:rsidRDefault="009B3D89" w:rsidP="006D551F">
      <w:pPr>
        <w:pStyle w:val="Titre2"/>
        <w:rPr>
          <w:rFonts w:eastAsia="Calibri"/>
        </w:rPr>
      </w:pPr>
      <w:bookmarkStart w:id="39" w:name="_7st4ljdykldu" w:colFirst="0" w:colLast="0"/>
      <w:bookmarkStart w:id="40" w:name="_Toc186220059"/>
      <w:bookmarkEnd w:id="39"/>
      <w:r w:rsidRPr="006548CE">
        <w:rPr>
          <w:rFonts w:eastAsia="Calibri"/>
        </w:rPr>
        <w:t>Le Gouvernement et les Collectivités Territoriales</w:t>
      </w:r>
      <w:bookmarkEnd w:id="40"/>
    </w:p>
    <w:p w14:paraId="00000167" w14:textId="77777777" w:rsidR="00887F1C" w:rsidRPr="006548CE" w:rsidRDefault="00887F1C" w:rsidP="006548CE">
      <w:pPr>
        <w:snapToGrid w:val="0"/>
        <w:ind w:left="720"/>
      </w:pPr>
    </w:p>
    <w:p w14:paraId="414CDC91" w14:textId="77777777" w:rsidR="00803F49" w:rsidRPr="006548CE" w:rsidRDefault="00803F49" w:rsidP="006548CE">
      <w:pPr>
        <w:snapToGrid w:val="0"/>
        <w:rPr>
          <w:rFonts w:eastAsia="Calibri" w:cs="Calibri"/>
        </w:rPr>
      </w:pPr>
    </w:p>
    <w:p w14:paraId="3238E57F" w14:textId="77777777" w:rsidR="00803F49" w:rsidRPr="006548CE" w:rsidRDefault="009B3D89" w:rsidP="006548CE">
      <w:pPr>
        <w:snapToGrid w:val="0"/>
        <w:rPr>
          <w:rFonts w:eastAsia="Calibri" w:cs="Calibri"/>
        </w:rPr>
      </w:pPr>
      <w:r w:rsidRPr="006548CE">
        <w:rPr>
          <w:rFonts w:eastAsia="Calibri" w:cs="Calibri"/>
        </w:rPr>
        <w:t>L’État français, via des lois comme celle de 2005 pour l</w:t>
      </w:r>
      <w:r w:rsidR="009B379A" w:rsidRPr="006548CE">
        <w:rPr>
          <w:rFonts w:eastAsia="Calibri" w:cs="Calibri"/>
        </w:rPr>
        <w:t>’</w:t>
      </w:r>
      <w:r w:rsidRPr="006548CE">
        <w:rPr>
          <w:rFonts w:eastAsia="Calibri" w:cs="Calibri"/>
        </w:rPr>
        <w:t xml:space="preserve">égalité des droits et des chances, impose aux établissements d’enseignement supérieur de </w:t>
      </w:r>
      <w:r w:rsidRPr="006548CE">
        <w:rPr>
          <w:rFonts w:eastAsia="Calibri" w:cs="Calibri"/>
        </w:rPr>
        <w:lastRenderedPageBreak/>
        <w:t>prendre en charge</w:t>
      </w:r>
      <w:r w:rsidR="00803F49" w:rsidRPr="006548CE">
        <w:rPr>
          <w:rFonts w:eastAsia="Calibri" w:cs="Calibri"/>
        </w:rPr>
        <w:t xml:space="preserve"> </w:t>
      </w:r>
      <w:r w:rsidRPr="006548CE">
        <w:rPr>
          <w:rFonts w:eastAsia="Calibri" w:cs="Calibri"/>
        </w:rPr>
        <w:t xml:space="preserve">les aménagements nécessaires pour compenser les handicaps. </w:t>
      </w:r>
    </w:p>
    <w:p w14:paraId="7C59ED72" w14:textId="77777777" w:rsidR="00803F49" w:rsidRPr="006548CE" w:rsidRDefault="00803F49" w:rsidP="006548CE">
      <w:pPr>
        <w:snapToGrid w:val="0"/>
        <w:rPr>
          <w:rFonts w:eastAsia="Calibri" w:cs="Calibri"/>
        </w:rPr>
      </w:pPr>
    </w:p>
    <w:p w14:paraId="449C2264" w14:textId="77777777" w:rsidR="00803F49" w:rsidRPr="006548CE" w:rsidRDefault="00803F49" w:rsidP="006548CE">
      <w:pPr>
        <w:snapToGrid w:val="0"/>
        <w:rPr>
          <w:rFonts w:eastAsia="Calibri" w:cs="Calibri"/>
        </w:rPr>
      </w:pPr>
    </w:p>
    <w:p w14:paraId="17F24FCE" w14:textId="77777777" w:rsidR="00803F49" w:rsidRPr="006548CE" w:rsidRDefault="009B3D89" w:rsidP="006548CE">
      <w:pPr>
        <w:snapToGrid w:val="0"/>
        <w:rPr>
          <w:rFonts w:eastAsia="Calibri" w:cs="Calibri"/>
        </w:rPr>
      </w:pPr>
      <w:r w:rsidRPr="006548CE">
        <w:rPr>
          <w:rFonts w:eastAsia="Calibri" w:cs="Calibri"/>
        </w:rPr>
        <w:t xml:space="preserve">Ce cadre législatif prévoit que les universités doivent financer des dispositifs tels que l’adaptation des infrastructures, l’achat de matériel spécifique, et la rémunération des aides humaines (preneurs de notes, tuteurs, interprètes). </w:t>
      </w:r>
    </w:p>
    <w:p w14:paraId="14AD39EB" w14:textId="77777777" w:rsidR="00803F49" w:rsidRPr="006548CE" w:rsidRDefault="00803F49" w:rsidP="006548CE">
      <w:pPr>
        <w:snapToGrid w:val="0"/>
        <w:rPr>
          <w:rFonts w:eastAsia="Calibri" w:cs="Calibri"/>
        </w:rPr>
      </w:pPr>
    </w:p>
    <w:p w14:paraId="3F4B2F4A" w14:textId="77777777" w:rsidR="00803F49" w:rsidRPr="006548CE" w:rsidRDefault="00803F49" w:rsidP="006548CE">
      <w:pPr>
        <w:snapToGrid w:val="0"/>
        <w:rPr>
          <w:rFonts w:eastAsia="Calibri" w:cs="Calibri"/>
        </w:rPr>
      </w:pPr>
    </w:p>
    <w:p w14:paraId="00000168" w14:textId="36F250C7" w:rsidR="00887F1C" w:rsidRPr="006548CE" w:rsidRDefault="009B3D89" w:rsidP="006548CE">
      <w:pPr>
        <w:snapToGrid w:val="0"/>
        <w:rPr>
          <w:rFonts w:eastAsia="Calibri" w:cs="Calibri"/>
        </w:rPr>
      </w:pPr>
      <w:r w:rsidRPr="006548CE">
        <w:rPr>
          <w:rFonts w:eastAsia="Calibri" w:cs="Calibri"/>
        </w:rPr>
        <w:t xml:space="preserve">En parallèle, les collectivités territoriales </w:t>
      </w:r>
      <w:r w:rsidR="00803F49" w:rsidRPr="006548CE">
        <w:rPr>
          <w:rFonts w:eastAsia="Calibri" w:cs="Calibri"/>
        </w:rPr>
        <w:t xml:space="preserve">peuvent </w:t>
      </w:r>
      <w:r w:rsidRPr="006548CE">
        <w:rPr>
          <w:rFonts w:eastAsia="Calibri" w:cs="Calibri"/>
        </w:rPr>
        <w:t>apporte</w:t>
      </w:r>
      <w:r w:rsidR="00803F49" w:rsidRPr="006548CE">
        <w:rPr>
          <w:rFonts w:eastAsia="Calibri" w:cs="Calibri"/>
        </w:rPr>
        <w:t>r</w:t>
      </w:r>
      <w:r w:rsidRPr="006548CE">
        <w:rPr>
          <w:rFonts w:eastAsia="Calibri" w:cs="Calibri"/>
        </w:rPr>
        <w:t xml:space="preserve"> des financements complémentaires pour soutenir des projets d’inclusion à l’échelle locale, comme l</w:t>
      </w:r>
      <w:r w:rsidR="009B379A" w:rsidRPr="006548CE">
        <w:rPr>
          <w:rFonts w:eastAsia="Calibri" w:cs="Calibri"/>
        </w:rPr>
        <w:t>’</w:t>
      </w:r>
      <w:r w:rsidRPr="006548CE">
        <w:rPr>
          <w:rFonts w:eastAsia="Calibri" w:cs="Calibri"/>
        </w:rPr>
        <w:t>amélioration de l</w:t>
      </w:r>
      <w:r w:rsidR="009B379A" w:rsidRPr="006548CE">
        <w:rPr>
          <w:rFonts w:eastAsia="Calibri" w:cs="Calibri"/>
        </w:rPr>
        <w:t>’</w:t>
      </w:r>
      <w:r w:rsidRPr="006548CE">
        <w:rPr>
          <w:rFonts w:eastAsia="Calibri" w:cs="Calibri"/>
        </w:rPr>
        <w:t>accessibilité des campus ou l</w:t>
      </w:r>
      <w:r w:rsidR="009B379A" w:rsidRPr="006548CE">
        <w:rPr>
          <w:rFonts w:eastAsia="Calibri" w:cs="Calibri"/>
        </w:rPr>
        <w:t>’</w:t>
      </w:r>
      <w:r w:rsidRPr="006548CE">
        <w:rPr>
          <w:rFonts w:eastAsia="Calibri" w:cs="Calibri"/>
        </w:rPr>
        <w:t>organisation d</w:t>
      </w:r>
      <w:r w:rsidR="009B379A" w:rsidRPr="006548CE">
        <w:rPr>
          <w:rFonts w:eastAsia="Calibri" w:cs="Calibri"/>
        </w:rPr>
        <w:t>’</w:t>
      </w:r>
      <w:r w:rsidRPr="006548CE">
        <w:rPr>
          <w:rFonts w:eastAsia="Calibri" w:cs="Calibri"/>
        </w:rPr>
        <w:t>événements de sensibilisation.</w:t>
      </w:r>
    </w:p>
    <w:p w14:paraId="2F07FD80" w14:textId="77777777" w:rsidR="00C93EBF" w:rsidRPr="006548CE" w:rsidRDefault="00C93EBF" w:rsidP="006548CE">
      <w:pPr>
        <w:snapToGrid w:val="0"/>
        <w:rPr>
          <w:rFonts w:eastAsia="Calibri" w:cs="Calibri"/>
        </w:rPr>
      </w:pPr>
    </w:p>
    <w:p w14:paraId="00000169" w14:textId="77777777" w:rsidR="00887F1C" w:rsidRPr="006548CE" w:rsidRDefault="00887F1C" w:rsidP="006548CE">
      <w:pPr>
        <w:snapToGrid w:val="0"/>
        <w:rPr>
          <w:rFonts w:eastAsia="Calibri" w:cs="Calibri"/>
        </w:rPr>
      </w:pPr>
    </w:p>
    <w:p w14:paraId="0000016A" w14:textId="51F45651" w:rsidR="00887F1C" w:rsidRPr="006548CE" w:rsidRDefault="009B3D89" w:rsidP="00022D50">
      <w:pPr>
        <w:pStyle w:val="Titre3"/>
        <w:numPr>
          <w:ilvl w:val="1"/>
          <w:numId w:val="12"/>
        </w:numPr>
        <w:rPr>
          <w:rFonts w:eastAsia="Calibri"/>
        </w:rPr>
      </w:pPr>
      <w:bookmarkStart w:id="41" w:name="_aunmeqlsr0n9" w:colFirst="0" w:colLast="0"/>
      <w:bookmarkEnd w:id="41"/>
      <w:r w:rsidRPr="006548CE">
        <w:rPr>
          <w:rFonts w:eastAsia="Calibri"/>
        </w:rPr>
        <w:t>Les Universités et Établissements d’Enseignement</w:t>
      </w:r>
    </w:p>
    <w:p w14:paraId="0000016B" w14:textId="77777777" w:rsidR="00887F1C" w:rsidRPr="006548CE" w:rsidRDefault="00887F1C" w:rsidP="006548CE">
      <w:pPr>
        <w:snapToGrid w:val="0"/>
        <w:rPr>
          <w:rFonts w:eastAsia="Calibri" w:cs="Calibri"/>
        </w:rPr>
      </w:pPr>
    </w:p>
    <w:p w14:paraId="4B3DDC53" w14:textId="77777777" w:rsidR="00C93EBF" w:rsidRPr="006548CE" w:rsidRDefault="00C93EBF" w:rsidP="006548CE">
      <w:pPr>
        <w:snapToGrid w:val="0"/>
        <w:rPr>
          <w:rFonts w:eastAsia="Calibri" w:cs="Calibri"/>
        </w:rPr>
      </w:pPr>
    </w:p>
    <w:p w14:paraId="15225AE0" w14:textId="77777777" w:rsidR="00C93EBF" w:rsidRPr="006548CE" w:rsidRDefault="009B3D89" w:rsidP="006548CE">
      <w:pPr>
        <w:snapToGrid w:val="0"/>
        <w:rPr>
          <w:rFonts w:eastAsia="Calibri" w:cs="Calibri"/>
        </w:rPr>
      </w:pPr>
      <w:r w:rsidRPr="006548CE">
        <w:rPr>
          <w:rFonts w:eastAsia="Calibri" w:cs="Calibri"/>
        </w:rPr>
        <w:t xml:space="preserve">Au niveau des universités, le service handicap gère le budget alloué pour l’acquisition de matériel spécialisé (comme des ordinateurs équipés de logiciels adaptés ou des dispositifs en braille), ainsi que pour l’aménagement des postes de travail lors des stages ou des contrats en alternance. </w:t>
      </w:r>
    </w:p>
    <w:p w14:paraId="72B2C40C" w14:textId="77777777" w:rsidR="00C93EBF" w:rsidRPr="006548CE" w:rsidRDefault="00C93EBF" w:rsidP="006548CE">
      <w:pPr>
        <w:snapToGrid w:val="0"/>
        <w:rPr>
          <w:rFonts w:eastAsia="Calibri" w:cs="Calibri"/>
        </w:rPr>
      </w:pPr>
    </w:p>
    <w:p w14:paraId="2B98DA40" w14:textId="77777777" w:rsidR="00C93EBF" w:rsidRPr="006548CE" w:rsidRDefault="00C93EBF" w:rsidP="006548CE">
      <w:pPr>
        <w:snapToGrid w:val="0"/>
        <w:rPr>
          <w:rFonts w:eastAsia="Calibri" w:cs="Calibri"/>
        </w:rPr>
      </w:pPr>
    </w:p>
    <w:p w14:paraId="4A44BDB1" w14:textId="77777777" w:rsidR="00C93EBF" w:rsidRPr="006548CE" w:rsidRDefault="009B3D89" w:rsidP="006548CE">
      <w:pPr>
        <w:snapToGrid w:val="0"/>
        <w:rPr>
          <w:rFonts w:eastAsia="Calibri" w:cs="Calibri"/>
        </w:rPr>
      </w:pPr>
      <w:r w:rsidRPr="006548CE">
        <w:rPr>
          <w:rFonts w:eastAsia="Calibri" w:cs="Calibri"/>
        </w:rPr>
        <w:t>Ce service collabore également avec l’Agefiph (Association de gestion du fonds pour l</w:t>
      </w:r>
      <w:r w:rsidR="009B379A" w:rsidRPr="006548CE">
        <w:rPr>
          <w:rFonts w:eastAsia="Calibri" w:cs="Calibri"/>
        </w:rPr>
        <w:t>’</w:t>
      </w:r>
      <w:r w:rsidRPr="006548CE">
        <w:rPr>
          <w:rFonts w:eastAsia="Calibri" w:cs="Calibri"/>
        </w:rPr>
        <w:t xml:space="preserve">insertion professionnelle des personnes handicapées) pour obtenir des subventions supplémentaires, notamment pour financer des adaptations spécifiques en entreprise lors de la transition vers le milieu professionnel. </w:t>
      </w:r>
    </w:p>
    <w:p w14:paraId="6554E266" w14:textId="77777777" w:rsidR="00C93EBF" w:rsidRPr="006548CE" w:rsidRDefault="00C93EBF" w:rsidP="006548CE">
      <w:pPr>
        <w:snapToGrid w:val="0"/>
        <w:rPr>
          <w:rFonts w:eastAsia="Calibri" w:cs="Calibri"/>
        </w:rPr>
      </w:pPr>
    </w:p>
    <w:p w14:paraId="7F50F10B" w14:textId="77777777" w:rsidR="00C93EBF" w:rsidRPr="006548CE" w:rsidRDefault="00C93EBF" w:rsidP="006548CE">
      <w:pPr>
        <w:snapToGrid w:val="0"/>
        <w:rPr>
          <w:rFonts w:eastAsia="Calibri" w:cs="Calibri"/>
        </w:rPr>
      </w:pPr>
    </w:p>
    <w:p w14:paraId="0000016C" w14:textId="203CFE93" w:rsidR="00887F1C" w:rsidRPr="006548CE" w:rsidRDefault="009B3D89" w:rsidP="006548CE">
      <w:pPr>
        <w:snapToGrid w:val="0"/>
        <w:rPr>
          <w:rFonts w:eastAsia="Calibri" w:cs="Calibri"/>
        </w:rPr>
      </w:pPr>
      <w:r w:rsidRPr="006548CE">
        <w:rPr>
          <w:rFonts w:eastAsia="Calibri" w:cs="Calibri"/>
        </w:rPr>
        <w:lastRenderedPageBreak/>
        <w:t>De plus, les MDPH sont sollicitées pour évaluer les besoins individuels des étudiants et accorder des aides financières spécifiques, telles que des aides humaines ou techniques.</w:t>
      </w:r>
    </w:p>
    <w:p w14:paraId="0D6BEEF7" w14:textId="77777777" w:rsidR="008D5026" w:rsidRPr="006548CE" w:rsidRDefault="008D5026" w:rsidP="006548CE">
      <w:pPr>
        <w:snapToGrid w:val="0"/>
        <w:rPr>
          <w:rFonts w:eastAsia="Calibri" w:cs="Calibri"/>
        </w:rPr>
      </w:pPr>
    </w:p>
    <w:p w14:paraId="00000171" w14:textId="65895011" w:rsidR="00887F1C" w:rsidRPr="006548CE" w:rsidRDefault="00887F1C" w:rsidP="006548CE">
      <w:pPr>
        <w:snapToGrid w:val="0"/>
        <w:rPr>
          <w:rFonts w:eastAsia="Calibri" w:cs="Calibri"/>
          <w:b/>
          <w:color w:val="000000"/>
        </w:rPr>
      </w:pPr>
    </w:p>
    <w:p w14:paraId="00000172" w14:textId="0E0E9CE3" w:rsidR="00887F1C" w:rsidRPr="006548CE" w:rsidRDefault="009B3D89" w:rsidP="00022D50">
      <w:pPr>
        <w:pStyle w:val="Titre3"/>
        <w:numPr>
          <w:ilvl w:val="1"/>
          <w:numId w:val="12"/>
        </w:numPr>
        <w:rPr>
          <w:rFonts w:eastAsia="Calibri"/>
        </w:rPr>
      </w:pPr>
      <w:bookmarkStart w:id="42" w:name="_5rz3kb3w331m" w:colFirst="0" w:colLast="0"/>
      <w:bookmarkEnd w:id="42"/>
      <w:r w:rsidRPr="006548CE">
        <w:rPr>
          <w:rFonts w:eastAsia="Calibri"/>
        </w:rPr>
        <w:t>Coordination et Gestion des Financements</w:t>
      </w:r>
    </w:p>
    <w:p w14:paraId="00000173" w14:textId="77777777" w:rsidR="00887F1C" w:rsidRPr="006548CE" w:rsidRDefault="00887F1C" w:rsidP="006548CE">
      <w:pPr>
        <w:snapToGrid w:val="0"/>
        <w:rPr>
          <w:rFonts w:eastAsia="Calibri" w:cs="Calibri"/>
        </w:rPr>
      </w:pPr>
    </w:p>
    <w:p w14:paraId="3E7792D5" w14:textId="77777777" w:rsidR="00510FFF" w:rsidRPr="006548CE" w:rsidRDefault="00510FFF" w:rsidP="006548CE">
      <w:pPr>
        <w:snapToGrid w:val="0"/>
        <w:rPr>
          <w:rFonts w:eastAsia="Calibri" w:cs="Calibri"/>
        </w:rPr>
      </w:pPr>
    </w:p>
    <w:p w14:paraId="2671CB0F" w14:textId="331B6ED4" w:rsidR="008D5026" w:rsidRPr="006548CE" w:rsidRDefault="009B3D89" w:rsidP="006548CE">
      <w:pPr>
        <w:snapToGrid w:val="0"/>
        <w:rPr>
          <w:rFonts w:eastAsia="Calibri" w:cs="Calibri"/>
        </w:rPr>
      </w:pPr>
      <w:r w:rsidRPr="006548CE">
        <w:rPr>
          <w:rFonts w:eastAsia="Calibri" w:cs="Calibri"/>
        </w:rPr>
        <w:t xml:space="preserve">La gestion de ces financements repose sur une coordination étroite entre les services universitaires, les services de médecine préventive, les MDPH, et les autres organismes financeurs. </w:t>
      </w:r>
    </w:p>
    <w:p w14:paraId="51F4E96A" w14:textId="77777777" w:rsidR="008D5026" w:rsidRPr="006548CE" w:rsidRDefault="008D5026" w:rsidP="006548CE">
      <w:pPr>
        <w:snapToGrid w:val="0"/>
        <w:rPr>
          <w:rFonts w:eastAsia="Calibri" w:cs="Calibri"/>
        </w:rPr>
      </w:pPr>
    </w:p>
    <w:p w14:paraId="375DF50B" w14:textId="77777777" w:rsidR="008D5026" w:rsidRPr="006548CE" w:rsidRDefault="008D5026" w:rsidP="006548CE">
      <w:pPr>
        <w:snapToGrid w:val="0"/>
        <w:rPr>
          <w:rFonts w:eastAsia="Calibri" w:cs="Calibri"/>
        </w:rPr>
      </w:pPr>
    </w:p>
    <w:p w14:paraId="33F7D132" w14:textId="77777777" w:rsidR="008D5026" w:rsidRPr="006548CE" w:rsidRDefault="009B3D89" w:rsidP="006548CE">
      <w:pPr>
        <w:snapToGrid w:val="0"/>
        <w:rPr>
          <w:rFonts w:eastAsia="Calibri" w:cs="Calibri"/>
        </w:rPr>
      </w:pPr>
      <w:r w:rsidRPr="006548CE">
        <w:rPr>
          <w:rFonts w:eastAsia="Calibri" w:cs="Calibri"/>
        </w:rPr>
        <w:t xml:space="preserve">Le service handicap s’assure de la bonne utilisation des fonds disponibles, en planifiant les dépenses pour l’achat de matériel, la rémunération des aides humaines, et l’adaptation des infrastructures. </w:t>
      </w:r>
    </w:p>
    <w:p w14:paraId="28780801" w14:textId="77777777" w:rsidR="008D5026" w:rsidRPr="006548CE" w:rsidRDefault="008D5026" w:rsidP="006548CE">
      <w:pPr>
        <w:snapToGrid w:val="0"/>
        <w:rPr>
          <w:rFonts w:eastAsia="Calibri" w:cs="Calibri"/>
        </w:rPr>
      </w:pPr>
    </w:p>
    <w:p w14:paraId="33F1DE3E" w14:textId="77777777" w:rsidR="008D5026" w:rsidRPr="006548CE" w:rsidRDefault="008D5026" w:rsidP="006548CE">
      <w:pPr>
        <w:snapToGrid w:val="0"/>
        <w:rPr>
          <w:rFonts w:eastAsia="Calibri" w:cs="Calibri"/>
        </w:rPr>
      </w:pPr>
    </w:p>
    <w:p w14:paraId="36B5AA2F" w14:textId="77777777" w:rsidR="008D5026" w:rsidRPr="006548CE" w:rsidRDefault="009B3D89" w:rsidP="006548CE">
      <w:pPr>
        <w:snapToGrid w:val="0"/>
        <w:rPr>
          <w:rFonts w:eastAsia="Calibri" w:cs="Calibri"/>
        </w:rPr>
      </w:pPr>
      <w:r w:rsidRPr="006548CE">
        <w:rPr>
          <w:rFonts w:eastAsia="Calibri" w:cs="Calibri"/>
        </w:rPr>
        <w:t xml:space="preserve">Cette gestion optimisée permet de répondre aux besoins des étudiants de manière efficace et de garantir que les ressources allouées sont utilisées de manière ciblée pour maximiser l’impact sur leur parcours universitaire. </w:t>
      </w:r>
    </w:p>
    <w:p w14:paraId="4BF38CDF" w14:textId="77777777" w:rsidR="008D5026" w:rsidRPr="006548CE" w:rsidRDefault="008D5026" w:rsidP="006548CE">
      <w:pPr>
        <w:snapToGrid w:val="0"/>
        <w:rPr>
          <w:rFonts w:eastAsia="Calibri" w:cs="Calibri"/>
        </w:rPr>
      </w:pPr>
    </w:p>
    <w:p w14:paraId="3FFF01F8" w14:textId="77777777" w:rsidR="008D5026" w:rsidRPr="006548CE" w:rsidRDefault="008D5026" w:rsidP="006548CE">
      <w:pPr>
        <w:snapToGrid w:val="0"/>
        <w:rPr>
          <w:rFonts w:eastAsia="Calibri" w:cs="Calibri"/>
        </w:rPr>
      </w:pPr>
    </w:p>
    <w:p w14:paraId="00000174" w14:textId="5970306F" w:rsidR="00887F1C" w:rsidRPr="006548CE" w:rsidRDefault="009B3D89" w:rsidP="006548CE">
      <w:pPr>
        <w:snapToGrid w:val="0"/>
        <w:rPr>
          <w:rFonts w:eastAsia="Calibri" w:cs="Calibri"/>
        </w:rPr>
      </w:pPr>
      <w:r w:rsidRPr="006548CE">
        <w:rPr>
          <w:rFonts w:eastAsia="Calibri" w:cs="Calibri"/>
        </w:rPr>
        <w:t>Grâce à cette coordination, les étudiants en situation de handicap bénéficient d’un soutien complet, tant sur le plan académique que logistique, favorisant ainsi leur inclusion et leur réussite dans l’enseignement supérieur.</w:t>
      </w:r>
    </w:p>
    <w:p w14:paraId="00000175" w14:textId="77777777" w:rsidR="00887F1C" w:rsidRPr="006548CE" w:rsidRDefault="00887F1C" w:rsidP="006548CE">
      <w:pPr>
        <w:snapToGrid w:val="0"/>
        <w:rPr>
          <w:rFonts w:eastAsia="Calibri" w:cs="Calibri"/>
        </w:rPr>
      </w:pPr>
    </w:p>
    <w:p w14:paraId="4C957DA9" w14:textId="6C922D5F" w:rsidR="006D551F" w:rsidRDefault="006D551F">
      <w:pPr>
        <w:spacing w:line="276" w:lineRule="auto"/>
        <w:rPr>
          <w:rFonts w:eastAsia="Calibri" w:cs="Calibri"/>
        </w:rPr>
      </w:pPr>
      <w:r>
        <w:rPr>
          <w:rFonts w:eastAsia="Calibri" w:cs="Calibri"/>
        </w:rPr>
        <w:br w:type="page"/>
      </w:r>
    </w:p>
    <w:p w14:paraId="3EE38049" w14:textId="77777777" w:rsidR="008D5026" w:rsidRPr="006548CE" w:rsidRDefault="008D5026" w:rsidP="006548CE">
      <w:pPr>
        <w:snapToGrid w:val="0"/>
        <w:rPr>
          <w:rFonts w:eastAsia="Calibri" w:cs="Calibri"/>
        </w:rPr>
      </w:pPr>
    </w:p>
    <w:p w14:paraId="00000176" w14:textId="241FA1E2" w:rsidR="00887F1C" w:rsidRPr="006548CE" w:rsidRDefault="009B3D89" w:rsidP="00022D50">
      <w:pPr>
        <w:pStyle w:val="Titre3"/>
        <w:numPr>
          <w:ilvl w:val="1"/>
          <w:numId w:val="12"/>
        </w:numPr>
        <w:rPr>
          <w:rFonts w:eastAsia="Calibri"/>
        </w:rPr>
      </w:pPr>
      <w:r w:rsidRPr="006548CE">
        <w:rPr>
          <w:rFonts w:eastAsia="Calibri"/>
        </w:rPr>
        <w:t>Les aides financières pour les étudiants en situation de handicap</w:t>
      </w:r>
    </w:p>
    <w:p w14:paraId="00000177" w14:textId="77777777" w:rsidR="00887F1C" w:rsidRPr="006548CE" w:rsidRDefault="00887F1C" w:rsidP="006548CE">
      <w:pPr>
        <w:snapToGrid w:val="0"/>
        <w:rPr>
          <w:rFonts w:eastAsia="Calibri" w:cs="Calibri"/>
          <w:b/>
        </w:rPr>
      </w:pPr>
    </w:p>
    <w:p w14:paraId="668C1379" w14:textId="77777777" w:rsidR="008D5026" w:rsidRPr="006548CE" w:rsidRDefault="008D5026" w:rsidP="006548CE">
      <w:pPr>
        <w:snapToGrid w:val="0"/>
        <w:rPr>
          <w:rFonts w:eastAsia="Calibri" w:cs="Calibri"/>
          <w:b/>
        </w:rPr>
      </w:pPr>
    </w:p>
    <w:p w14:paraId="05721D31" w14:textId="77777777" w:rsidR="00465B81" w:rsidRPr="006548CE" w:rsidRDefault="009B3D89" w:rsidP="006548CE">
      <w:pPr>
        <w:snapToGrid w:val="0"/>
        <w:rPr>
          <w:rFonts w:eastAsia="Calibri" w:cs="Calibri"/>
        </w:rPr>
      </w:pPr>
      <w:r w:rsidRPr="006548CE">
        <w:rPr>
          <w:rFonts w:eastAsia="Calibri" w:cs="Calibri"/>
          <w:bCs/>
        </w:rPr>
        <w:t>Les aides financières pour les étudiants en situation de handicap</w:t>
      </w:r>
      <w:r w:rsidRPr="006548CE">
        <w:rPr>
          <w:rFonts w:eastAsia="Calibri" w:cs="Calibri"/>
        </w:rPr>
        <w:t xml:space="preserve"> sont essentielles pour leur permettre de poursuivre leurs études dans des conditions plus favorables, en tenant compte des surcoûts et des besoins spécifiques liés à leur situation. </w:t>
      </w:r>
    </w:p>
    <w:p w14:paraId="114E78A3" w14:textId="77777777" w:rsidR="00465B81" w:rsidRPr="006548CE" w:rsidRDefault="00465B81" w:rsidP="006548CE">
      <w:pPr>
        <w:snapToGrid w:val="0"/>
        <w:rPr>
          <w:rFonts w:eastAsia="Calibri" w:cs="Calibri"/>
        </w:rPr>
      </w:pPr>
    </w:p>
    <w:p w14:paraId="06E31820" w14:textId="77777777" w:rsidR="00465B81" w:rsidRPr="006548CE" w:rsidRDefault="00465B81" w:rsidP="006548CE">
      <w:pPr>
        <w:snapToGrid w:val="0"/>
        <w:rPr>
          <w:rFonts w:eastAsia="Calibri" w:cs="Calibri"/>
        </w:rPr>
      </w:pPr>
    </w:p>
    <w:p w14:paraId="00E46249" w14:textId="77777777" w:rsidR="00465B81" w:rsidRPr="006548CE" w:rsidRDefault="009B3D89" w:rsidP="006548CE">
      <w:pPr>
        <w:snapToGrid w:val="0"/>
        <w:rPr>
          <w:rFonts w:eastAsia="Calibri" w:cs="Calibri"/>
        </w:rPr>
      </w:pPr>
      <w:r w:rsidRPr="006548CE">
        <w:rPr>
          <w:rFonts w:eastAsia="Calibri" w:cs="Calibri"/>
        </w:rPr>
        <w:t>En France, plusieurs dispositifs sont mis en place, à la fois par l</w:t>
      </w:r>
      <w:r w:rsidR="009B379A" w:rsidRPr="006548CE">
        <w:rPr>
          <w:rFonts w:eastAsia="Calibri" w:cs="Calibri"/>
        </w:rPr>
        <w:t>’</w:t>
      </w:r>
      <w:r w:rsidRPr="006548CE">
        <w:rPr>
          <w:rFonts w:eastAsia="Calibri" w:cs="Calibri"/>
        </w:rPr>
        <w:t xml:space="preserve">État, les collectivités territoriales et des organismes privés, afin d’offrir un soutien adapté. </w:t>
      </w:r>
    </w:p>
    <w:p w14:paraId="650A75C3" w14:textId="77777777" w:rsidR="00465B81" w:rsidRPr="006548CE" w:rsidRDefault="00465B81" w:rsidP="006548CE">
      <w:pPr>
        <w:snapToGrid w:val="0"/>
        <w:rPr>
          <w:rFonts w:eastAsia="Calibri" w:cs="Calibri"/>
        </w:rPr>
      </w:pPr>
    </w:p>
    <w:p w14:paraId="130830FC" w14:textId="77777777" w:rsidR="00465B81" w:rsidRPr="006548CE" w:rsidRDefault="00465B81" w:rsidP="006548CE">
      <w:pPr>
        <w:snapToGrid w:val="0"/>
        <w:rPr>
          <w:rFonts w:eastAsia="Calibri" w:cs="Calibri"/>
        </w:rPr>
      </w:pPr>
    </w:p>
    <w:p w14:paraId="5F95F0C6" w14:textId="77777777" w:rsidR="00510FFF" w:rsidRPr="006548CE" w:rsidRDefault="009B3D89" w:rsidP="006548CE">
      <w:pPr>
        <w:snapToGrid w:val="0"/>
        <w:rPr>
          <w:rFonts w:eastAsia="Calibri" w:cs="Calibri"/>
        </w:rPr>
      </w:pPr>
      <w:r w:rsidRPr="006548CE">
        <w:rPr>
          <w:rFonts w:eastAsia="Calibri" w:cs="Calibri"/>
        </w:rPr>
        <w:t>Pour les jeunes de moins de 20</w:t>
      </w:r>
      <w:r w:rsidR="009B379A" w:rsidRPr="006548CE">
        <w:rPr>
          <w:rFonts w:ascii="Calibri" w:eastAsia="Calibri" w:hAnsi="Calibri" w:cs="Calibri"/>
        </w:rPr>
        <w:t> </w:t>
      </w:r>
      <w:r w:rsidRPr="006548CE">
        <w:rPr>
          <w:rFonts w:eastAsia="Calibri" w:cs="Calibri"/>
        </w:rPr>
        <w:t>ans à charge de leurs parents, l</w:t>
      </w:r>
      <w:r w:rsidR="009B379A" w:rsidRPr="006548CE">
        <w:rPr>
          <w:rFonts w:eastAsia="Calibri" w:cs="Calibri"/>
        </w:rPr>
        <w:t>’</w:t>
      </w:r>
      <w:r w:rsidRPr="006548CE">
        <w:rPr>
          <w:rFonts w:eastAsia="Calibri" w:cs="Calibri"/>
        </w:rPr>
        <w:t>Allocation d</w:t>
      </w:r>
      <w:r w:rsidR="009B379A" w:rsidRPr="006548CE">
        <w:rPr>
          <w:rFonts w:eastAsia="Calibri" w:cs="Calibri"/>
        </w:rPr>
        <w:t>’</w:t>
      </w:r>
      <w:r w:rsidRPr="006548CE">
        <w:rPr>
          <w:rFonts w:eastAsia="Calibri" w:cs="Calibri"/>
        </w:rPr>
        <w:t>Éducation de l</w:t>
      </w:r>
      <w:r w:rsidR="009B379A" w:rsidRPr="006548CE">
        <w:rPr>
          <w:rFonts w:eastAsia="Calibri" w:cs="Calibri"/>
        </w:rPr>
        <w:t>’</w:t>
      </w:r>
      <w:r w:rsidRPr="006548CE">
        <w:rPr>
          <w:rFonts w:eastAsia="Calibri" w:cs="Calibri"/>
        </w:rPr>
        <w:t>Enfant Handicapé (AEEH)</w:t>
      </w:r>
      <w:r w:rsidR="008D5026" w:rsidRPr="006548CE">
        <w:rPr>
          <w:rFonts w:eastAsia="Calibri" w:cs="Calibri"/>
        </w:rPr>
        <w:t>,</w:t>
      </w:r>
      <w:r w:rsidRPr="006548CE">
        <w:rPr>
          <w:rFonts w:eastAsia="Calibri" w:cs="Calibri"/>
        </w:rPr>
        <w:t xml:space="preserve"> </w:t>
      </w:r>
      <w:r w:rsidR="008D5026" w:rsidRPr="006548CE">
        <w:rPr>
          <w:rFonts w:eastAsia="Calibri" w:cs="Calibri"/>
        </w:rPr>
        <w:t xml:space="preserve">qui pour rappel, </w:t>
      </w:r>
      <w:r w:rsidRPr="006548CE">
        <w:rPr>
          <w:rFonts w:eastAsia="Calibri" w:cs="Calibri"/>
        </w:rPr>
        <w:t xml:space="preserve">est une aide destinée à compenser les frais supplémentaires liés au handicap. </w:t>
      </w:r>
    </w:p>
    <w:p w14:paraId="1AC23B88" w14:textId="77777777" w:rsidR="00510FFF" w:rsidRPr="006548CE" w:rsidRDefault="00510FFF" w:rsidP="006548CE">
      <w:pPr>
        <w:snapToGrid w:val="0"/>
        <w:rPr>
          <w:rFonts w:eastAsia="Calibri" w:cs="Calibri"/>
        </w:rPr>
      </w:pPr>
    </w:p>
    <w:p w14:paraId="4D093D76" w14:textId="77777777" w:rsidR="00510FFF" w:rsidRPr="006548CE" w:rsidRDefault="00510FFF" w:rsidP="006548CE">
      <w:pPr>
        <w:snapToGrid w:val="0"/>
        <w:rPr>
          <w:rFonts w:eastAsia="Calibri" w:cs="Calibri"/>
        </w:rPr>
      </w:pPr>
    </w:p>
    <w:p w14:paraId="4A9F382C" w14:textId="28728947" w:rsidR="00465B81" w:rsidRPr="006548CE" w:rsidRDefault="009B3D89" w:rsidP="006548CE">
      <w:pPr>
        <w:snapToGrid w:val="0"/>
        <w:rPr>
          <w:rFonts w:eastAsia="Calibri" w:cs="Calibri"/>
        </w:rPr>
      </w:pPr>
      <w:r w:rsidRPr="006548CE">
        <w:rPr>
          <w:rFonts w:eastAsia="Calibri" w:cs="Calibri"/>
        </w:rPr>
        <w:t xml:space="preserve">Cette allocation peut être majorée selon la gravité du handicap ou les besoins en aides techniques ou humaines. </w:t>
      </w:r>
    </w:p>
    <w:p w14:paraId="4276D1A1" w14:textId="77777777" w:rsidR="00465B81" w:rsidRPr="006548CE" w:rsidRDefault="00465B81" w:rsidP="006548CE">
      <w:pPr>
        <w:snapToGrid w:val="0"/>
        <w:rPr>
          <w:rFonts w:eastAsia="Calibri" w:cs="Calibri"/>
        </w:rPr>
      </w:pPr>
    </w:p>
    <w:p w14:paraId="4D2F7CAF" w14:textId="77777777" w:rsidR="00465B81" w:rsidRPr="006548CE" w:rsidRDefault="00465B81" w:rsidP="006548CE">
      <w:pPr>
        <w:snapToGrid w:val="0"/>
        <w:rPr>
          <w:rFonts w:eastAsia="Calibri" w:cs="Calibri"/>
        </w:rPr>
      </w:pPr>
    </w:p>
    <w:p w14:paraId="57934DF0" w14:textId="6354F45D" w:rsidR="008D5026" w:rsidRPr="006548CE" w:rsidRDefault="009B3D89" w:rsidP="006548CE">
      <w:pPr>
        <w:snapToGrid w:val="0"/>
        <w:rPr>
          <w:rFonts w:eastAsia="Calibri" w:cs="Calibri"/>
        </w:rPr>
      </w:pPr>
      <w:r w:rsidRPr="006548CE">
        <w:rPr>
          <w:rFonts w:eastAsia="Calibri" w:cs="Calibri"/>
        </w:rPr>
        <w:t>Au-delà de 20</w:t>
      </w:r>
      <w:r w:rsidR="009B379A" w:rsidRPr="006548CE">
        <w:rPr>
          <w:rFonts w:ascii="Calibri" w:eastAsia="Calibri" w:hAnsi="Calibri" w:cs="Calibri"/>
        </w:rPr>
        <w:t> </w:t>
      </w:r>
      <w:r w:rsidRPr="006548CE">
        <w:rPr>
          <w:rFonts w:eastAsia="Calibri" w:cs="Calibri"/>
        </w:rPr>
        <w:t>ans, les étudiants peuvent prétendre à l</w:t>
      </w:r>
      <w:r w:rsidR="009B379A" w:rsidRPr="006548CE">
        <w:rPr>
          <w:rFonts w:eastAsia="Calibri" w:cs="Calibri"/>
        </w:rPr>
        <w:t>’</w:t>
      </w:r>
      <w:r w:rsidRPr="006548CE">
        <w:rPr>
          <w:rFonts w:eastAsia="Calibri" w:cs="Calibri"/>
        </w:rPr>
        <w:t>Allocation aux Adultes Handicapés (AAH). L</w:t>
      </w:r>
      <w:r w:rsidR="009B379A" w:rsidRPr="006548CE">
        <w:rPr>
          <w:rFonts w:eastAsia="Calibri" w:cs="Calibri"/>
        </w:rPr>
        <w:t>’</w:t>
      </w:r>
      <w:r w:rsidRPr="006548CE">
        <w:rPr>
          <w:rFonts w:eastAsia="Calibri" w:cs="Calibri"/>
        </w:rPr>
        <w:t>AAH assure un revenu minimum aux personnes en situation de handicap, en fonction du taux d</w:t>
      </w:r>
      <w:r w:rsidR="009B379A" w:rsidRPr="006548CE">
        <w:rPr>
          <w:rFonts w:eastAsia="Calibri" w:cs="Calibri"/>
        </w:rPr>
        <w:t>’</w:t>
      </w:r>
      <w:r w:rsidRPr="006548CE">
        <w:rPr>
          <w:rFonts w:eastAsia="Calibri" w:cs="Calibri"/>
        </w:rPr>
        <w:t>incapacité (au moins 50</w:t>
      </w:r>
      <w:r w:rsidR="009B379A" w:rsidRPr="006548CE">
        <w:rPr>
          <w:rFonts w:ascii="Calibri" w:eastAsia="Calibri" w:hAnsi="Calibri" w:cs="Calibri"/>
        </w:rPr>
        <w:t> </w:t>
      </w:r>
      <w:r w:rsidRPr="006548CE">
        <w:rPr>
          <w:rFonts w:eastAsia="Calibri" w:cs="Calibri"/>
        </w:rPr>
        <w:t xml:space="preserve">%) et des revenus. </w:t>
      </w:r>
    </w:p>
    <w:p w14:paraId="3124F6A5" w14:textId="77777777" w:rsidR="008D5026" w:rsidRPr="006548CE" w:rsidRDefault="008D5026" w:rsidP="006548CE">
      <w:pPr>
        <w:snapToGrid w:val="0"/>
        <w:rPr>
          <w:rFonts w:eastAsia="Calibri" w:cs="Calibri"/>
        </w:rPr>
      </w:pPr>
    </w:p>
    <w:p w14:paraId="757FD4BD" w14:textId="77777777" w:rsidR="008D5026" w:rsidRPr="006548CE" w:rsidRDefault="008D5026" w:rsidP="006548CE">
      <w:pPr>
        <w:snapToGrid w:val="0"/>
        <w:rPr>
          <w:rFonts w:eastAsia="Calibri" w:cs="Calibri"/>
        </w:rPr>
      </w:pPr>
    </w:p>
    <w:p w14:paraId="67583860" w14:textId="77777777" w:rsidR="008D5026" w:rsidRPr="006548CE" w:rsidRDefault="009B3D89" w:rsidP="006548CE">
      <w:pPr>
        <w:snapToGrid w:val="0"/>
        <w:rPr>
          <w:rFonts w:eastAsia="Calibri" w:cs="Calibri"/>
        </w:rPr>
      </w:pPr>
      <w:r w:rsidRPr="006548CE">
        <w:rPr>
          <w:rFonts w:eastAsia="Calibri" w:cs="Calibri"/>
        </w:rPr>
        <w:t>En 2024, l</w:t>
      </w:r>
      <w:r w:rsidR="009B379A" w:rsidRPr="006548CE">
        <w:rPr>
          <w:rFonts w:eastAsia="Calibri" w:cs="Calibri"/>
        </w:rPr>
        <w:t>’</w:t>
      </w:r>
      <w:r w:rsidRPr="006548CE">
        <w:rPr>
          <w:rFonts w:eastAsia="Calibri" w:cs="Calibri"/>
        </w:rPr>
        <w:t>AAH garantit un revenu pouvant aller jusqu’à 971,37</w:t>
      </w:r>
      <w:r w:rsidR="009B379A" w:rsidRPr="006548CE">
        <w:rPr>
          <w:rFonts w:ascii="Calibri" w:eastAsia="Calibri" w:hAnsi="Calibri" w:cs="Calibri"/>
        </w:rPr>
        <w:t> </w:t>
      </w:r>
      <w:r w:rsidRPr="006548CE">
        <w:rPr>
          <w:rFonts w:eastAsia="Calibri" w:cs="Calibri"/>
        </w:rPr>
        <w:t xml:space="preserve">euros par mois (montant maximum), permettant de couvrir une partie des dépenses </w:t>
      </w:r>
      <w:r w:rsidRPr="006548CE">
        <w:rPr>
          <w:rFonts w:eastAsia="Calibri" w:cs="Calibri"/>
        </w:rPr>
        <w:lastRenderedPageBreak/>
        <w:t>courantes des étudiants, notamment en cas de difficulté d</w:t>
      </w:r>
      <w:r w:rsidR="009B379A" w:rsidRPr="006548CE">
        <w:rPr>
          <w:rFonts w:eastAsia="Calibri" w:cs="Calibri"/>
        </w:rPr>
        <w:t>’</w:t>
      </w:r>
      <w:r w:rsidRPr="006548CE">
        <w:rPr>
          <w:rFonts w:eastAsia="Calibri" w:cs="Calibri"/>
        </w:rPr>
        <w:t>accès à l’emploi ou d</w:t>
      </w:r>
      <w:r w:rsidR="009B379A" w:rsidRPr="006548CE">
        <w:rPr>
          <w:rFonts w:eastAsia="Calibri" w:cs="Calibri"/>
        </w:rPr>
        <w:t>’</w:t>
      </w:r>
      <w:r w:rsidRPr="006548CE">
        <w:rPr>
          <w:rFonts w:eastAsia="Calibri" w:cs="Calibri"/>
        </w:rPr>
        <w:t xml:space="preserve">incapacité à travailler à cause du handicap. </w:t>
      </w:r>
    </w:p>
    <w:p w14:paraId="10F4EF97" w14:textId="77777777" w:rsidR="008D5026" w:rsidRPr="006548CE" w:rsidRDefault="008D5026" w:rsidP="006548CE">
      <w:pPr>
        <w:snapToGrid w:val="0"/>
        <w:rPr>
          <w:rFonts w:eastAsia="Calibri" w:cs="Calibri"/>
        </w:rPr>
      </w:pPr>
    </w:p>
    <w:p w14:paraId="2B159A75" w14:textId="77777777" w:rsidR="008D5026" w:rsidRPr="006548CE" w:rsidRDefault="008D5026" w:rsidP="006548CE">
      <w:pPr>
        <w:snapToGrid w:val="0"/>
        <w:rPr>
          <w:rFonts w:eastAsia="Calibri" w:cs="Calibri"/>
        </w:rPr>
      </w:pPr>
    </w:p>
    <w:p w14:paraId="502EED9D" w14:textId="77777777" w:rsidR="00510FFF" w:rsidRPr="006548CE" w:rsidRDefault="009B3D89" w:rsidP="006548CE">
      <w:pPr>
        <w:snapToGrid w:val="0"/>
        <w:rPr>
          <w:rFonts w:eastAsia="Calibri" w:cs="Calibri"/>
        </w:rPr>
      </w:pPr>
      <w:r w:rsidRPr="006548CE">
        <w:rPr>
          <w:rFonts w:eastAsia="Calibri" w:cs="Calibri"/>
        </w:rPr>
        <w:t xml:space="preserve">Une autre aide importante est la </w:t>
      </w:r>
      <w:r w:rsidRPr="006548CE">
        <w:rPr>
          <w:rFonts w:eastAsia="Calibri" w:cs="Calibri"/>
          <w:bCs/>
        </w:rPr>
        <w:t>Prestation de Compensation du Handicap (PCH),</w:t>
      </w:r>
      <w:r w:rsidRPr="006548CE">
        <w:rPr>
          <w:rFonts w:eastAsia="Calibri" w:cs="Calibri"/>
        </w:rPr>
        <w:t xml:space="preserve"> qui couvre les surcoûts spécifiques liés au handicap, comme l</w:t>
      </w:r>
      <w:r w:rsidR="009B379A" w:rsidRPr="006548CE">
        <w:rPr>
          <w:rFonts w:eastAsia="Calibri" w:cs="Calibri"/>
        </w:rPr>
        <w:t>’</w:t>
      </w:r>
      <w:r w:rsidRPr="006548CE">
        <w:rPr>
          <w:rFonts w:eastAsia="Calibri" w:cs="Calibri"/>
        </w:rPr>
        <w:t>aide humaine (aide à domicile ou accompagnement), l</w:t>
      </w:r>
      <w:r w:rsidR="009B379A" w:rsidRPr="006548CE">
        <w:rPr>
          <w:rFonts w:eastAsia="Calibri" w:cs="Calibri"/>
        </w:rPr>
        <w:t>’</w:t>
      </w:r>
      <w:r w:rsidRPr="006548CE">
        <w:rPr>
          <w:rFonts w:eastAsia="Calibri" w:cs="Calibri"/>
        </w:rPr>
        <w:t>achat ou l</w:t>
      </w:r>
      <w:r w:rsidR="009B379A" w:rsidRPr="006548CE">
        <w:rPr>
          <w:rFonts w:eastAsia="Calibri" w:cs="Calibri"/>
        </w:rPr>
        <w:t>’</w:t>
      </w:r>
      <w:r w:rsidRPr="006548CE">
        <w:rPr>
          <w:rFonts w:eastAsia="Calibri" w:cs="Calibri"/>
        </w:rPr>
        <w:t xml:space="preserve">adaptation de matériel spécialisé (comme des ordinateurs adaptés), ou encore des aménagements spécifiques de logement ou de véhicule. </w:t>
      </w:r>
    </w:p>
    <w:p w14:paraId="4A98D67F" w14:textId="77777777" w:rsidR="00510FFF" w:rsidRPr="006548CE" w:rsidRDefault="00510FFF" w:rsidP="006548CE">
      <w:pPr>
        <w:snapToGrid w:val="0"/>
        <w:rPr>
          <w:rFonts w:eastAsia="Calibri" w:cs="Calibri"/>
        </w:rPr>
      </w:pPr>
    </w:p>
    <w:p w14:paraId="41705F69" w14:textId="77777777" w:rsidR="00510FFF" w:rsidRPr="006548CE" w:rsidRDefault="00510FFF" w:rsidP="006548CE">
      <w:pPr>
        <w:snapToGrid w:val="0"/>
        <w:rPr>
          <w:rFonts w:eastAsia="Calibri" w:cs="Calibri"/>
        </w:rPr>
      </w:pPr>
    </w:p>
    <w:p w14:paraId="22D936D8" w14:textId="6469946F" w:rsidR="008D5026" w:rsidRPr="006548CE" w:rsidRDefault="009B3D89" w:rsidP="006548CE">
      <w:pPr>
        <w:snapToGrid w:val="0"/>
        <w:rPr>
          <w:rFonts w:eastAsia="Calibri" w:cs="Calibri"/>
        </w:rPr>
      </w:pPr>
      <w:r w:rsidRPr="006548CE">
        <w:rPr>
          <w:rFonts w:eastAsia="Calibri" w:cs="Calibri"/>
        </w:rPr>
        <w:t>La PCH est une prestation flexible, modulée en fonction des besoins individuels de l</w:t>
      </w:r>
      <w:r w:rsidR="009B379A" w:rsidRPr="006548CE">
        <w:rPr>
          <w:rFonts w:eastAsia="Calibri" w:cs="Calibri"/>
        </w:rPr>
        <w:t>’</w:t>
      </w:r>
      <w:r w:rsidRPr="006548CE">
        <w:rPr>
          <w:rFonts w:eastAsia="Calibri" w:cs="Calibri"/>
        </w:rPr>
        <w:t>étudiant, et permet de faciliter l</w:t>
      </w:r>
      <w:r w:rsidR="009B379A" w:rsidRPr="006548CE">
        <w:rPr>
          <w:rFonts w:eastAsia="Calibri" w:cs="Calibri"/>
        </w:rPr>
        <w:t>’</w:t>
      </w:r>
      <w:r w:rsidRPr="006548CE">
        <w:rPr>
          <w:rFonts w:eastAsia="Calibri" w:cs="Calibri"/>
        </w:rPr>
        <w:t>accessibilité et l</w:t>
      </w:r>
      <w:r w:rsidR="009B379A" w:rsidRPr="006548CE">
        <w:rPr>
          <w:rFonts w:eastAsia="Calibri" w:cs="Calibri"/>
        </w:rPr>
        <w:t>’</w:t>
      </w:r>
      <w:r w:rsidRPr="006548CE">
        <w:rPr>
          <w:rFonts w:eastAsia="Calibri" w:cs="Calibri"/>
        </w:rPr>
        <w:t xml:space="preserve">autonomie des étudiants dans leur vie quotidienne et académique. </w:t>
      </w:r>
    </w:p>
    <w:p w14:paraId="3017D639" w14:textId="77777777" w:rsidR="008D5026" w:rsidRPr="006548CE" w:rsidRDefault="008D5026" w:rsidP="006548CE">
      <w:pPr>
        <w:snapToGrid w:val="0"/>
        <w:rPr>
          <w:rFonts w:eastAsia="Calibri" w:cs="Calibri"/>
        </w:rPr>
      </w:pPr>
    </w:p>
    <w:p w14:paraId="22ED4F20" w14:textId="77777777" w:rsidR="008D5026" w:rsidRPr="006548CE" w:rsidRDefault="008D5026" w:rsidP="006548CE">
      <w:pPr>
        <w:snapToGrid w:val="0"/>
        <w:rPr>
          <w:rFonts w:eastAsia="Calibri" w:cs="Calibri"/>
        </w:rPr>
      </w:pPr>
    </w:p>
    <w:p w14:paraId="363AD7A3" w14:textId="40C91F8B" w:rsidR="008D5026" w:rsidRPr="006548CE" w:rsidRDefault="009B3D89" w:rsidP="006548CE">
      <w:pPr>
        <w:snapToGrid w:val="0"/>
        <w:rPr>
          <w:rFonts w:eastAsia="Calibri" w:cs="Calibri"/>
        </w:rPr>
      </w:pPr>
      <w:r w:rsidRPr="006548CE">
        <w:rPr>
          <w:rFonts w:eastAsia="Calibri" w:cs="Calibri"/>
        </w:rPr>
        <w:t xml:space="preserve">Outre ces aides publiques, plusieurs bourses spécifiques existent pour alléger les charges financières des étudiants </w:t>
      </w:r>
      <w:r w:rsidR="00E8286E" w:rsidRPr="006548CE">
        <w:rPr>
          <w:rFonts w:eastAsia="Calibri" w:cs="Calibri"/>
        </w:rPr>
        <w:t>en situation de handicap</w:t>
      </w:r>
      <w:r w:rsidRPr="006548CE">
        <w:rPr>
          <w:rFonts w:eastAsia="Calibri" w:cs="Calibri"/>
        </w:rPr>
        <w:t xml:space="preserve">. </w:t>
      </w:r>
      <w:hyperlink r:id="rId87" w:tooltip="Lien vers site Internet &quot; handinamique.org &quot;" w:history="1">
        <w:r w:rsidRPr="006548CE">
          <w:rPr>
            <w:rStyle w:val="Lienhypertexte"/>
            <w:rFonts w:eastAsia="Calibri" w:cs="Calibri"/>
          </w:rPr>
          <w:t xml:space="preserve">La </w:t>
        </w:r>
        <w:r w:rsidRPr="006548CE">
          <w:rPr>
            <w:rStyle w:val="Lienhypertexte"/>
            <w:rFonts w:eastAsia="Calibri" w:cs="Calibri"/>
            <w:bCs/>
          </w:rPr>
          <w:t>bourse Handinamique</w:t>
        </w:r>
      </w:hyperlink>
      <w:r w:rsidR="00DA158A" w:rsidRPr="006548CE">
        <w:rPr>
          <w:rFonts w:eastAsia="Calibri" w:cs="Calibri"/>
        </w:rPr>
        <w:t xml:space="preserve">, </w:t>
      </w:r>
      <w:r w:rsidRPr="006548CE">
        <w:rPr>
          <w:rFonts w:eastAsia="Calibri" w:cs="Calibri"/>
        </w:rPr>
        <w:t>par exemple, aide à couvrir des surcoûts liés au logement, aux déplacements et à l</w:t>
      </w:r>
      <w:r w:rsidR="009B379A" w:rsidRPr="006548CE">
        <w:rPr>
          <w:rFonts w:eastAsia="Calibri" w:cs="Calibri"/>
        </w:rPr>
        <w:t>’</w:t>
      </w:r>
      <w:r w:rsidRPr="006548CE">
        <w:rPr>
          <w:rFonts w:eastAsia="Calibri" w:cs="Calibri"/>
        </w:rPr>
        <w:t xml:space="preserve">acquisition de matériel adapté pour les études. </w:t>
      </w:r>
    </w:p>
    <w:p w14:paraId="6E2E4376" w14:textId="77777777" w:rsidR="008D5026" w:rsidRPr="006548CE" w:rsidRDefault="008D5026" w:rsidP="006548CE">
      <w:pPr>
        <w:snapToGrid w:val="0"/>
        <w:rPr>
          <w:rFonts w:eastAsia="Calibri" w:cs="Calibri"/>
        </w:rPr>
      </w:pPr>
    </w:p>
    <w:p w14:paraId="297A37FA" w14:textId="77777777" w:rsidR="008D5026" w:rsidRPr="006548CE" w:rsidRDefault="008D5026" w:rsidP="006548CE">
      <w:pPr>
        <w:snapToGrid w:val="0"/>
        <w:rPr>
          <w:rFonts w:eastAsia="Calibri" w:cs="Calibri"/>
        </w:rPr>
      </w:pPr>
    </w:p>
    <w:p w14:paraId="685E6C41" w14:textId="77777777" w:rsidR="00510FFF" w:rsidRPr="006548CE" w:rsidRDefault="009B3D89" w:rsidP="006548CE">
      <w:pPr>
        <w:snapToGrid w:val="0"/>
        <w:rPr>
          <w:rFonts w:eastAsia="Calibri" w:cs="Calibri"/>
        </w:rPr>
      </w:pPr>
      <w:r w:rsidRPr="006548CE">
        <w:rPr>
          <w:rFonts w:eastAsia="Calibri" w:cs="Calibri"/>
        </w:rPr>
        <w:t xml:space="preserve">De même, </w:t>
      </w:r>
      <w:hyperlink r:id="rId88" w:tooltip="Lienvers site Internet &quot; ij-hdf.fr &quot;" w:history="1">
        <w:r w:rsidRPr="006548CE">
          <w:rPr>
            <w:rStyle w:val="Lienhypertexte"/>
            <w:rFonts w:eastAsia="Calibri" w:cs="Calibri"/>
            <w:bCs/>
          </w:rPr>
          <w:t>la bourse Giveka</w:t>
        </w:r>
      </w:hyperlink>
      <w:r w:rsidRPr="006548CE">
        <w:rPr>
          <w:rFonts w:eastAsia="Calibri" w:cs="Calibri"/>
        </w:rPr>
        <w:t>, d</w:t>
      </w:r>
      <w:r w:rsidR="009B379A" w:rsidRPr="006548CE">
        <w:rPr>
          <w:rFonts w:eastAsia="Calibri" w:cs="Calibri"/>
        </w:rPr>
        <w:t>’</w:t>
      </w:r>
      <w:r w:rsidRPr="006548CE">
        <w:rPr>
          <w:rFonts w:eastAsia="Calibri" w:cs="Calibri"/>
        </w:rPr>
        <w:t>un montant de 5</w:t>
      </w:r>
      <w:r w:rsidR="009B379A" w:rsidRPr="006548CE">
        <w:rPr>
          <w:rFonts w:eastAsia="Calibri" w:cs="Calibri"/>
        </w:rPr>
        <w:t> 000</w:t>
      </w:r>
      <w:r w:rsidR="009B379A" w:rsidRPr="006548CE">
        <w:rPr>
          <w:rFonts w:ascii="Calibri" w:eastAsia="Calibri" w:hAnsi="Calibri" w:cs="Calibri"/>
        </w:rPr>
        <w:t> </w:t>
      </w:r>
      <w:r w:rsidRPr="006548CE">
        <w:rPr>
          <w:rFonts w:eastAsia="Calibri" w:cs="Calibri"/>
        </w:rPr>
        <w:t xml:space="preserve">euros, est dédiée aux étudiants en situation de handicap ou atteints de maladies chroniques ayant des difficultés financières liées à leur état de santé. </w:t>
      </w:r>
    </w:p>
    <w:p w14:paraId="0D0867DD" w14:textId="77777777" w:rsidR="00510FFF" w:rsidRPr="006548CE" w:rsidRDefault="00510FFF" w:rsidP="006548CE">
      <w:pPr>
        <w:snapToGrid w:val="0"/>
        <w:rPr>
          <w:rFonts w:eastAsia="Calibri" w:cs="Calibri"/>
        </w:rPr>
      </w:pPr>
    </w:p>
    <w:p w14:paraId="0E8A6CC2" w14:textId="77777777" w:rsidR="00510FFF" w:rsidRPr="006548CE" w:rsidRDefault="00510FFF" w:rsidP="006548CE">
      <w:pPr>
        <w:snapToGrid w:val="0"/>
        <w:rPr>
          <w:rFonts w:eastAsia="Calibri" w:cs="Calibri"/>
        </w:rPr>
      </w:pPr>
    </w:p>
    <w:p w14:paraId="0A855C9E" w14:textId="16852FE0" w:rsidR="00DA158A" w:rsidRPr="006548CE" w:rsidRDefault="009B3D89" w:rsidP="006548CE">
      <w:pPr>
        <w:snapToGrid w:val="0"/>
        <w:rPr>
          <w:rFonts w:eastAsia="Calibri" w:cs="Calibri"/>
        </w:rPr>
      </w:pPr>
      <w:r w:rsidRPr="006548CE">
        <w:rPr>
          <w:rFonts w:eastAsia="Calibri" w:cs="Calibri"/>
        </w:rPr>
        <w:t xml:space="preserve">Cette bourse, particulièrement substantielle, peut être utilisée pour financer des aménagements particuliers, des soins ou des équipements spécifiques nécessaires à la poursuite des études. Les fondations privées jouent également un rôle important en matière de soutien financier aux étudiants </w:t>
      </w:r>
      <w:r w:rsidR="00E8286E" w:rsidRPr="006548CE">
        <w:rPr>
          <w:rFonts w:eastAsia="Calibri" w:cs="Calibri"/>
        </w:rPr>
        <w:t>en situation de handicap</w:t>
      </w:r>
      <w:r w:rsidRPr="006548CE">
        <w:rPr>
          <w:rFonts w:eastAsia="Calibri" w:cs="Calibri"/>
        </w:rPr>
        <w:t xml:space="preserve">. </w:t>
      </w:r>
    </w:p>
    <w:p w14:paraId="2764D81C" w14:textId="77777777" w:rsidR="00DA158A" w:rsidRPr="006548CE" w:rsidRDefault="00DA158A" w:rsidP="006548CE">
      <w:pPr>
        <w:snapToGrid w:val="0"/>
      </w:pPr>
    </w:p>
    <w:p w14:paraId="62C37CE4" w14:textId="77777777" w:rsidR="00DA158A" w:rsidRPr="006548CE" w:rsidRDefault="00DA158A" w:rsidP="006548CE">
      <w:pPr>
        <w:snapToGrid w:val="0"/>
        <w:rPr>
          <w:rFonts w:eastAsia="Calibri" w:cs="Calibri"/>
        </w:rPr>
      </w:pPr>
    </w:p>
    <w:p w14:paraId="009B250D" w14:textId="6F8D438E" w:rsidR="00DA158A" w:rsidRPr="006548CE" w:rsidRDefault="00DA158A" w:rsidP="006548CE">
      <w:pPr>
        <w:snapToGrid w:val="0"/>
        <w:rPr>
          <w:rFonts w:eastAsia="Calibri" w:cs="Calibri"/>
        </w:rPr>
      </w:pPr>
      <w:bookmarkStart w:id="43" w:name="_uni7eefl8uaj" w:colFirst="0" w:colLast="0"/>
      <w:bookmarkEnd w:id="43"/>
      <w:r w:rsidRPr="006548CE">
        <w:rPr>
          <w:rFonts w:eastAsia="Calibri" w:cs="Calibri"/>
        </w:rPr>
        <w:lastRenderedPageBreak/>
        <w:t xml:space="preserve">Au-delà des aides précitées, </w:t>
      </w:r>
      <w:hyperlink r:id="rId89" w:tooltip="Lien vers portail Internet &quot; monparcourshandicap.gouv.fr &quot;" w:history="1">
        <w:r w:rsidRPr="006548CE">
          <w:rPr>
            <w:rStyle w:val="Lienhypertexte"/>
            <w:rFonts w:eastAsia="Calibri" w:cs="Calibri"/>
          </w:rPr>
          <w:t>plusieurs fondations privées en France</w:t>
        </w:r>
      </w:hyperlink>
      <w:r w:rsidRPr="006548CE">
        <w:rPr>
          <w:rFonts w:eastAsia="Calibri" w:cs="Calibri"/>
        </w:rPr>
        <w:t xml:space="preserve"> soutiennent financièrement l'accompagnement des étudiants en situation de handicap dans le milieu universitaire. Voici quelques exemples concrets</w:t>
      </w:r>
      <w:r w:rsidR="003E7353" w:rsidRPr="006548CE">
        <w:rPr>
          <w:rFonts w:ascii="Calibri" w:eastAsia="Calibri" w:hAnsi="Calibri" w:cs="Calibri"/>
        </w:rPr>
        <w:t> </w:t>
      </w:r>
      <w:r w:rsidRPr="006548CE">
        <w:rPr>
          <w:rFonts w:eastAsia="Calibri" w:cs="Calibri"/>
        </w:rPr>
        <w:t>:</w:t>
      </w:r>
    </w:p>
    <w:p w14:paraId="5AE91E9D" w14:textId="77777777" w:rsidR="00DA158A" w:rsidRPr="006548CE" w:rsidRDefault="00DA158A" w:rsidP="006548CE">
      <w:pPr>
        <w:snapToGrid w:val="0"/>
        <w:rPr>
          <w:rFonts w:eastAsia="Calibri" w:cs="Calibri"/>
        </w:rPr>
      </w:pPr>
    </w:p>
    <w:p w14:paraId="6401B1FB" w14:textId="77777777" w:rsidR="00DA158A" w:rsidRPr="006548CE" w:rsidRDefault="00DA158A" w:rsidP="006548CE">
      <w:pPr>
        <w:snapToGrid w:val="0"/>
        <w:rPr>
          <w:rFonts w:eastAsia="Calibri" w:cs="Calibri"/>
        </w:rPr>
      </w:pPr>
    </w:p>
    <w:p w14:paraId="3015D9FA" w14:textId="2FFD209F" w:rsidR="00DA158A" w:rsidRPr="006548CE" w:rsidRDefault="00985FA7" w:rsidP="00022D50">
      <w:pPr>
        <w:numPr>
          <w:ilvl w:val="0"/>
          <w:numId w:val="3"/>
        </w:numPr>
        <w:snapToGrid w:val="0"/>
        <w:ind w:left="567" w:hanging="567"/>
        <w:rPr>
          <w:rFonts w:eastAsia="Calibri" w:cs="Calibri"/>
        </w:rPr>
      </w:pPr>
      <w:hyperlink r:id="rId90" w:tooltip="Lien vers site Internet &quot; fondationdefrance.org &quot;" w:history="1">
        <w:r w:rsidR="00DA158A" w:rsidRPr="006548CE">
          <w:rPr>
            <w:rStyle w:val="Lienhypertexte"/>
            <w:rFonts w:eastAsia="Calibri" w:cs="Calibri"/>
          </w:rPr>
          <w:t>La Fondation de France</w:t>
        </w:r>
        <w:r w:rsidR="00DA158A" w:rsidRPr="006548CE">
          <w:rPr>
            <w:rStyle w:val="Lienhypertexte"/>
            <w:rFonts w:ascii="Calibri" w:eastAsia="Calibri" w:hAnsi="Calibri" w:cs="Calibri"/>
          </w:rPr>
          <w:t> </w:t>
        </w:r>
      </w:hyperlink>
      <w:r w:rsidR="00DA158A" w:rsidRPr="006548CE">
        <w:rPr>
          <w:rFonts w:eastAsia="Calibri" w:cs="Calibri"/>
        </w:rPr>
        <w:t>: Avec ses 120</w:t>
      </w:r>
      <w:r w:rsidR="003E7353" w:rsidRPr="006548CE">
        <w:rPr>
          <w:rFonts w:ascii="Calibri" w:eastAsia="Calibri" w:hAnsi="Calibri" w:cs="Calibri"/>
        </w:rPr>
        <w:t> </w:t>
      </w:r>
      <w:r w:rsidR="00DA158A" w:rsidRPr="006548CE">
        <w:rPr>
          <w:rFonts w:eastAsia="Calibri" w:cs="Calibri"/>
        </w:rPr>
        <w:t>fondations abritées, elle attribue chaque année environ 2</w:t>
      </w:r>
      <w:r w:rsidR="00DA158A" w:rsidRPr="006548CE">
        <w:rPr>
          <w:rFonts w:ascii="Arial" w:eastAsia="Calibri" w:hAnsi="Arial" w:cs="Arial"/>
        </w:rPr>
        <w:t> </w:t>
      </w:r>
      <w:r w:rsidR="00DA158A" w:rsidRPr="006548CE">
        <w:rPr>
          <w:rFonts w:eastAsia="Calibri" w:cs="Calibri"/>
        </w:rPr>
        <w:t>200</w:t>
      </w:r>
      <w:r w:rsidR="003E7353" w:rsidRPr="006548CE">
        <w:rPr>
          <w:rFonts w:ascii="Calibri" w:eastAsia="Calibri" w:hAnsi="Calibri" w:cs="Calibri"/>
        </w:rPr>
        <w:t> </w:t>
      </w:r>
      <w:r w:rsidR="00DA158A" w:rsidRPr="006548CE">
        <w:rPr>
          <w:rFonts w:eastAsia="Calibri" w:cs="Calibri"/>
        </w:rPr>
        <w:t>bourses pour aider les jeunes à se loger, suivre des études, mener un projet professionnel ou se lancer dans la vie. Bien que ces bourses ne soient pas spécifiquement destinées aux étudiants en situation de handicap, elles leur sont accessibles</w:t>
      </w:r>
      <w:r w:rsidR="003E7353" w:rsidRPr="006548CE">
        <w:rPr>
          <w:rFonts w:eastAsia="Calibri" w:cs="Calibri"/>
        </w:rPr>
        <w:t> </w:t>
      </w:r>
      <w:r w:rsidR="00DA158A" w:rsidRPr="006548CE">
        <w:rPr>
          <w:rFonts w:eastAsia="Calibri" w:cs="Calibri"/>
        </w:rPr>
        <w:t>;</w:t>
      </w:r>
    </w:p>
    <w:p w14:paraId="515825F5" w14:textId="77777777" w:rsidR="00DA158A" w:rsidRPr="006548CE" w:rsidRDefault="00DA158A" w:rsidP="006548CE">
      <w:pPr>
        <w:snapToGrid w:val="0"/>
        <w:ind w:left="567" w:hanging="567"/>
        <w:rPr>
          <w:rFonts w:eastAsia="Calibri" w:cs="Calibri"/>
        </w:rPr>
      </w:pPr>
    </w:p>
    <w:p w14:paraId="3DB5158D" w14:textId="52FC72BC" w:rsidR="00DA158A" w:rsidRPr="006548CE" w:rsidRDefault="00985FA7" w:rsidP="00022D50">
      <w:pPr>
        <w:numPr>
          <w:ilvl w:val="0"/>
          <w:numId w:val="3"/>
        </w:numPr>
        <w:snapToGrid w:val="0"/>
        <w:ind w:left="567" w:hanging="567"/>
        <w:rPr>
          <w:rFonts w:eastAsia="Calibri" w:cs="Calibri"/>
        </w:rPr>
      </w:pPr>
      <w:hyperlink r:id="rId91" w:tooltip="Lien vers le site Internet &quot; letudiant.fr &quot;" w:history="1">
        <w:r w:rsidR="00DA158A" w:rsidRPr="006548CE">
          <w:rPr>
            <w:rStyle w:val="Lienhypertexte"/>
            <w:rFonts w:eastAsia="Calibri" w:cs="Calibri"/>
          </w:rPr>
          <w:t>La Fondation Georges Besse</w:t>
        </w:r>
        <w:r w:rsidR="00DA158A" w:rsidRPr="006548CE">
          <w:rPr>
            <w:rStyle w:val="Lienhypertexte"/>
            <w:rFonts w:ascii="Calibri" w:eastAsia="Calibri" w:hAnsi="Calibri" w:cs="Calibri"/>
          </w:rPr>
          <w:t> </w:t>
        </w:r>
      </w:hyperlink>
      <w:r w:rsidR="00DA158A" w:rsidRPr="006548CE">
        <w:rPr>
          <w:rFonts w:eastAsia="Calibri" w:cs="Calibri"/>
        </w:rPr>
        <w:t>: Elle soutient spécifiquement les élèves engagés dans les filières scientifiques, en attribuant des bourses à des étudiants français en formation d’ingénieurs ou en classes préparatoires, capables de se distinguer dans un domaine de haute technologie et ayant une situation sociale marquée par des difficultés particulières</w:t>
      </w:r>
      <w:r w:rsidR="003E7353" w:rsidRPr="006548CE">
        <w:rPr>
          <w:rFonts w:eastAsia="Calibri" w:cs="Calibri"/>
        </w:rPr>
        <w:t> </w:t>
      </w:r>
      <w:r w:rsidR="00DA158A" w:rsidRPr="006548CE">
        <w:rPr>
          <w:rFonts w:eastAsia="Calibri" w:cs="Calibri"/>
        </w:rPr>
        <w:t>;</w:t>
      </w:r>
    </w:p>
    <w:p w14:paraId="67088B20" w14:textId="77777777" w:rsidR="00DA158A" w:rsidRPr="006548CE" w:rsidRDefault="00DA158A" w:rsidP="006548CE">
      <w:pPr>
        <w:pStyle w:val="Paragraphedeliste"/>
        <w:ind w:left="567" w:hanging="567"/>
        <w:rPr>
          <w:rFonts w:eastAsia="Calibri" w:cs="Calibri"/>
        </w:rPr>
      </w:pPr>
    </w:p>
    <w:p w14:paraId="4DCE40B6" w14:textId="77777777" w:rsidR="00DA158A" w:rsidRPr="006548CE" w:rsidRDefault="00DA158A" w:rsidP="006548CE">
      <w:pPr>
        <w:snapToGrid w:val="0"/>
        <w:ind w:left="567" w:hanging="567"/>
        <w:rPr>
          <w:rFonts w:eastAsia="Calibri" w:cs="Calibri"/>
        </w:rPr>
      </w:pPr>
      <w:r w:rsidRPr="006548CE">
        <w:rPr>
          <w:rFonts w:ascii="Calibri" w:eastAsia="Calibri" w:hAnsi="Calibri" w:cs="Calibri"/>
        </w:rPr>
        <w:t> </w:t>
      </w:r>
    </w:p>
    <w:p w14:paraId="7C956A25" w14:textId="03279DC8" w:rsidR="00DA158A" w:rsidRPr="006548CE" w:rsidRDefault="00985FA7" w:rsidP="00022D50">
      <w:pPr>
        <w:numPr>
          <w:ilvl w:val="0"/>
          <w:numId w:val="3"/>
        </w:numPr>
        <w:snapToGrid w:val="0"/>
        <w:ind w:left="567" w:hanging="567"/>
        <w:rPr>
          <w:rFonts w:eastAsia="Calibri" w:cs="Calibri"/>
        </w:rPr>
      </w:pPr>
      <w:hyperlink r:id="rId92" w:tooltip="Lien site Internet &quot; fondation-catholille.org&quot;" w:history="1">
        <w:r w:rsidR="00DA158A" w:rsidRPr="006548CE">
          <w:rPr>
            <w:rStyle w:val="Lienhypertexte"/>
            <w:rFonts w:eastAsia="Calibri" w:cs="Calibri"/>
          </w:rPr>
          <w:t>La Fondation CathoLille</w:t>
        </w:r>
        <w:r w:rsidR="00DA158A" w:rsidRPr="006548CE">
          <w:rPr>
            <w:rStyle w:val="Lienhypertexte"/>
            <w:rFonts w:ascii="Calibri" w:eastAsia="Calibri" w:hAnsi="Calibri" w:cs="Calibri"/>
          </w:rPr>
          <w:t> </w:t>
        </w:r>
      </w:hyperlink>
      <w:r w:rsidR="00DA158A" w:rsidRPr="006548CE">
        <w:rPr>
          <w:rFonts w:eastAsia="Calibri" w:cs="Calibri"/>
        </w:rPr>
        <w:t xml:space="preserve">: À travers son fonds </w:t>
      </w:r>
      <w:r w:rsidR="003E7353" w:rsidRPr="006548CE">
        <w:rPr>
          <w:rFonts w:eastAsia="Calibri" w:cs="Calibri"/>
        </w:rPr>
        <w:t>« </w:t>
      </w:r>
      <w:r w:rsidR="00DA158A" w:rsidRPr="006548CE">
        <w:rPr>
          <w:rFonts w:eastAsia="Calibri" w:cs="Calibri"/>
        </w:rPr>
        <w:t>Accompagnement du Handicap</w:t>
      </w:r>
      <w:r w:rsidR="003E7353" w:rsidRPr="006548CE">
        <w:rPr>
          <w:rFonts w:eastAsia="Calibri" w:cs="Calibri"/>
        </w:rPr>
        <w:t> »</w:t>
      </w:r>
      <w:r w:rsidR="00DA158A" w:rsidRPr="006548CE">
        <w:rPr>
          <w:rFonts w:eastAsia="Calibri" w:cs="Calibri"/>
        </w:rPr>
        <w:t xml:space="preserve">, elle vise à améliorer l'accueil et l'accompagnement des étudiants en situation de handicap au sein de l'Université Catholique de Lille, en mettant en place des aménagements adaptés, en formant les enseignants aux troubles </w:t>
      </w:r>
      <w:r w:rsidR="003E7353" w:rsidRPr="006548CE">
        <w:rPr>
          <w:rFonts w:eastAsia="Calibri" w:cs="Calibri"/>
        </w:rPr>
        <w:t>« </w:t>
      </w:r>
      <w:r w:rsidR="00DA158A" w:rsidRPr="006548CE">
        <w:rPr>
          <w:rFonts w:eastAsia="Calibri" w:cs="Calibri"/>
        </w:rPr>
        <w:t>Dys</w:t>
      </w:r>
      <w:r w:rsidR="003E7353" w:rsidRPr="006548CE">
        <w:rPr>
          <w:rFonts w:eastAsia="Calibri" w:cs="Calibri"/>
        </w:rPr>
        <w:t> »</w:t>
      </w:r>
      <w:r w:rsidR="00DA158A" w:rsidRPr="006548CE">
        <w:rPr>
          <w:rFonts w:eastAsia="Calibri" w:cs="Calibri"/>
        </w:rPr>
        <w:t xml:space="preserve"> et </w:t>
      </w:r>
      <w:r w:rsidR="003E7353" w:rsidRPr="006548CE">
        <w:rPr>
          <w:rFonts w:eastAsia="Calibri" w:cs="Calibri"/>
        </w:rPr>
        <w:t>« </w:t>
      </w:r>
      <w:r w:rsidR="00DA158A" w:rsidRPr="006548CE">
        <w:rPr>
          <w:rFonts w:eastAsia="Calibri" w:cs="Calibri"/>
        </w:rPr>
        <w:t>Psy</w:t>
      </w:r>
      <w:r w:rsidR="003E7353" w:rsidRPr="006548CE">
        <w:rPr>
          <w:rFonts w:eastAsia="Calibri" w:cs="Calibri"/>
        </w:rPr>
        <w:t> »</w:t>
      </w:r>
      <w:r w:rsidR="00DA158A" w:rsidRPr="006548CE">
        <w:rPr>
          <w:rFonts w:eastAsia="Calibri" w:cs="Calibri"/>
        </w:rPr>
        <w:t>, et en créant un guide de l'étudiant en situation de handicap.</w:t>
      </w:r>
      <w:r w:rsidR="00DA158A" w:rsidRPr="006548CE">
        <w:rPr>
          <w:rFonts w:ascii="Calibri" w:eastAsia="Calibri" w:hAnsi="Calibri" w:cs="Calibri"/>
        </w:rPr>
        <w:t> </w:t>
      </w:r>
    </w:p>
    <w:p w14:paraId="38498A6E" w14:textId="77777777" w:rsidR="00DA158A" w:rsidRPr="006548CE" w:rsidRDefault="00DA158A" w:rsidP="006548CE">
      <w:pPr>
        <w:snapToGrid w:val="0"/>
        <w:rPr>
          <w:rFonts w:eastAsia="Calibri" w:cs="Calibri"/>
        </w:rPr>
      </w:pPr>
    </w:p>
    <w:p w14:paraId="3EDAAA22" w14:textId="77777777" w:rsidR="00DA158A" w:rsidRPr="006548CE" w:rsidRDefault="00DA158A" w:rsidP="006548CE">
      <w:pPr>
        <w:snapToGrid w:val="0"/>
        <w:rPr>
          <w:rFonts w:eastAsia="Calibri" w:cs="Calibri"/>
        </w:rPr>
      </w:pPr>
    </w:p>
    <w:p w14:paraId="226CC06E" w14:textId="77777777" w:rsidR="00DA158A" w:rsidRPr="006548CE" w:rsidRDefault="009B3D89" w:rsidP="006548CE">
      <w:pPr>
        <w:snapToGrid w:val="0"/>
        <w:rPr>
          <w:rFonts w:eastAsia="Calibri" w:cs="Calibri"/>
        </w:rPr>
      </w:pPr>
      <w:r w:rsidRPr="006548CE">
        <w:rPr>
          <w:rFonts w:eastAsia="Calibri" w:cs="Calibri"/>
        </w:rPr>
        <w:t xml:space="preserve">En plus de ces aides spécifiques, les étudiants en situation de handicap peuvent également prétendre aux bourses de droit commun, telles que les </w:t>
      </w:r>
      <w:hyperlink r:id="rId93" w:tooltip="Lien vers prtail Internet &quot; service-public.fr &quot;" w:history="1">
        <w:r w:rsidRPr="006548CE">
          <w:rPr>
            <w:rStyle w:val="Lienhypertexte"/>
            <w:rFonts w:eastAsia="Calibri" w:cs="Calibri"/>
            <w:bCs/>
          </w:rPr>
          <w:t>bourses sur critères sociaux (BCS)</w:t>
        </w:r>
      </w:hyperlink>
      <w:r w:rsidRPr="006548CE">
        <w:rPr>
          <w:rFonts w:eastAsia="Calibri" w:cs="Calibri"/>
        </w:rPr>
        <w:t xml:space="preserve">, attribuées en fonction des ressources du foyer familial. </w:t>
      </w:r>
    </w:p>
    <w:p w14:paraId="5C279E19" w14:textId="77777777" w:rsidR="00DA158A" w:rsidRPr="006548CE" w:rsidRDefault="00DA158A" w:rsidP="006548CE">
      <w:pPr>
        <w:snapToGrid w:val="0"/>
        <w:rPr>
          <w:rFonts w:eastAsia="Calibri" w:cs="Calibri"/>
        </w:rPr>
      </w:pPr>
    </w:p>
    <w:p w14:paraId="655460B6" w14:textId="77777777" w:rsidR="00DA158A" w:rsidRPr="006548CE" w:rsidRDefault="00DA158A" w:rsidP="006548CE">
      <w:pPr>
        <w:snapToGrid w:val="0"/>
        <w:rPr>
          <w:rFonts w:eastAsia="Calibri" w:cs="Calibri"/>
        </w:rPr>
      </w:pPr>
    </w:p>
    <w:p w14:paraId="4123310C" w14:textId="77777777" w:rsidR="005A5FC7" w:rsidRPr="006548CE" w:rsidRDefault="009B3D89" w:rsidP="006548CE">
      <w:pPr>
        <w:snapToGrid w:val="0"/>
        <w:rPr>
          <w:rFonts w:eastAsia="Calibri" w:cs="Calibri"/>
        </w:rPr>
      </w:pPr>
      <w:r w:rsidRPr="006548CE">
        <w:rPr>
          <w:rFonts w:eastAsia="Calibri" w:cs="Calibri"/>
        </w:rPr>
        <w:lastRenderedPageBreak/>
        <w:t xml:space="preserve">Dans certains cas, les régions ou les départements peuvent offrir des </w:t>
      </w:r>
      <w:r w:rsidRPr="006548CE">
        <w:rPr>
          <w:rFonts w:eastAsia="Calibri" w:cs="Calibri"/>
          <w:bCs/>
        </w:rPr>
        <w:t>aides régionales supplémentaires</w:t>
      </w:r>
      <w:r w:rsidRPr="006548CE">
        <w:rPr>
          <w:rFonts w:eastAsia="Calibri" w:cs="Calibri"/>
        </w:rPr>
        <w:t xml:space="preserve">, notamment pour financer des équipements ou des transports adaptés. </w:t>
      </w:r>
    </w:p>
    <w:p w14:paraId="2BD3DAF5" w14:textId="77777777" w:rsidR="008C2257" w:rsidRPr="006548CE" w:rsidRDefault="008C2257" w:rsidP="006548CE">
      <w:pPr>
        <w:snapToGrid w:val="0"/>
        <w:rPr>
          <w:rFonts w:eastAsia="Calibri" w:cs="Calibri"/>
        </w:rPr>
      </w:pPr>
    </w:p>
    <w:p w14:paraId="4A503E42" w14:textId="77777777" w:rsidR="008C2257" w:rsidRPr="006548CE" w:rsidRDefault="008C2257" w:rsidP="006548CE">
      <w:pPr>
        <w:snapToGrid w:val="0"/>
        <w:rPr>
          <w:rFonts w:eastAsia="Calibri" w:cs="Calibri"/>
        </w:rPr>
      </w:pPr>
    </w:p>
    <w:p w14:paraId="4AD962CE" w14:textId="5FB2E088" w:rsidR="008C2257" w:rsidRPr="006548CE" w:rsidRDefault="008C2257" w:rsidP="006548CE">
      <w:pPr>
        <w:snapToGrid w:val="0"/>
        <w:rPr>
          <w:rFonts w:eastAsia="Calibri" w:cs="Calibri"/>
        </w:rPr>
      </w:pPr>
      <w:r w:rsidRPr="006548CE">
        <w:rPr>
          <w:rFonts w:eastAsia="Calibri" w:cs="Calibri"/>
        </w:rPr>
        <w:t xml:space="preserve">Il existe aussi des </w:t>
      </w:r>
      <w:hyperlink r:id="rId94" w:tooltip="Lien vers plateforme Internet &quot; www.monparcourshandicap.gouv.fr &quot;" w:history="1">
        <w:r w:rsidRPr="006548CE">
          <w:rPr>
            <w:rStyle w:val="Lienhypertexte"/>
            <w:rFonts w:eastAsia="Calibri" w:cs="Calibri"/>
          </w:rPr>
          <w:t>Aides Erasmus+ pour les Étudiants en Situation de Handicap</w:t>
        </w:r>
      </w:hyperlink>
      <w:r w:rsidR="00510FFF" w:rsidRPr="006548CE">
        <w:rPr>
          <w:rFonts w:eastAsia="Calibri" w:cs="Calibri"/>
        </w:rPr>
        <w:t>.</w:t>
      </w:r>
    </w:p>
    <w:p w14:paraId="5818803E" w14:textId="77777777" w:rsidR="008C2257" w:rsidRPr="006548CE" w:rsidRDefault="008C2257" w:rsidP="006548CE">
      <w:pPr>
        <w:snapToGrid w:val="0"/>
        <w:rPr>
          <w:rFonts w:eastAsia="Calibri" w:cs="Calibri"/>
        </w:rPr>
      </w:pPr>
    </w:p>
    <w:p w14:paraId="7DE10DF4" w14:textId="77777777" w:rsidR="008C2257" w:rsidRPr="006548CE" w:rsidRDefault="008C2257" w:rsidP="006548CE">
      <w:pPr>
        <w:snapToGrid w:val="0"/>
        <w:rPr>
          <w:rFonts w:eastAsia="Calibri" w:cs="Calibri"/>
        </w:rPr>
      </w:pPr>
    </w:p>
    <w:p w14:paraId="05002384" w14:textId="77777777" w:rsidR="008C2257" w:rsidRPr="006548CE" w:rsidRDefault="008C2257" w:rsidP="006548CE">
      <w:pPr>
        <w:snapToGrid w:val="0"/>
        <w:rPr>
          <w:rFonts w:eastAsia="Calibri" w:cs="Calibri"/>
        </w:rPr>
      </w:pPr>
      <w:r w:rsidRPr="006548CE">
        <w:rPr>
          <w:rFonts w:eastAsia="Calibri" w:cs="Calibri"/>
        </w:rPr>
        <w:t xml:space="preserve">Le programme Erasmus+ offre des opportunités de mobilité internationale pour les étudiants en situation de handicap afin de leur permettre d'étudier ou de réaliser un stage dans un autre pays européen tout en bénéficiant d’un soutien financier supplémentaire. </w:t>
      </w:r>
    </w:p>
    <w:p w14:paraId="6E2C7FF7" w14:textId="77777777" w:rsidR="008C2257" w:rsidRPr="006548CE" w:rsidRDefault="008C2257" w:rsidP="006548CE">
      <w:pPr>
        <w:snapToGrid w:val="0"/>
        <w:rPr>
          <w:rFonts w:eastAsia="Calibri" w:cs="Calibri"/>
        </w:rPr>
      </w:pPr>
    </w:p>
    <w:p w14:paraId="00A95CCE" w14:textId="77777777" w:rsidR="008C2257" w:rsidRPr="006548CE" w:rsidRDefault="008C2257" w:rsidP="006548CE">
      <w:pPr>
        <w:snapToGrid w:val="0"/>
        <w:rPr>
          <w:rFonts w:eastAsia="Calibri" w:cs="Calibri"/>
        </w:rPr>
      </w:pPr>
    </w:p>
    <w:p w14:paraId="22F6FAD1" w14:textId="77777777" w:rsidR="008C2257" w:rsidRPr="006548CE" w:rsidRDefault="008C2257" w:rsidP="006548CE">
      <w:pPr>
        <w:snapToGrid w:val="0"/>
        <w:rPr>
          <w:rFonts w:eastAsia="Calibri" w:cs="Calibri"/>
        </w:rPr>
      </w:pPr>
      <w:r w:rsidRPr="006548CE">
        <w:rPr>
          <w:rFonts w:eastAsia="Calibri" w:cs="Calibri"/>
        </w:rPr>
        <w:t xml:space="preserve">Ces aides visent à garantir que le handicap ne soit pas un obstacle à la participation à des expériences de mobilité internationale et à promouvoir une égalité d’accès à l’enseignement supérieur à l’échelle européenne. </w:t>
      </w:r>
    </w:p>
    <w:p w14:paraId="55488596" w14:textId="77777777" w:rsidR="008C2257" w:rsidRPr="006548CE" w:rsidRDefault="008C2257" w:rsidP="006548CE">
      <w:pPr>
        <w:snapToGrid w:val="0"/>
        <w:rPr>
          <w:rFonts w:eastAsia="Calibri" w:cs="Calibri"/>
        </w:rPr>
      </w:pPr>
    </w:p>
    <w:p w14:paraId="723D6BE4" w14:textId="77777777" w:rsidR="008C2257" w:rsidRPr="006548CE" w:rsidRDefault="008C2257" w:rsidP="006548CE">
      <w:pPr>
        <w:snapToGrid w:val="0"/>
        <w:rPr>
          <w:rFonts w:eastAsia="Calibri" w:cs="Calibri"/>
        </w:rPr>
      </w:pPr>
    </w:p>
    <w:p w14:paraId="3A2975A0" w14:textId="77777777" w:rsidR="00510FFF" w:rsidRPr="006548CE" w:rsidRDefault="008C2257" w:rsidP="006548CE">
      <w:pPr>
        <w:snapToGrid w:val="0"/>
        <w:rPr>
          <w:rFonts w:eastAsia="Calibri" w:cs="Calibri"/>
        </w:rPr>
      </w:pPr>
      <w:r w:rsidRPr="006548CE">
        <w:rPr>
          <w:rFonts w:eastAsia="Calibri" w:cs="Calibri"/>
        </w:rPr>
        <w:t xml:space="preserve">Les étudiants en situation de handicap peuvent bénéficier de bourses Erasmus+ classiques, auxquelles s’ajoute </w:t>
      </w:r>
      <w:hyperlink r:id="rId95" w:tooltip="Lien vers plateforme Internet &quot; agence.erasmusplus.fr &quot;" w:history="1">
        <w:r w:rsidRPr="006548CE">
          <w:rPr>
            <w:rStyle w:val="Lienhypertexte"/>
            <w:rFonts w:eastAsia="Calibri" w:cs="Calibri"/>
          </w:rPr>
          <w:t>une allocation spécifique pour couvrir les besoins particuliers liés à leur handicap</w:t>
        </w:r>
      </w:hyperlink>
      <w:r w:rsidRPr="006548CE">
        <w:rPr>
          <w:rFonts w:eastAsia="Calibri" w:cs="Calibri"/>
        </w:rPr>
        <w:t xml:space="preserve">. </w:t>
      </w:r>
    </w:p>
    <w:p w14:paraId="7E9BE75E" w14:textId="77777777" w:rsidR="00510FFF" w:rsidRPr="006548CE" w:rsidRDefault="00510FFF" w:rsidP="006548CE">
      <w:pPr>
        <w:snapToGrid w:val="0"/>
        <w:rPr>
          <w:rFonts w:eastAsia="Calibri" w:cs="Calibri"/>
        </w:rPr>
      </w:pPr>
    </w:p>
    <w:p w14:paraId="51CD069A" w14:textId="77777777" w:rsidR="00510FFF" w:rsidRPr="006548CE" w:rsidRDefault="00510FFF" w:rsidP="006548CE">
      <w:pPr>
        <w:snapToGrid w:val="0"/>
        <w:rPr>
          <w:rFonts w:eastAsia="Calibri" w:cs="Calibri"/>
        </w:rPr>
      </w:pPr>
    </w:p>
    <w:p w14:paraId="13AD4258" w14:textId="77777777" w:rsidR="00510FFF" w:rsidRPr="006548CE" w:rsidRDefault="008C2257" w:rsidP="006548CE">
      <w:pPr>
        <w:snapToGrid w:val="0"/>
        <w:rPr>
          <w:rFonts w:eastAsia="Calibri" w:cs="Calibri"/>
        </w:rPr>
      </w:pPr>
      <w:r w:rsidRPr="006548CE">
        <w:rPr>
          <w:rFonts w:eastAsia="Calibri" w:cs="Calibri"/>
        </w:rPr>
        <w:t>Cette allocation peut prendre en charge des frais supplémentaires tels que</w:t>
      </w:r>
      <w:r w:rsidR="003E7353" w:rsidRPr="006548CE">
        <w:rPr>
          <w:rFonts w:ascii="Calibri" w:eastAsia="Calibri" w:hAnsi="Calibri" w:cs="Calibri"/>
        </w:rPr>
        <w:t> </w:t>
      </w:r>
      <w:r w:rsidRPr="006548CE">
        <w:rPr>
          <w:rFonts w:eastAsia="Calibri" w:cs="Calibri"/>
        </w:rPr>
        <w:t xml:space="preserve">: </w:t>
      </w:r>
      <w:r w:rsidR="00510FFF" w:rsidRPr="006548CE">
        <w:rPr>
          <w:rFonts w:eastAsia="Calibri" w:cs="Calibri"/>
        </w:rPr>
        <w:t>l</w:t>
      </w:r>
      <w:r w:rsidRPr="006548CE">
        <w:rPr>
          <w:rFonts w:eastAsia="Calibri" w:cs="Calibri"/>
        </w:rPr>
        <w:t>’accompagnement par une personne d’assistance durant le séjour (assistant personnel, accompagnateur éducatif, etc.)</w:t>
      </w:r>
      <w:r w:rsidR="003E7353" w:rsidRPr="006548CE">
        <w:rPr>
          <w:rFonts w:eastAsia="Calibri" w:cs="Calibri"/>
        </w:rPr>
        <w:t> </w:t>
      </w:r>
      <w:r w:rsidRPr="006548CE">
        <w:rPr>
          <w:rFonts w:eastAsia="Calibri" w:cs="Calibri"/>
        </w:rPr>
        <w:t>; les aides techniques et équipements spécialisés (matériel adapté, logiciels de synthèse vocale, lecteurs d’écran, etc.)</w:t>
      </w:r>
      <w:r w:rsidR="003E7353" w:rsidRPr="006548CE">
        <w:rPr>
          <w:rFonts w:eastAsia="Calibri" w:cs="Calibri"/>
        </w:rPr>
        <w:t> </w:t>
      </w:r>
      <w:r w:rsidRPr="006548CE">
        <w:rPr>
          <w:rFonts w:eastAsia="Calibri" w:cs="Calibri"/>
        </w:rPr>
        <w:t>; les frais de transport spécifique (par exemple, déplacements en fauteuil roulant nécessitant un véhicule adapté)</w:t>
      </w:r>
      <w:r w:rsidR="003E7353" w:rsidRPr="006548CE">
        <w:rPr>
          <w:rFonts w:eastAsia="Calibri" w:cs="Calibri"/>
        </w:rPr>
        <w:t> </w:t>
      </w:r>
      <w:r w:rsidRPr="006548CE">
        <w:rPr>
          <w:rFonts w:eastAsia="Calibri" w:cs="Calibri"/>
        </w:rPr>
        <w:t>; les services d’accessibilité sur place (interprètes en langue des signes, transcription de documents en braille, etc.)</w:t>
      </w:r>
      <w:r w:rsidR="003E7353" w:rsidRPr="006548CE">
        <w:rPr>
          <w:rFonts w:eastAsia="Calibri" w:cs="Calibri"/>
        </w:rPr>
        <w:t> </w:t>
      </w:r>
      <w:r w:rsidRPr="006548CE">
        <w:rPr>
          <w:rFonts w:eastAsia="Calibri" w:cs="Calibri"/>
        </w:rPr>
        <w:t xml:space="preserve">; les aménagements spécifiques liés au logement ou aux besoins médicaux particuliers. </w:t>
      </w:r>
    </w:p>
    <w:p w14:paraId="683BF617" w14:textId="77777777" w:rsidR="00510FFF" w:rsidRPr="006548CE" w:rsidRDefault="00510FFF" w:rsidP="006548CE">
      <w:pPr>
        <w:snapToGrid w:val="0"/>
        <w:rPr>
          <w:rFonts w:eastAsia="Calibri" w:cs="Calibri"/>
        </w:rPr>
      </w:pPr>
    </w:p>
    <w:p w14:paraId="03447775" w14:textId="77777777" w:rsidR="00510FFF" w:rsidRPr="006548CE" w:rsidRDefault="00510FFF" w:rsidP="006548CE">
      <w:pPr>
        <w:snapToGrid w:val="0"/>
        <w:rPr>
          <w:rFonts w:eastAsia="Calibri" w:cs="Calibri"/>
        </w:rPr>
      </w:pPr>
    </w:p>
    <w:p w14:paraId="4810E660" w14:textId="77777777" w:rsidR="00510FFF" w:rsidRPr="006548CE" w:rsidRDefault="008C2257" w:rsidP="006548CE">
      <w:pPr>
        <w:snapToGrid w:val="0"/>
        <w:rPr>
          <w:rFonts w:eastAsia="Calibri" w:cs="Calibri"/>
        </w:rPr>
      </w:pPr>
      <w:r w:rsidRPr="006548CE">
        <w:rPr>
          <w:rFonts w:eastAsia="Calibri" w:cs="Calibri"/>
        </w:rPr>
        <w:t>Pour bénéficier des aides Erasmus+ spécifiques aux étudiants en</w:t>
      </w:r>
      <w:r w:rsidR="00510FFF" w:rsidRPr="006548CE">
        <w:rPr>
          <w:rFonts w:eastAsia="Calibri" w:cs="Calibri"/>
        </w:rPr>
        <w:t xml:space="preserve"> </w:t>
      </w:r>
      <w:r w:rsidRPr="006548CE">
        <w:rPr>
          <w:rFonts w:eastAsia="Calibri" w:cs="Calibri"/>
        </w:rPr>
        <w:t>situation de handicap, certaines conditions doivent être remplies</w:t>
      </w:r>
      <w:r w:rsidR="003E7353" w:rsidRPr="006548CE">
        <w:rPr>
          <w:rFonts w:ascii="Calibri" w:eastAsia="Calibri" w:hAnsi="Calibri" w:cs="Calibri"/>
        </w:rPr>
        <w:t> </w:t>
      </w:r>
      <w:r w:rsidRPr="006548CE">
        <w:rPr>
          <w:rFonts w:eastAsia="Calibri" w:cs="Calibri"/>
        </w:rPr>
        <w:t xml:space="preserve">: </w:t>
      </w:r>
    </w:p>
    <w:p w14:paraId="285DDC46" w14:textId="77777777" w:rsidR="00510FFF" w:rsidRPr="006548CE" w:rsidRDefault="00510FFF" w:rsidP="006548CE">
      <w:pPr>
        <w:snapToGrid w:val="0"/>
        <w:rPr>
          <w:rFonts w:eastAsia="Calibri" w:cs="Calibri"/>
        </w:rPr>
      </w:pPr>
    </w:p>
    <w:p w14:paraId="09408F43" w14:textId="77777777" w:rsidR="00510FFF" w:rsidRPr="006548CE" w:rsidRDefault="00510FFF" w:rsidP="006548CE">
      <w:pPr>
        <w:snapToGrid w:val="0"/>
        <w:rPr>
          <w:rFonts w:eastAsia="Calibri" w:cs="Calibri"/>
        </w:rPr>
      </w:pPr>
    </w:p>
    <w:p w14:paraId="110C5272" w14:textId="33D83A47" w:rsidR="00513B84" w:rsidRPr="006548CE" w:rsidRDefault="008C2257" w:rsidP="006548CE">
      <w:pPr>
        <w:snapToGrid w:val="0"/>
        <w:rPr>
          <w:rFonts w:eastAsia="Calibri" w:cs="Calibri"/>
        </w:rPr>
      </w:pPr>
      <w:r w:rsidRPr="006548CE">
        <w:rPr>
          <w:rFonts w:eastAsia="Calibri" w:cs="Calibri"/>
        </w:rPr>
        <w:t>Inscription dans un établissement d’enseignement supérieur participant au programme Erasmus+</w:t>
      </w:r>
      <w:r w:rsidR="003E7353" w:rsidRPr="006548CE">
        <w:rPr>
          <w:rFonts w:eastAsia="Calibri" w:cs="Calibri"/>
        </w:rPr>
        <w:t> </w:t>
      </w:r>
      <w:r w:rsidRPr="006548CE">
        <w:rPr>
          <w:rFonts w:eastAsia="Calibri" w:cs="Calibri"/>
        </w:rPr>
        <w:t>; reconnaissance officielle du handicap, attestée par un certificat médical ou une attestation délivrée par un organisme compétent</w:t>
      </w:r>
      <w:r w:rsidR="003E7353" w:rsidRPr="006548CE">
        <w:rPr>
          <w:rFonts w:eastAsia="Calibri" w:cs="Calibri"/>
        </w:rPr>
        <w:t> </w:t>
      </w:r>
      <w:r w:rsidRPr="006548CE">
        <w:rPr>
          <w:rFonts w:eastAsia="Calibri" w:cs="Calibri"/>
        </w:rPr>
        <w:t xml:space="preserve">; </w:t>
      </w:r>
      <w:r w:rsidR="00513B84" w:rsidRPr="006548CE">
        <w:rPr>
          <w:rFonts w:eastAsia="Calibri" w:cs="Calibri"/>
        </w:rPr>
        <w:t>d</w:t>
      </w:r>
      <w:r w:rsidRPr="006548CE">
        <w:rPr>
          <w:rFonts w:eastAsia="Calibri" w:cs="Calibri"/>
        </w:rPr>
        <w:t xml:space="preserve">épôt d’un dossier de demande spécifique d’allocation Erasmus+ pour les besoins liés au handicap. </w:t>
      </w:r>
    </w:p>
    <w:p w14:paraId="0A03C536" w14:textId="77777777" w:rsidR="00513B84" w:rsidRPr="006548CE" w:rsidRDefault="00513B84" w:rsidP="006548CE">
      <w:pPr>
        <w:snapToGrid w:val="0"/>
        <w:rPr>
          <w:rFonts w:eastAsia="Calibri" w:cs="Calibri"/>
        </w:rPr>
      </w:pPr>
    </w:p>
    <w:p w14:paraId="27A85C15" w14:textId="77777777" w:rsidR="00513B84" w:rsidRPr="006548CE" w:rsidRDefault="00513B84" w:rsidP="006548CE">
      <w:pPr>
        <w:snapToGrid w:val="0"/>
        <w:rPr>
          <w:rFonts w:eastAsia="Calibri" w:cs="Calibri"/>
        </w:rPr>
      </w:pPr>
    </w:p>
    <w:p w14:paraId="6140FF25" w14:textId="77777777" w:rsidR="00513B84" w:rsidRPr="006548CE" w:rsidRDefault="008C2257" w:rsidP="006548CE">
      <w:pPr>
        <w:snapToGrid w:val="0"/>
        <w:rPr>
          <w:rFonts w:eastAsia="Calibri" w:cs="Calibri"/>
        </w:rPr>
      </w:pPr>
      <w:r w:rsidRPr="006548CE">
        <w:rPr>
          <w:rFonts w:eastAsia="Calibri" w:cs="Calibri"/>
        </w:rPr>
        <w:t xml:space="preserve">Ce dossier doit être soumis en même temps que la demande de mobilité Erasmus+ et inclure une estimation détaillée des coûts supplémentaires liés au handicap. </w:t>
      </w:r>
    </w:p>
    <w:p w14:paraId="48EC62CE" w14:textId="77777777" w:rsidR="00513B84" w:rsidRPr="006548CE" w:rsidRDefault="00513B84" w:rsidP="006548CE">
      <w:pPr>
        <w:snapToGrid w:val="0"/>
        <w:rPr>
          <w:rFonts w:eastAsia="Calibri" w:cs="Calibri"/>
        </w:rPr>
      </w:pPr>
    </w:p>
    <w:p w14:paraId="5A4BB407" w14:textId="77777777" w:rsidR="00513B84" w:rsidRPr="006548CE" w:rsidRDefault="00513B84" w:rsidP="006548CE">
      <w:pPr>
        <w:snapToGrid w:val="0"/>
        <w:rPr>
          <w:rFonts w:eastAsia="Calibri" w:cs="Calibri"/>
        </w:rPr>
      </w:pPr>
    </w:p>
    <w:p w14:paraId="17C81EF0" w14:textId="77777777" w:rsidR="00513B84" w:rsidRPr="006548CE" w:rsidRDefault="008C2257" w:rsidP="006548CE">
      <w:pPr>
        <w:snapToGrid w:val="0"/>
        <w:rPr>
          <w:rFonts w:eastAsia="Calibri" w:cs="Calibri"/>
        </w:rPr>
      </w:pPr>
      <w:r w:rsidRPr="006548CE">
        <w:rPr>
          <w:rFonts w:eastAsia="Calibri" w:cs="Calibri"/>
        </w:rPr>
        <w:t xml:space="preserve">La demande est généralement à adresser au Service des Relations Internationales de l’établissement d’origine, qui accompagne l’étudiant dans les démarches administratives et assure la liaison avec l’agence nationale Erasmus+ en charge de l’attribution des fonds. </w:t>
      </w:r>
    </w:p>
    <w:p w14:paraId="0033487F" w14:textId="77777777" w:rsidR="00513B84" w:rsidRPr="006548CE" w:rsidRDefault="00513B84" w:rsidP="006548CE">
      <w:pPr>
        <w:snapToGrid w:val="0"/>
        <w:rPr>
          <w:rFonts w:eastAsia="Calibri" w:cs="Calibri"/>
        </w:rPr>
      </w:pPr>
    </w:p>
    <w:p w14:paraId="66ED1A50" w14:textId="77777777" w:rsidR="00513B84" w:rsidRPr="006548CE" w:rsidRDefault="00513B84" w:rsidP="006548CE">
      <w:pPr>
        <w:snapToGrid w:val="0"/>
        <w:rPr>
          <w:rFonts w:eastAsia="Calibri" w:cs="Calibri"/>
        </w:rPr>
      </w:pPr>
    </w:p>
    <w:p w14:paraId="2CE167FA" w14:textId="0D3A9B7F" w:rsidR="008C2257" w:rsidRPr="006548CE" w:rsidRDefault="008C2257" w:rsidP="006548CE">
      <w:pPr>
        <w:snapToGrid w:val="0"/>
        <w:rPr>
          <w:rFonts w:eastAsia="Calibri" w:cs="Calibri"/>
        </w:rPr>
      </w:pPr>
      <w:r w:rsidRPr="006548CE">
        <w:rPr>
          <w:rFonts w:eastAsia="Calibri" w:cs="Calibri"/>
        </w:rPr>
        <w:t>Ces aides permettent ainsi aux étudiants en situation de handicap de vivre pleinement leur expérience Erasmus+, d’accéder à une éducation inclusive et de s’ouvrir à des perspectives académiques et professionnelles à l’international sans être freinés par des obstacles financiers ou matériels.</w:t>
      </w:r>
    </w:p>
    <w:p w14:paraId="47E53F36" w14:textId="77777777" w:rsidR="005A5FC7" w:rsidRPr="006548CE" w:rsidRDefault="005A5FC7" w:rsidP="006548CE">
      <w:pPr>
        <w:snapToGrid w:val="0"/>
        <w:rPr>
          <w:rFonts w:eastAsia="Calibri" w:cs="Calibri"/>
        </w:rPr>
      </w:pPr>
    </w:p>
    <w:p w14:paraId="4265CE24" w14:textId="77777777" w:rsidR="005A5FC7" w:rsidRPr="006548CE" w:rsidRDefault="005A5FC7" w:rsidP="006548CE">
      <w:pPr>
        <w:snapToGrid w:val="0"/>
        <w:rPr>
          <w:rFonts w:eastAsia="Calibri" w:cs="Calibri"/>
        </w:rPr>
      </w:pPr>
    </w:p>
    <w:p w14:paraId="700DDB9D" w14:textId="77777777" w:rsidR="00510FFF" w:rsidRPr="006548CE" w:rsidRDefault="009B3D89" w:rsidP="006548CE">
      <w:pPr>
        <w:snapToGrid w:val="0"/>
        <w:rPr>
          <w:rFonts w:eastAsia="Calibri" w:cs="Calibri"/>
        </w:rPr>
      </w:pPr>
      <w:r w:rsidRPr="006548CE">
        <w:rPr>
          <w:rFonts w:eastAsia="Calibri" w:cs="Calibri"/>
        </w:rPr>
        <w:t xml:space="preserve">Ces dispositifs financiers variés permettent aux étudiants en situation de handicap de faire face aux surcoûts liés à leurs besoins spécifiques et de poursuivre leurs études dans de meilleures conditions. </w:t>
      </w:r>
    </w:p>
    <w:p w14:paraId="7BEF8B2F" w14:textId="77777777" w:rsidR="00510FFF" w:rsidRPr="006548CE" w:rsidRDefault="00510FFF" w:rsidP="006548CE">
      <w:pPr>
        <w:snapToGrid w:val="0"/>
        <w:rPr>
          <w:rFonts w:eastAsia="Calibri" w:cs="Calibri"/>
        </w:rPr>
      </w:pPr>
    </w:p>
    <w:p w14:paraId="45DD5856" w14:textId="77777777" w:rsidR="00510FFF" w:rsidRPr="006548CE" w:rsidRDefault="00510FFF" w:rsidP="006548CE">
      <w:pPr>
        <w:snapToGrid w:val="0"/>
        <w:rPr>
          <w:rFonts w:eastAsia="Calibri" w:cs="Calibri"/>
        </w:rPr>
      </w:pPr>
    </w:p>
    <w:p w14:paraId="00000178" w14:textId="2FBB7752" w:rsidR="00887F1C" w:rsidRPr="006548CE" w:rsidRDefault="009B3D89" w:rsidP="006548CE">
      <w:pPr>
        <w:snapToGrid w:val="0"/>
        <w:rPr>
          <w:rFonts w:eastAsia="Calibri" w:cs="Calibri"/>
        </w:rPr>
      </w:pPr>
      <w:r w:rsidRPr="006548CE">
        <w:rPr>
          <w:rFonts w:eastAsia="Calibri" w:cs="Calibri"/>
        </w:rPr>
        <w:lastRenderedPageBreak/>
        <w:t>En mobilisant ces aides, ils peuvent non seulement couvrir leurs dépenses quotidiennes, mais aussi bénéficier des aménagements nécessaires pour garantir leur accessibilité et leur réussite dans l’enseignement supérieur.</w:t>
      </w:r>
    </w:p>
    <w:p w14:paraId="3078A387" w14:textId="77777777" w:rsidR="00B06500" w:rsidRPr="006548CE" w:rsidRDefault="00B06500" w:rsidP="006548CE">
      <w:pPr>
        <w:snapToGrid w:val="0"/>
        <w:rPr>
          <w:rFonts w:eastAsia="Calibri" w:cs="Calibri"/>
        </w:rPr>
      </w:pPr>
    </w:p>
    <w:p w14:paraId="1B0ED0B7" w14:textId="77777777" w:rsidR="00B06500" w:rsidRPr="006548CE" w:rsidRDefault="00B06500" w:rsidP="006548CE">
      <w:pPr>
        <w:snapToGrid w:val="0"/>
        <w:rPr>
          <w:rFonts w:eastAsia="Calibri" w:cs="Calibri"/>
        </w:rPr>
      </w:pPr>
    </w:p>
    <w:p w14:paraId="09E0652A" w14:textId="41E0A119" w:rsidR="00B06500" w:rsidRPr="006548CE" w:rsidRDefault="00B06500" w:rsidP="00022D50">
      <w:pPr>
        <w:pStyle w:val="Titre3"/>
        <w:numPr>
          <w:ilvl w:val="1"/>
          <w:numId w:val="12"/>
        </w:numPr>
        <w:rPr>
          <w:rFonts w:eastAsia="Calibri"/>
        </w:rPr>
      </w:pPr>
      <w:r w:rsidRPr="006548CE">
        <w:rPr>
          <w:rFonts w:eastAsia="Calibri"/>
        </w:rPr>
        <w:t>Conclusion</w:t>
      </w:r>
      <w:r w:rsidR="003E7353" w:rsidRPr="006548CE">
        <w:rPr>
          <w:rFonts w:ascii="Calibri" w:eastAsia="Calibri" w:hAnsi="Calibri"/>
        </w:rPr>
        <w:t> </w:t>
      </w:r>
      <w:r w:rsidRPr="006548CE">
        <w:rPr>
          <w:rFonts w:eastAsia="Calibri"/>
        </w:rPr>
        <w:t>: Le Financement, un Pilier Incontournable pour une Inclusion Effective</w:t>
      </w:r>
    </w:p>
    <w:p w14:paraId="06ECFFEA" w14:textId="77777777" w:rsidR="00B06500" w:rsidRPr="006548CE" w:rsidRDefault="00B06500" w:rsidP="006548CE">
      <w:pPr>
        <w:pStyle w:val="Paragraphedeliste"/>
        <w:snapToGrid w:val="0"/>
        <w:rPr>
          <w:rFonts w:eastAsia="Calibri" w:cs="Calibri"/>
          <w:b/>
          <w:bCs/>
        </w:rPr>
      </w:pPr>
    </w:p>
    <w:p w14:paraId="396AAE6E" w14:textId="77777777" w:rsidR="00B06500" w:rsidRPr="006548CE" w:rsidRDefault="00B06500" w:rsidP="006548CE">
      <w:pPr>
        <w:pStyle w:val="Paragraphedeliste"/>
        <w:snapToGrid w:val="0"/>
        <w:rPr>
          <w:rFonts w:eastAsia="Calibri" w:cs="Calibri"/>
          <w:b/>
          <w:bCs/>
        </w:rPr>
      </w:pPr>
    </w:p>
    <w:p w14:paraId="7FB42102" w14:textId="77777777" w:rsidR="00B06500" w:rsidRPr="006548CE" w:rsidRDefault="00B06500" w:rsidP="006548CE">
      <w:pPr>
        <w:snapToGrid w:val="0"/>
        <w:rPr>
          <w:rFonts w:eastAsia="Calibri" w:cs="Calibri"/>
        </w:rPr>
      </w:pPr>
      <w:r w:rsidRPr="006548CE">
        <w:rPr>
          <w:rFonts w:eastAsia="Calibri" w:cs="Calibri"/>
        </w:rPr>
        <w:t>Le financement des aides et accompagnements pour les étudiants en situation de handicap est un élément central pour assurer une</w:t>
      </w:r>
      <w:r w:rsidRPr="006548CE">
        <w:rPr>
          <w:rFonts w:ascii="Calibri" w:eastAsia="Calibri" w:hAnsi="Calibri" w:cs="Calibri"/>
        </w:rPr>
        <w:t> </w:t>
      </w:r>
      <w:r w:rsidRPr="006548CE">
        <w:rPr>
          <w:rFonts w:eastAsia="Calibri" w:cs="Calibri"/>
        </w:rPr>
        <w:t>inclusion équitable</w:t>
      </w:r>
      <w:r w:rsidRPr="006548CE">
        <w:rPr>
          <w:rFonts w:ascii="Calibri" w:eastAsia="Calibri" w:hAnsi="Calibri" w:cs="Calibri"/>
        </w:rPr>
        <w:t> </w:t>
      </w:r>
      <w:r w:rsidRPr="006548CE">
        <w:rPr>
          <w:rFonts w:eastAsia="Calibri" w:cs="Calibri"/>
        </w:rPr>
        <w:t>et</w:t>
      </w:r>
      <w:r w:rsidRPr="006548CE">
        <w:rPr>
          <w:rFonts w:ascii="Calibri" w:eastAsia="Calibri" w:hAnsi="Calibri" w:cs="Calibri"/>
        </w:rPr>
        <w:t> </w:t>
      </w:r>
      <w:r w:rsidRPr="006548CE">
        <w:rPr>
          <w:rFonts w:eastAsia="Calibri" w:cs="Calibri"/>
        </w:rPr>
        <w:t>durable</w:t>
      </w:r>
      <w:r w:rsidRPr="006548CE">
        <w:rPr>
          <w:rFonts w:ascii="Calibri" w:eastAsia="Calibri" w:hAnsi="Calibri" w:cs="Calibri"/>
        </w:rPr>
        <w:t> </w:t>
      </w:r>
      <w:r w:rsidRPr="006548CE">
        <w:rPr>
          <w:rFonts w:eastAsia="Calibri" w:cs="Calibri"/>
        </w:rPr>
        <w:t xml:space="preserve">dans l’enseignement supérieur en France. </w:t>
      </w:r>
    </w:p>
    <w:p w14:paraId="471DEC62" w14:textId="77777777" w:rsidR="00B06500" w:rsidRPr="006548CE" w:rsidRDefault="00B06500" w:rsidP="006548CE">
      <w:pPr>
        <w:snapToGrid w:val="0"/>
        <w:rPr>
          <w:rFonts w:eastAsia="Calibri" w:cs="Calibri"/>
        </w:rPr>
      </w:pPr>
    </w:p>
    <w:p w14:paraId="0E1A5B9C" w14:textId="77777777" w:rsidR="00B06500" w:rsidRPr="006548CE" w:rsidRDefault="00B06500" w:rsidP="006548CE">
      <w:pPr>
        <w:snapToGrid w:val="0"/>
        <w:rPr>
          <w:rFonts w:eastAsia="Calibri" w:cs="Calibri"/>
        </w:rPr>
      </w:pPr>
    </w:p>
    <w:p w14:paraId="0095C41E" w14:textId="62025240" w:rsidR="00B06500" w:rsidRPr="006548CE" w:rsidRDefault="00B06500" w:rsidP="006548CE">
      <w:pPr>
        <w:snapToGrid w:val="0"/>
        <w:rPr>
          <w:rFonts w:eastAsia="Calibri" w:cs="Calibri"/>
        </w:rPr>
      </w:pPr>
      <w:r w:rsidRPr="006548CE">
        <w:rPr>
          <w:rFonts w:eastAsia="Calibri" w:cs="Calibri"/>
        </w:rPr>
        <w:t>Grâce à une</w:t>
      </w:r>
      <w:r w:rsidRPr="006548CE">
        <w:rPr>
          <w:rFonts w:ascii="Calibri" w:eastAsia="Calibri" w:hAnsi="Calibri" w:cs="Calibri"/>
        </w:rPr>
        <w:t> </w:t>
      </w:r>
      <w:r w:rsidRPr="006548CE">
        <w:rPr>
          <w:rFonts w:eastAsia="Calibri" w:cs="Calibri"/>
        </w:rPr>
        <w:t>coordination efficace entre l’État, les collectivités territoriales, les universités et les acteurs privés, ces dispositifs garantissent que chaque étudiant bénéficie des</w:t>
      </w:r>
      <w:r w:rsidRPr="006548CE">
        <w:rPr>
          <w:rFonts w:ascii="Calibri" w:eastAsia="Calibri" w:hAnsi="Calibri" w:cs="Calibri"/>
        </w:rPr>
        <w:t> </w:t>
      </w:r>
      <w:r w:rsidRPr="006548CE">
        <w:rPr>
          <w:rFonts w:eastAsia="Calibri" w:cs="Calibri"/>
        </w:rPr>
        <w:t>aménagements nécessaires</w:t>
      </w:r>
      <w:r w:rsidRPr="006548CE">
        <w:rPr>
          <w:rFonts w:ascii="Calibri" w:eastAsia="Calibri" w:hAnsi="Calibri" w:cs="Calibri"/>
        </w:rPr>
        <w:t> </w:t>
      </w:r>
      <w:r w:rsidRPr="006548CE">
        <w:rPr>
          <w:rFonts w:eastAsia="Calibri" w:cs="Calibri"/>
        </w:rPr>
        <w:t>à son parcours académique.</w:t>
      </w:r>
    </w:p>
    <w:p w14:paraId="4295717B" w14:textId="77777777" w:rsidR="00B06500" w:rsidRPr="006548CE" w:rsidRDefault="00B06500" w:rsidP="006548CE">
      <w:pPr>
        <w:snapToGrid w:val="0"/>
        <w:rPr>
          <w:rFonts w:eastAsia="Calibri" w:cs="Calibri"/>
        </w:rPr>
      </w:pPr>
    </w:p>
    <w:p w14:paraId="77B89401" w14:textId="77777777" w:rsidR="00B06500" w:rsidRPr="006548CE" w:rsidRDefault="00B06500" w:rsidP="006548CE">
      <w:pPr>
        <w:snapToGrid w:val="0"/>
        <w:rPr>
          <w:rFonts w:eastAsia="Calibri" w:cs="Calibri"/>
        </w:rPr>
      </w:pPr>
    </w:p>
    <w:p w14:paraId="0491EBA0" w14:textId="77777777" w:rsidR="00B06500" w:rsidRPr="006548CE" w:rsidRDefault="00B06500" w:rsidP="006548CE">
      <w:pPr>
        <w:snapToGrid w:val="0"/>
        <w:rPr>
          <w:rFonts w:eastAsia="Calibri" w:cs="Calibri"/>
        </w:rPr>
      </w:pPr>
      <w:r w:rsidRPr="006548CE">
        <w:rPr>
          <w:rFonts w:eastAsia="Calibri" w:cs="Calibri"/>
        </w:rPr>
        <w:t>Les diverses sources de financement, qu’il s’agisse des</w:t>
      </w:r>
      <w:r w:rsidRPr="006548CE">
        <w:rPr>
          <w:rFonts w:ascii="Calibri" w:eastAsia="Calibri" w:hAnsi="Calibri" w:cs="Calibri"/>
        </w:rPr>
        <w:t> </w:t>
      </w:r>
      <w:r w:rsidRPr="006548CE">
        <w:rPr>
          <w:rFonts w:eastAsia="Calibri" w:cs="Calibri"/>
        </w:rPr>
        <w:t>allocations publiques, des</w:t>
      </w:r>
      <w:r w:rsidRPr="006548CE">
        <w:rPr>
          <w:rFonts w:ascii="Calibri" w:eastAsia="Calibri" w:hAnsi="Calibri" w:cs="Calibri"/>
        </w:rPr>
        <w:t> </w:t>
      </w:r>
      <w:r w:rsidRPr="006548CE">
        <w:rPr>
          <w:rFonts w:eastAsia="Calibri" w:cs="Calibri"/>
        </w:rPr>
        <w:t>bourses spécifiques</w:t>
      </w:r>
      <w:r w:rsidRPr="006548CE">
        <w:rPr>
          <w:rFonts w:ascii="Calibri" w:eastAsia="Calibri" w:hAnsi="Calibri" w:cs="Calibri"/>
        </w:rPr>
        <w:t> </w:t>
      </w:r>
      <w:r w:rsidRPr="006548CE">
        <w:rPr>
          <w:rFonts w:eastAsia="Calibri" w:cs="Calibri"/>
        </w:rPr>
        <w:t>ou des</w:t>
      </w:r>
      <w:r w:rsidRPr="006548CE">
        <w:rPr>
          <w:rFonts w:ascii="Calibri" w:eastAsia="Calibri" w:hAnsi="Calibri" w:cs="Calibri"/>
        </w:rPr>
        <w:t> </w:t>
      </w:r>
      <w:r w:rsidRPr="006548CE">
        <w:rPr>
          <w:rFonts w:eastAsia="Calibri" w:cs="Calibri"/>
        </w:rPr>
        <w:t>subventions privées, permettent de compenser les surcoûts liés au handicap, en couvrant des besoins aussi variés que l’aide humaine, l’équipement spécialisé</w:t>
      </w:r>
      <w:r w:rsidRPr="006548CE">
        <w:rPr>
          <w:rFonts w:ascii="Calibri" w:eastAsia="Calibri" w:hAnsi="Calibri" w:cs="Calibri"/>
        </w:rPr>
        <w:t> </w:t>
      </w:r>
      <w:r w:rsidRPr="006548CE">
        <w:rPr>
          <w:rFonts w:eastAsia="Calibri" w:cs="Calibri"/>
        </w:rPr>
        <w:t xml:space="preserve">ou l’adaptation des infrastructures. </w:t>
      </w:r>
    </w:p>
    <w:p w14:paraId="0C892066" w14:textId="77777777" w:rsidR="00B06500" w:rsidRPr="006548CE" w:rsidRDefault="00B06500" w:rsidP="006548CE">
      <w:pPr>
        <w:snapToGrid w:val="0"/>
        <w:rPr>
          <w:rFonts w:eastAsia="Calibri" w:cs="Calibri"/>
        </w:rPr>
      </w:pPr>
    </w:p>
    <w:p w14:paraId="132E3A5A" w14:textId="77777777" w:rsidR="00B06500" w:rsidRPr="006548CE" w:rsidRDefault="00B06500" w:rsidP="006548CE">
      <w:pPr>
        <w:snapToGrid w:val="0"/>
        <w:rPr>
          <w:rFonts w:eastAsia="Calibri" w:cs="Calibri"/>
        </w:rPr>
      </w:pPr>
    </w:p>
    <w:p w14:paraId="0C916DCC" w14:textId="03ACB1D0" w:rsidR="00B06500" w:rsidRPr="006548CE" w:rsidRDefault="00B06500" w:rsidP="006548CE">
      <w:pPr>
        <w:snapToGrid w:val="0"/>
        <w:rPr>
          <w:rFonts w:eastAsia="Calibri" w:cs="Calibri"/>
        </w:rPr>
      </w:pPr>
      <w:r w:rsidRPr="006548CE">
        <w:rPr>
          <w:rFonts w:eastAsia="Calibri" w:cs="Calibri"/>
        </w:rPr>
        <w:t>Des initiatives comme les aides Erasmus+ facilitent également l’accès à des opportunités internationales, assurant ainsi une égalité de traitement à l’échelle européenne.</w:t>
      </w:r>
    </w:p>
    <w:p w14:paraId="4F9783D7" w14:textId="77777777" w:rsidR="00B06500" w:rsidRPr="006548CE" w:rsidRDefault="00B06500" w:rsidP="006548CE">
      <w:pPr>
        <w:snapToGrid w:val="0"/>
        <w:rPr>
          <w:rFonts w:eastAsia="Calibri" w:cs="Calibri"/>
        </w:rPr>
      </w:pPr>
    </w:p>
    <w:p w14:paraId="44FEF857" w14:textId="77777777" w:rsidR="00B06500" w:rsidRPr="006548CE" w:rsidRDefault="00B06500" w:rsidP="006548CE">
      <w:pPr>
        <w:snapToGrid w:val="0"/>
        <w:rPr>
          <w:rFonts w:eastAsia="Calibri" w:cs="Calibri"/>
        </w:rPr>
      </w:pPr>
    </w:p>
    <w:p w14:paraId="3CCAE9BA" w14:textId="77777777" w:rsidR="00B06500" w:rsidRPr="006548CE" w:rsidRDefault="00B06500" w:rsidP="006548CE">
      <w:pPr>
        <w:snapToGrid w:val="0"/>
        <w:rPr>
          <w:rFonts w:eastAsia="Calibri" w:cs="Calibri"/>
        </w:rPr>
      </w:pPr>
      <w:r w:rsidRPr="006548CE">
        <w:rPr>
          <w:rFonts w:eastAsia="Calibri" w:cs="Calibri"/>
        </w:rPr>
        <w:t>Toutefois, pour que ces dispositifs remplissent pleinement leur rôle, il est impératif de maintenir une</w:t>
      </w:r>
      <w:r w:rsidRPr="006548CE">
        <w:rPr>
          <w:rFonts w:ascii="Calibri" w:eastAsia="Calibri" w:hAnsi="Calibri" w:cs="Calibri"/>
        </w:rPr>
        <w:t> </w:t>
      </w:r>
      <w:r w:rsidRPr="006548CE">
        <w:rPr>
          <w:rFonts w:eastAsia="Calibri" w:cs="Calibri"/>
        </w:rPr>
        <w:t xml:space="preserve">gestion rigoureuse et transparente des fonds, </w:t>
      </w:r>
      <w:r w:rsidRPr="006548CE">
        <w:rPr>
          <w:rFonts w:eastAsia="Calibri" w:cs="Calibri"/>
        </w:rPr>
        <w:lastRenderedPageBreak/>
        <w:t>d’assurer une</w:t>
      </w:r>
      <w:r w:rsidRPr="006548CE">
        <w:rPr>
          <w:rFonts w:ascii="Calibri" w:eastAsia="Calibri" w:hAnsi="Calibri" w:cs="Calibri"/>
        </w:rPr>
        <w:t> </w:t>
      </w:r>
      <w:r w:rsidRPr="006548CE">
        <w:rPr>
          <w:rFonts w:eastAsia="Calibri" w:cs="Calibri"/>
        </w:rPr>
        <w:t>concertation continue avec les étudiants concernés</w:t>
      </w:r>
      <w:r w:rsidRPr="006548CE">
        <w:rPr>
          <w:rFonts w:ascii="Calibri" w:eastAsia="Calibri" w:hAnsi="Calibri" w:cs="Calibri"/>
        </w:rPr>
        <w:t> </w:t>
      </w:r>
      <w:r w:rsidRPr="006548CE">
        <w:rPr>
          <w:rFonts w:eastAsia="Calibri" w:cs="Calibri"/>
        </w:rPr>
        <w:t xml:space="preserve">et de s’adapter aux besoins émergents. </w:t>
      </w:r>
    </w:p>
    <w:p w14:paraId="64775688" w14:textId="77777777" w:rsidR="00B06500" w:rsidRPr="006548CE" w:rsidRDefault="00B06500" w:rsidP="006548CE">
      <w:pPr>
        <w:snapToGrid w:val="0"/>
        <w:rPr>
          <w:rFonts w:eastAsia="Calibri" w:cs="Calibri"/>
        </w:rPr>
      </w:pPr>
    </w:p>
    <w:p w14:paraId="0C828765" w14:textId="77777777" w:rsidR="00B06500" w:rsidRPr="006548CE" w:rsidRDefault="00B06500" w:rsidP="006548CE">
      <w:pPr>
        <w:snapToGrid w:val="0"/>
        <w:rPr>
          <w:rFonts w:eastAsia="Calibri" w:cs="Calibri"/>
        </w:rPr>
      </w:pPr>
    </w:p>
    <w:p w14:paraId="422DD5BF" w14:textId="513F829C" w:rsidR="00B06500" w:rsidRPr="006548CE" w:rsidRDefault="00B06500" w:rsidP="006548CE">
      <w:pPr>
        <w:snapToGrid w:val="0"/>
        <w:rPr>
          <w:rFonts w:eastAsia="Calibri" w:cs="Calibri"/>
        </w:rPr>
      </w:pPr>
      <w:r w:rsidRPr="006548CE">
        <w:rPr>
          <w:rFonts w:eastAsia="Calibri" w:cs="Calibri"/>
        </w:rPr>
        <w:t>En renforçant ces mécanismes de financement et en garantissant leur pérennité, les universités françaises peuvent concrétiser leur ambition d’une éducation</w:t>
      </w:r>
      <w:r w:rsidRPr="006548CE">
        <w:rPr>
          <w:rFonts w:ascii="Calibri" w:eastAsia="Calibri" w:hAnsi="Calibri" w:cs="Calibri"/>
        </w:rPr>
        <w:t> </w:t>
      </w:r>
      <w:r w:rsidRPr="006548CE">
        <w:rPr>
          <w:rFonts w:eastAsia="Calibri" w:cs="Calibri"/>
        </w:rPr>
        <w:t>inclusive,</w:t>
      </w:r>
      <w:r w:rsidRPr="006548CE">
        <w:rPr>
          <w:rFonts w:ascii="Calibri" w:eastAsia="Calibri" w:hAnsi="Calibri" w:cs="Calibri"/>
        </w:rPr>
        <w:t> </w:t>
      </w:r>
      <w:r w:rsidRPr="006548CE">
        <w:rPr>
          <w:rFonts w:eastAsia="Calibri" w:cs="Calibri"/>
        </w:rPr>
        <w:t>accessible</w:t>
      </w:r>
      <w:r w:rsidRPr="006548CE">
        <w:rPr>
          <w:rFonts w:ascii="Calibri" w:eastAsia="Calibri" w:hAnsi="Calibri" w:cs="Calibri"/>
        </w:rPr>
        <w:t> </w:t>
      </w:r>
      <w:r w:rsidRPr="006548CE">
        <w:rPr>
          <w:rFonts w:eastAsia="Calibri" w:cs="Calibri"/>
        </w:rPr>
        <w:t>et</w:t>
      </w:r>
      <w:r w:rsidRPr="006548CE">
        <w:rPr>
          <w:rFonts w:ascii="Calibri" w:eastAsia="Calibri" w:hAnsi="Calibri" w:cs="Calibri"/>
        </w:rPr>
        <w:t> </w:t>
      </w:r>
      <w:r w:rsidRPr="006548CE">
        <w:rPr>
          <w:rFonts w:eastAsia="Calibri" w:cs="Calibri"/>
        </w:rPr>
        <w:t>juste pour tous.</w:t>
      </w:r>
    </w:p>
    <w:p w14:paraId="0253FB2E" w14:textId="77777777" w:rsidR="00B06500" w:rsidRPr="006548CE" w:rsidRDefault="00B06500" w:rsidP="006548CE">
      <w:pPr>
        <w:snapToGrid w:val="0"/>
        <w:rPr>
          <w:rFonts w:eastAsia="Calibri" w:cs="Calibri"/>
        </w:rPr>
      </w:pPr>
    </w:p>
    <w:p w14:paraId="73EA23A2" w14:textId="77777777" w:rsidR="00B06500" w:rsidRPr="006548CE" w:rsidRDefault="00B06500" w:rsidP="006548CE">
      <w:pPr>
        <w:snapToGrid w:val="0"/>
        <w:rPr>
          <w:rFonts w:eastAsia="Calibri" w:cs="Calibri"/>
        </w:rPr>
      </w:pPr>
    </w:p>
    <w:p w14:paraId="736DCCEC" w14:textId="77777777" w:rsidR="00B06500" w:rsidRPr="006548CE" w:rsidRDefault="00B06500" w:rsidP="006548CE">
      <w:pPr>
        <w:snapToGrid w:val="0"/>
        <w:rPr>
          <w:rFonts w:eastAsia="Calibri" w:cs="Calibri"/>
        </w:rPr>
      </w:pPr>
      <w:r w:rsidRPr="006548CE">
        <w:rPr>
          <w:rFonts w:eastAsia="Calibri" w:cs="Calibri"/>
        </w:rPr>
        <w:t>Ainsi, un</w:t>
      </w:r>
      <w:r w:rsidRPr="006548CE">
        <w:rPr>
          <w:rFonts w:ascii="Calibri" w:eastAsia="Calibri" w:hAnsi="Calibri" w:cs="Calibri"/>
        </w:rPr>
        <w:t> </w:t>
      </w:r>
      <w:r w:rsidRPr="006548CE">
        <w:rPr>
          <w:rFonts w:eastAsia="Calibri" w:cs="Calibri"/>
        </w:rPr>
        <w:t>engagement financier soutenu et une collaboration active</w:t>
      </w:r>
      <w:r w:rsidRPr="006548CE">
        <w:rPr>
          <w:rFonts w:ascii="Calibri" w:eastAsia="Calibri" w:hAnsi="Calibri" w:cs="Calibri"/>
        </w:rPr>
        <w:t> </w:t>
      </w:r>
      <w:r w:rsidRPr="006548CE">
        <w:rPr>
          <w:rFonts w:eastAsia="Calibri" w:cs="Calibri"/>
        </w:rPr>
        <w:t>entre tous les acteurs sont essentiels pour offrir à chaque étudiant en situation de handicap les moyens de réussir pleinement son parcours universitaire et de s’insérer dans la vie professionnelle avec équité et dignité.</w:t>
      </w:r>
    </w:p>
    <w:p w14:paraId="217987C4" w14:textId="77777777" w:rsidR="00867D42" w:rsidRPr="006548CE" w:rsidRDefault="00867D42" w:rsidP="006548CE">
      <w:pPr>
        <w:snapToGrid w:val="0"/>
        <w:rPr>
          <w:rFonts w:eastAsia="Calibri" w:cs="Calibri"/>
        </w:rPr>
      </w:pPr>
    </w:p>
    <w:p w14:paraId="7461F4A9" w14:textId="77777777" w:rsidR="00867D42" w:rsidRPr="006548CE" w:rsidRDefault="00867D42" w:rsidP="006548CE">
      <w:pPr>
        <w:snapToGrid w:val="0"/>
        <w:rPr>
          <w:rFonts w:eastAsia="Calibri" w:cs="Calibri"/>
        </w:rPr>
      </w:pPr>
    </w:p>
    <w:p w14:paraId="2F84F778" w14:textId="77777777" w:rsidR="00510FFF" w:rsidRPr="006548CE" w:rsidRDefault="00867D42" w:rsidP="006548CE">
      <w:pPr>
        <w:snapToGrid w:val="0"/>
        <w:rPr>
          <w:rFonts w:eastAsia="Calibri" w:cs="Calibri"/>
        </w:rPr>
      </w:pPr>
      <w:r w:rsidRPr="006548CE">
        <w:rPr>
          <w:rFonts w:eastAsia="Calibri" w:cs="Calibri"/>
        </w:rPr>
        <w:t xml:space="preserve">Une fois les mécanismes de financement établis pour garantir une éducation inclusive, il est essentiel de préparer les étudiants en situation de handicap à réussir leur transition vers le monde professionnel. </w:t>
      </w:r>
    </w:p>
    <w:p w14:paraId="4AFAAC25" w14:textId="77777777" w:rsidR="00510FFF" w:rsidRPr="006548CE" w:rsidRDefault="00510FFF" w:rsidP="006548CE">
      <w:pPr>
        <w:snapToGrid w:val="0"/>
        <w:rPr>
          <w:rFonts w:eastAsia="Calibri" w:cs="Calibri"/>
        </w:rPr>
      </w:pPr>
    </w:p>
    <w:p w14:paraId="6E2A08FE" w14:textId="77777777" w:rsidR="00510FFF" w:rsidRPr="006548CE" w:rsidRDefault="00510FFF" w:rsidP="006548CE">
      <w:pPr>
        <w:snapToGrid w:val="0"/>
        <w:rPr>
          <w:rFonts w:eastAsia="Calibri" w:cs="Calibri"/>
        </w:rPr>
      </w:pPr>
    </w:p>
    <w:p w14:paraId="66AAD789" w14:textId="0DAAD7EB" w:rsidR="00867D42" w:rsidRPr="006548CE" w:rsidRDefault="00867D42" w:rsidP="006548CE">
      <w:pPr>
        <w:snapToGrid w:val="0"/>
        <w:rPr>
          <w:rFonts w:eastAsia="Calibri" w:cs="Calibri"/>
        </w:rPr>
      </w:pPr>
      <w:r w:rsidRPr="006548CE">
        <w:rPr>
          <w:rFonts w:eastAsia="Calibri" w:cs="Calibri"/>
        </w:rPr>
        <w:t>L’accompagnement à l’insertion professionnelle, assuré par des services dédiés comme le SCUIO-IP et le BAIP, permet de leur fournir les outils et le soutien nécessaires pour accéder équitablement au marché du travail.</w:t>
      </w:r>
    </w:p>
    <w:p w14:paraId="00000179" w14:textId="77777777" w:rsidR="00887F1C" w:rsidRPr="006548CE" w:rsidRDefault="00887F1C" w:rsidP="006548CE">
      <w:pPr>
        <w:snapToGrid w:val="0"/>
        <w:rPr>
          <w:rFonts w:eastAsia="Calibri" w:cs="Calibri"/>
        </w:rPr>
      </w:pPr>
    </w:p>
    <w:p w14:paraId="0000017A" w14:textId="77777777" w:rsidR="00887F1C" w:rsidRPr="006548CE" w:rsidRDefault="00887F1C" w:rsidP="006548CE">
      <w:pPr>
        <w:snapToGrid w:val="0"/>
        <w:rPr>
          <w:rFonts w:eastAsia="Calibri" w:cs="Calibri"/>
        </w:rPr>
      </w:pPr>
    </w:p>
    <w:p w14:paraId="0000017B" w14:textId="4A650A0A" w:rsidR="00887F1C" w:rsidRPr="006548CE" w:rsidRDefault="009B3D89" w:rsidP="00022D50">
      <w:pPr>
        <w:pStyle w:val="Titre2"/>
        <w:numPr>
          <w:ilvl w:val="0"/>
          <w:numId w:val="12"/>
        </w:numPr>
        <w:rPr>
          <w:rFonts w:eastAsia="Calibri"/>
        </w:rPr>
      </w:pPr>
      <w:bookmarkStart w:id="44" w:name="_Toc186220060"/>
      <w:r w:rsidRPr="006548CE">
        <w:rPr>
          <w:rFonts w:eastAsia="Calibri"/>
        </w:rPr>
        <w:t>Préparation à l’Insertion Professionnelle des PSDH</w:t>
      </w:r>
      <w:bookmarkEnd w:id="44"/>
    </w:p>
    <w:p w14:paraId="0000017C" w14:textId="77777777" w:rsidR="00887F1C" w:rsidRPr="006548CE" w:rsidRDefault="00887F1C" w:rsidP="006548CE">
      <w:pPr>
        <w:snapToGrid w:val="0"/>
        <w:rPr>
          <w:rFonts w:eastAsia="Calibri" w:cs="Calibri"/>
          <w:b/>
        </w:rPr>
      </w:pPr>
    </w:p>
    <w:p w14:paraId="0000017D" w14:textId="77777777" w:rsidR="00887F1C" w:rsidRPr="006548CE" w:rsidRDefault="00887F1C" w:rsidP="006548CE">
      <w:pPr>
        <w:snapToGrid w:val="0"/>
        <w:rPr>
          <w:rFonts w:eastAsia="Calibri" w:cs="Calibri"/>
          <w:b/>
        </w:rPr>
      </w:pPr>
    </w:p>
    <w:p w14:paraId="0C98B8AA" w14:textId="77777777" w:rsidR="00510FFF" w:rsidRPr="006548CE" w:rsidRDefault="009B3D89" w:rsidP="006548CE">
      <w:pPr>
        <w:snapToGrid w:val="0"/>
        <w:rPr>
          <w:rFonts w:eastAsia="Calibri" w:cs="Calibri"/>
        </w:rPr>
      </w:pPr>
      <w:r w:rsidRPr="006548CE">
        <w:rPr>
          <w:rFonts w:eastAsia="Calibri" w:cs="Calibri"/>
        </w:rPr>
        <w:t xml:space="preserve">L’insertion professionnelle des étudiants en situation de handicap est une étape clé pour leur garantir un accès équitable au marché du travail. </w:t>
      </w:r>
    </w:p>
    <w:p w14:paraId="0F00B95C" w14:textId="77777777" w:rsidR="00510FFF" w:rsidRPr="006548CE" w:rsidRDefault="00510FFF" w:rsidP="006548CE">
      <w:pPr>
        <w:snapToGrid w:val="0"/>
        <w:rPr>
          <w:rFonts w:eastAsia="Calibri" w:cs="Calibri"/>
        </w:rPr>
      </w:pPr>
    </w:p>
    <w:p w14:paraId="39D270ED" w14:textId="77777777" w:rsidR="00510FFF" w:rsidRPr="006548CE" w:rsidRDefault="00510FFF" w:rsidP="006548CE">
      <w:pPr>
        <w:snapToGrid w:val="0"/>
        <w:rPr>
          <w:rFonts w:eastAsia="Calibri" w:cs="Calibri"/>
        </w:rPr>
      </w:pPr>
    </w:p>
    <w:p w14:paraId="0DA3FC88" w14:textId="29D3B4F9" w:rsidR="00DA158A" w:rsidRPr="006548CE" w:rsidRDefault="009B3D89" w:rsidP="006548CE">
      <w:pPr>
        <w:snapToGrid w:val="0"/>
        <w:rPr>
          <w:rFonts w:eastAsia="Calibri" w:cs="Calibri"/>
        </w:rPr>
      </w:pPr>
      <w:r w:rsidRPr="006548CE">
        <w:rPr>
          <w:rFonts w:eastAsia="Calibri" w:cs="Calibri"/>
        </w:rPr>
        <w:lastRenderedPageBreak/>
        <w:t xml:space="preserve">Les universités françaises ont mis en place des services spécifiques pour accompagner ces étudiants tout au long de leur parcours, en leur fournissant des outils et </w:t>
      </w:r>
      <w:r w:rsidR="00DA158A" w:rsidRPr="006548CE">
        <w:rPr>
          <w:rFonts w:eastAsia="Calibri" w:cs="Calibri"/>
        </w:rPr>
        <w:t>un soutien adapté</w:t>
      </w:r>
      <w:r w:rsidRPr="006548CE">
        <w:rPr>
          <w:rFonts w:eastAsia="Calibri" w:cs="Calibri"/>
        </w:rPr>
        <w:t xml:space="preserve"> à leurs besoins. </w:t>
      </w:r>
    </w:p>
    <w:p w14:paraId="2981F514" w14:textId="77777777" w:rsidR="00DA158A" w:rsidRPr="006548CE" w:rsidRDefault="00DA158A" w:rsidP="006548CE">
      <w:pPr>
        <w:snapToGrid w:val="0"/>
        <w:rPr>
          <w:rFonts w:eastAsia="Calibri" w:cs="Calibri"/>
        </w:rPr>
      </w:pPr>
    </w:p>
    <w:p w14:paraId="1A7517B4" w14:textId="77777777" w:rsidR="00DA158A" w:rsidRPr="006548CE" w:rsidRDefault="00DA158A" w:rsidP="006548CE">
      <w:pPr>
        <w:snapToGrid w:val="0"/>
        <w:rPr>
          <w:rFonts w:eastAsia="Calibri" w:cs="Calibri"/>
        </w:rPr>
      </w:pPr>
    </w:p>
    <w:p w14:paraId="0000017E" w14:textId="79A3C2CC" w:rsidR="00887F1C" w:rsidRPr="006548CE" w:rsidRDefault="009B3D89" w:rsidP="006548CE">
      <w:pPr>
        <w:snapToGrid w:val="0"/>
        <w:rPr>
          <w:rFonts w:eastAsia="Calibri" w:cs="Calibri"/>
        </w:rPr>
      </w:pPr>
      <w:r w:rsidRPr="006548CE">
        <w:rPr>
          <w:rFonts w:eastAsia="Calibri" w:cs="Calibri"/>
        </w:rPr>
        <w:t>Les initiatives mises en place par le Service Commun Universitaire d’Information, d’Orientation et d’Insertion Professionnelle (SCUIO-IP) et le Bureau d’Aide à l’Insertion Professionnelle (BAIP) jouent un rôle déterminant dans ce processus.</w:t>
      </w:r>
    </w:p>
    <w:p w14:paraId="0000017F" w14:textId="77777777" w:rsidR="00887F1C" w:rsidRPr="006548CE" w:rsidRDefault="00887F1C" w:rsidP="006548CE">
      <w:pPr>
        <w:snapToGrid w:val="0"/>
        <w:rPr>
          <w:rFonts w:eastAsia="Calibri" w:cs="Calibri"/>
        </w:rPr>
      </w:pPr>
    </w:p>
    <w:p w14:paraId="00000180" w14:textId="77777777" w:rsidR="00887F1C" w:rsidRPr="006548CE" w:rsidRDefault="00887F1C" w:rsidP="006548CE">
      <w:pPr>
        <w:snapToGrid w:val="0"/>
        <w:rPr>
          <w:rFonts w:eastAsia="Calibri" w:cs="Calibri"/>
        </w:rPr>
      </w:pPr>
    </w:p>
    <w:p w14:paraId="00000181" w14:textId="77777777" w:rsidR="00887F1C" w:rsidRPr="006548CE" w:rsidRDefault="009B3D89" w:rsidP="00E9775C">
      <w:pPr>
        <w:pStyle w:val="Titre2"/>
        <w:rPr>
          <w:rFonts w:eastAsia="Calibri"/>
        </w:rPr>
      </w:pPr>
      <w:bookmarkStart w:id="45" w:name="_Toc186220061"/>
      <w:r w:rsidRPr="006548CE">
        <w:rPr>
          <w:rFonts w:eastAsia="Calibri"/>
        </w:rPr>
        <w:t>Accompagnement à la Recherche de Stages et d’Emploi</w:t>
      </w:r>
      <w:bookmarkEnd w:id="45"/>
    </w:p>
    <w:p w14:paraId="00000182" w14:textId="77777777" w:rsidR="00887F1C" w:rsidRPr="006548CE" w:rsidRDefault="00887F1C" w:rsidP="006548CE">
      <w:pPr>
        <w:snapToGrid w:val="0"/>
        <w:rPr>
          <w:rFonts w:eastAsia="Calibri" w:cs="Calibri"/>
          <w:b/>
        </w:rPr>
      </w:pPr>
    </w:p>
    <w:p w14:paraId="00000183" w14:textId="77777777" w:rsidR="00887F1C" w:rsidRPr="006548CE" w:rsidRDefault="00887F1C" w:rsidP="006548CE">
      <w:pPr>
        <w:snapToGrid w:val="0"/>
        <w:rPr>
          <w:rFonts w:eastAsia="Calibri" w:cs="Calibri"/>
        </w:rPr>
      </w:pPr>
    </w:p>
    <w:p w14:paraId="00000184" w14:textId="77777777" w:rsidR="00887F1C" w:rsidRPr="006548CE" w:rsidRDefault="009B3D89" w:rsidP="006548CE">
      <w:pPr>
        <w:snapToGrid w:val="0"/>
        <w:rPr>
          <w:rFonts w:eastAsia="Calibri" w:cs="Calibri"/>
        </w:rPr>
      </w:pPr>
      <w:r w:rsidRPr="006548CE">
        <w:rPr>
          <w:rFonts w:eastAsia="Calibri" w:cs="Calibri"/>
        </w:rPr>
        <w:t>Le processus de recherche de stages et d’emploi peut représenter un défi particulier pour les étudiants en situation de handicap. Afin de surmonter ces obstacles, les services SCUIO-IP et BAIP des universités offrent un soutien spécifique et personnalisé à ces étudiants.</w:t>
      </w:r>
    </w:p>
    <w:p w14:paraId="00000185" w14:textId="77777777" w:rsidR="00887F1C" w:rsidRPr="006548CE" w:rsidRDefault="00887F1C" w:rsidP="006548CE">
      <w:pPr>
        <w:snapToGrid w:val="0"/>
        <w:rPr>
          <w:rFonts w:eastAsia="Calibri" w:cs="Calibri"/>
        </w:rPr>
      </w:pPr>
    </w:p>
    <w:p w14:paraId="00000186" w14:textId="77777777" w:rsidR="00887F1C" w:rsidRPr="006548CE" w:rsidRDefault="00887F1C" w:rsidP="006548CE">
      <w:pPr>
        <w:snapToGrid w:val="0"/>
        <w:rPr>
          <w:rFonts w:eastAsia="Calibri" w:cs="Calibri"/>
        </w:rPr>
      </w:pPr>
    </w:p>
    <w:p w14:paraId="43A2233D" w14:textId="2A3BB647" w:rsidR="00BC704A" w:rsidRPr="00E9775C" w:rsidRDefault="00985FA7" w:rsidP="00022D50">
      <w:pPr>
        <w:pStyle w:val="Titre3"/>
        <w:numPr>
          <w:ilvl w:val="1"/>
          <w:numId w:val="12"/>
        </w:numPr>
        <w:rPr>
          <w:rFonts w:eastAsia="Calibri"/>
        </w:rPr>
      </w:pPr>
      <w:hyperlink r:id="rId96" w:tooltip="Lien vers site Internet &quot; enseignementsup-recherche.gouv.fr &quot;" w:history="1">
        <w:r w:rsidR="00465B81" w:rsidRPr="00E9775C">
          <w:rPr>
            <w:rStyle w:val="Lienhypertexte"/>
            <w:rFonts w:eastAsia="Calibri" w:cs="Calibri"/>
            <w:bCs/>
          </w:rPr>
          <w:t>Le SCUIO-IP (Service Commun Universitaire d’Information, d’Orientation et d’Insertion Professionnelle)</w:t>
        </w:r>
      </w:hyperlink>
    </w:p>
    <w:p w14:paraId="3239BF59" w14:textId="77777777" w:rsidR="00BC704A" w:rsidRPr="006548CE" w:rsidRDefault="00BC704A" w:rsidP="006548CE">
      <w:pPr>
        <w:snapToGrid w:val="0"/>
        <w:rPr>
          <w:rFonts w:eastAsia="Calibri" w:cs="Calibri"/>
        </w:rPr>
      </w:pPr>
    </w:p>
    <w:p w14:paraId="664AD099" w14:textId="77777777" w:rsidR="00BC704A" w:rsidRPr="006548CE" w:rsidRDefault="00BC704A" w:rsidP="006548CE">
      <w:pPr>
        <w:snapToGrid w:val="0"/>
        <w:rPr>
          <w:rFonts w:eastAsia="Calibri" w:cs="Calibri"/>
        </w:rPr>
      </w:pPr>
    </w:p>
    <w:p w14:paraId="47EFC113" w14:textId="77777777" w:rsidR="00E336C4" w:rsidRPr="006548CE" w:rsidRDefault="00E336C4" w:rsidP="006548CE">
      <w:pPr>
        <w:snapToGrid w:val="0"/>
        <w:rPr>
          <w:rFonts w:eastAsia="Calibri" w:cs="Calibri"/>
        </w:rPr>
      </w:pPr>
      <w:r w:rsidRPr="006548CE">
        <w:rPr>
          <w:rFonts w:eastAsia="Calibri" w:cs="Calibri"/>
        </w:rPr>
        <w:t xml:space="preserve">Le SCUIO-IP joue un rôle fondamental dans l’accompagnement des étudiants, notamment ceux en situation de handicap, tout au long de leur parcours académique et dans leur transition vers le monde professionnel. </w:t>
      </w:r>
    </w:p>
    <w:p w14:paraId="40355B7F" w14:textId="77777777" w:rsidR="00E336C4" w:rsidRPr="006548CE" w:rsidRDefault="00E336C4" w:rsidP="006548CE">
      <w:pPr>
        <w:snapToGrid w:val="0"/>
        <w:rPr>
          <w:rFonts w:eastAsia="Calibri" w:cs="Calibri"/>
        </w:rPr>
      </w:pPr>
    </w:p>
    <w:p w14:paraId="652F0DC2" w14:textId="77777777" w:rsidR="00E336C4" w:rsidRPr="006548CE" w:rsidRDefault="00E336C4" w:rsidP="006548CE">
      <w:pPr>
        <w:snapToGrid w:val="0"/>
        <w:rPr>
          <w:rFonts w:eastAsia="Calibri" w:cs="Calibri"/>
        </w:rPr>
      </w:pPr>
    </w:p>
    <w:p w14:paraId="14504151" w14:textId="77777777" w:rsidR="00E336C4" w:rsidRPr="006548CE" w:rsidRDefault="009B3D89" w:rsidP="006548CE">
      <w:pPr>
        <w:snapToGrid w:val="0"/>
        <w:rPr>
          <w:rFonts w:eastAsia="Calibri" w:cs="Calibri"/>
        </w:rPr>
      </w:pPr>
      <w:r w:rsidRPr="006548CE">
        <w:rPr>
          <w:rFonts w:eastAsia="Calibri" w:cs="Calibri"/>
        </w:rPr>
        <w:t xml:space="preserve">Ce service, commun à toutes les universités, propose un soutien personnalisé pour aider les étudiants </w:t>
      </w:r>
      <w:r w:rsidR="00E8286E" w:rsidRPr="006548CE">
        <w:rPr>
          <w:rFonts w:eastAsia="Calibri" w:cs="Calibri"/>
        </w:rPr>
        <w:t>en situation de handicap</w:t>
      </w:r>
      <w:r w:rsidRPr="006548CE">
        <w:rPr>
          <w:rFonts w:eastAsia="Calibri" w:cs="Calibri"/>
        </w:rPr>
        <w:t xml:space="preserve"> à valoriser leurs compétences tout en prenant en compte leurs besoins spécifiques. </w:t>
      </w:r>
      <w:r w:rsidRPr="006548CE">
        <w:rPr>
          <w:rFonts w:eastAsia="Calibri" w:cs="Calibri"/>
        </w:rPr>
        <w:lastRenderedPageBreak/>
        <w:t>Cela inclut des conseils pour la rédaction de CV et de lettres de motivation, qui abordent le handicap de manière constructive, ainsi que des simulations d</w:t>
      </w:r>
      <w:r w:rsidR="009B379A" w:rsidRPr="006548CE">
        <w:rPr>
          <w:rFonts w:eastAsia="Calibri" w:cs="Calibri"/>
        </w:rPr>
        <w:t>’</w:t>
      </w:r>
      <w:r w:rsidRPr="006548CE">
        <w:rPr>
          <w:rFonts w:eastAsia="Calibri" w:cs="Calibri"/>
        </w:rPr>
        <w:t xml:space="preserve">entretiens et des formations sur les techniques de recherche d’emploi adaptées. </w:t>
      </w:r>
    </w:p>
    <w:p w14:paraId="550D55AF" w14:textId="77777777" w:rsidR="00E336C4" w:rsidRPr="006548CE" w:rsidRDefault="00E336C4" w:rsidP="006548CE">
      <w:pPr>
        <w:snapToGrid w:val="0"/>
        <w:rPr>
          <w:rFonts w:eastAsia="Calibri" w:cs="Calibri"/>
        </w:rPr>
      </w:pPr>
    </w:p>
    <w:p w14:paraId="50B52888" w14:textId="77777777" w:rsidR="00E336C4" w:rsidRPr="006548CE" w:rsidRDefault="00E336C4" w:rsidP="006548CE">
      <w:pPr>
        <w:snapToGrid w:val="0"/>
        <w:rPr>
          <w:rFonts w:eastAsia="Calibri" w:cs="Calibri"/>
        </w:rPr>
      </w:pPr>
    </w:p>
    <w:p w14:paraId="59A39A13" w14:textId="77777777" w:rsidR="00E336C4" w:rsidRPr="006548CE" w:rsidRDefault="009B3D89" w:rsidP="006548CE">
      <w:pPr>
        <w:snapToGrid w:val="0"/>
        <w:rPr>
          <w:rFonts w:eastAsia="Calibri" w:cs="Calibri"/>
        </w:rPr>
      </w:pPr>
      <w:r w:rsidRPr="006548CE">
        <w:rPr>
          <w:rFonts w:eastAsia="Calibri" w:cs="Calibri"/>
        </w:rPr>
        <w:t>En partenariat avec les Missions Handicap et des entreprises sensibilisées à l’inclusion, le SCUIO-IP organise également des forums d</w:t>
      </w:r>
      <w:r w:rsidR="009B379A" w:rsidRPr="006548CE">
        <w:rPr>
          <w:rFonts w:eastAsia="Calibri" w:cs="Calibri"/>
        </w:rPr>
        <w:t>’</w:t>
      </w:r>
      <w:r w:rsidRPr="006548CE">
        <w:rPr>
          <w:rFonts w:eastAsia="Calibri" w:cs="Calibri"/>
        </w:rPr>
        <w:t xml:space="preserve">emploi et des programmes de mentorat pour favoriser l’accès des étudiants </w:t>
      </w:r>
      <w:r w:rsidR="00E8286E" w:rsidRPr="006548CE">
        <w:rPr>
          <w:rFonts w:eastAsia="Calibri" w:cs="Calibri"/>
        </w:rPr>
        <w:t>en situation de handicap</w:t>
      </w:r>
      <w:r w:rsidRPr="006548CE">
        <w:rPr>
          <w:rFonts w:eastAsia="Calibri" w:cs="Calibri"/>
        </w:rPr>
        <w:t xml:space="preserve"> à des stages et à des emplois. </w:t>
      </w:r>
    </w:p>
    <w:p w14:paraId="56D60305" w14:textId="77777777" w:rsidR="00E336C4" w:rsidRPr="006548CE" w:rsidRDefault="00E336C4" w:rsidP="006548CE">
      <w:pPr>
        <w:snapToGrid w:val="0"/>
        <w:rPr>
          <w:rFonts w:eastAsia="Calibri" w:cs="Calibri"/>
        </w:rPr>
      </w:pPr>
    </w:p>
    <w:p w14:paraId="5F0BEEB4" w14:textId="77777777" w:rsidR="00E336C4" w:rsidRPr="006548CE" w:rsidRDefault="00E336C4" w:rsidP="006548CE">
      <w:pPr>
        <w:snapToGrid w:val="0"/>
        <w:rPr>
          <w:rFonts w:eastAsia="Calibri" w:cs="Calibri"/>
        </w:rPr>
      </w:pPr>
    </w:p>
    <w:p w14:paraId="62E7AE9F" w14:textId="77777777" w:rsidR="00E336C4" w:rsidRPr="006548CE" w:rsidRDefault="009B3D89" w:rsidP="006548CE">
      <w:pPr>
        <w:snapToGrid w:val="0"/>
        <w:rPr>
          <w:rFonts w:eastAsia="Calibri" w:cs="Calibri"/>
        </w:rPr>
      </w:pPr>
      <w:r w:rsidRPr="006548CE">
        <w:rPr>
          <w:rFonts w:eastAsia="Calibri" w:cs="Calibri"/>
        </w:rPr>
        <w:t>Ces initiatives facilitent la connexion avec le monde professionnel, permettant une transition fluide de l</w:t>
      </w:r>
      <w:r w:rsidR="009B379A" w:rsidRPr="006548CE">
        <w:rPr>
          <w:rFonts w:eastAsia="Calibri" w:cs="Calibri"/>
        </w:rPr>
        <w:t>’</w:t>
      </w:r>
      <w:r w:rsidRPr="006548CE">
        <w:rPr>
          <w:rFonts w:eastAsia="Calibri" w:cs="Calibri"/>
        </w:rPr>
        <w:t xml:space="preserve">université au marché du travail. Toutefois, malgré ces efforts, des disparités existent encore entre les universités, certaines ayant des partenariats plus solides avec des entreprises inclusives. </w:t>
      </w:r>
    </w:p>
    <w:p w14:paraId="70E980F0" w14:textId="77777777" w:rsidR="00E336C4" w:rsidRPr="006548CE" w:rsidRDefault="00E336C4" w:rsidP="006548CE">
      <w:pPr>
        <w:snapToGrid w:val="0"/>
        <w:rPr>
          <w:rFonts w:eastAsia="Calibri" w:cs="Calibri"/>
        </w:rPr>
      </w:pPr>
    </w:p>
    <w:p w14:paraId="4B650913" w14:textId="77777777" w:rsidR="00E336C4" w:rsidRPr="006548CE" w:rsidRDefault="00E336C4" w:rsidP="006548CE">
      <w:pPr>
        <w:snapToGrid w:val="0"/>
        <w:rPr>
          <w:rFonts w:eastAsia="Calibri" w:cs="Calibri"/>
        </w:rPr>
      </w:pPr>
    </w:p>
    <w:p w14:paraId="00000187" w14:textId="463C1A72" w:rsidR="00887F1C" w:rsidRPr="006548CE" w:rsidRDefault="009B3D89" w:rsidP="006548CE">
      <w:pPr>
        <w:snapToGrid w:val="0"/>
        <w:rPr>
          <w:rFonts w:eastAsia="Calibri" w:cs="Calibri"/>
        </w:rPr>
      </w:pPr>
      <w:r w:rsidRPr="006548CE">
        <w:rPr>
          <w:rFonts w:eastAsia="Calibri" w:cs="Calibri"/>
        </w:rPr>
        <w:t>Le renforcement des collaborations à l’échelle régionale et nationale pourrait</w:t>
      </w:r>
      <w:r w:rsidR="00E336C4" w:rsidRPr="006548CE">
        <w:rPr>
          <w:rFonts w:eastAsia="Calibri" w:cs="Calibri"/>
        </w:rPr>
        <w:t xml:space="preserve"> </w:t>
      </w:r>
      <w:r w:rsidRPr="006548CE">
        <w:rPr>
          <w:rFonts w:eastAsia="Calibri" w:cs="Calibri"/>
        </w:rPr>
        <w:t>contribuer à offrir un soutien plus homogène aux étudiants en situation de handicap, garantissant ainsi leur insertion professionnelle dans des conditions équitables.</w:t>
      </w:r>
    </w:p>
    <w:p w14:paraId="00000188" w14:textId="77777777" w:rsidR="00887F1C" w:rsidRPr="006548CE" w:rsidRDefault="00887F1C" w:rsidP="006548CE">
      <w:pPr>
        <w:snapToGrid w:val="0"/>
        <w:rPr>
          <w:rFonts w:eastAsia="Calibri" w:cs="Calibri"/>
        </w:rPr>
      </w:pPr>
    </w:p>
    <w:p w14:paraId="00000189" w14:textId="77777777" w:rsidR="00887F1C" w:rsidRPr="006548CE" w:rsidRDefault="00887F1C" w:rsidP="006548CE">
      <w:pPr>
        <w:snapToGrid w:val="0"/>
        <w:rPr>
          <w:rFonts w:eastAsia="Calibri" w:cs="Calibri"/>
        </w:rPr>
      </w:pPr>
    </w:p>
    <w:p w14:paraId="31A65476" w14:textId="2FD2473E" w:rsidR="00BC704A" w:rsidRPr="00E9775C" w:rsidRDefault="00985FA7" w:rsidP="00022D50">
      <w:pPr>
        <w:pStyle w:val="Titre3"/>
        <w:numPr>
          <w:ilvl w:val="1"/>
          <w:numId w:val="12"/>
        </w:numPr>
        <w:rPr>
          <w:rFonts w:eastAsia="Calibri"/>
        </w:rPr>
      </w:pPr>
      <w:hyperlink r:id="rId97" w:tooltip="Lien vers plateforme Internet &quot; enseignementsup-recherche.gouv.fr &quot;" w:history="1">
        <w:r w:rsidR="00E336C4" w:rsidRPr="00E9775C">
          <w:rPr>
            <w:rStyle w:val="Lienhypertexte"/>
            <w:rFonts w:eastAsia="Calibri" w:cs="Calibri"/>
            <w:bCs/>
          </w:rPr>
          <w:t>Observatoires de l’Insertion Professionnelle</w:t>
        </w:r>
      </w:hyperlink>
    </w:p>
    <w:p w14:paraId="71AC462E" w14:textId="77777777" w:rsidR="00BC704A" w:rsidRPr="006548CE" w:rsidRDefault="00BC704A" w:rsidP="006548CE">
      <w:pPr>
        <w:snapToGrid w:val="0"/>
        <w:rPr>
          <w:rFonts w:eastAsia="Calibri" w:cs="Calibri"/>
        </w:rPr>
      </w:pPr>
    </w:p>
    <w:p w14:paraId="137E173B" w14:textId="77777777" w:rsidR="00E336C4" w:rsidRPr="006548CE" w:rsidRDefault="00E336C4" w:rsidP="006548CE">
      <w:pPr>
        <w:snapToGrid w:val="0"/>
        <w:rPr>
          <w:rFonts w:eastAsia="Calibri" w:cs="Calibri"/>
        </w:rPr>
      </w:pPr>
    </w:p>
    <w:p w14:paraId="40410E60" w14:textId="53ADA9DA" w:rsidR="00945EF6" w:rsidRPr="006548CE" w:rsidRDefault="00945EF6" w:rsidP="006548CE">
      <w:pPr>
        <w:snapToGrid w:val="0"/>
        <w:rPr>
          <w:rFonts w:eastAsia="Calibri" w:cs="Calibri"/>
        </w:rPr>
      </w:pPr>
      <w:r w:rsidRPr="006548CE">
        <w:rPr>
          <w:rFonts w:eastAsia="Calibri" w:cs="Calibri"/>
        </w:rPr>
        <w:t>Depuis 2007, toutes les universités disposent d’un pôle dédié à l’insertion professionnelle des étudiants. Avec la loi du 8</w:t>
      </w:r>
      <w:r w:rsidR="003E7353" w:rsidRPr="006548CE">
        <w:rPr>
          <w:rFonts w:ascii="Calibri" w:eastAsia="Calibri" w:hAnsi="Calibri" w:cs="Calibri"/>
        </w:rPr>
        <w:t> </w:t>
      </w:r>
      <w:r w:rsidRPr="006548CE">
        <w:rPr>
          <w:rFonts w:eastAsia="Calibri" w:cs="Calibri"/>
        </w:rPr>
        <w:t>mars 2018 (LOI n°</w:t>
      </w:r>
      <w:r w:rsidR="003E7353" w:rsidRPr="006548CE">
        <w:rPr>
          <w:rFonts w:ascii="Calibri" w:eastAsia="Calibri" w:hAnsi="Calibri" w:cs="Calibri"/>
        </w:rPr>
        <w:t> </w:t>
      </w:r>
      <w:r w:rsidRPr="006548CE">
        <w:rPr>
          <w:rFonts w:eastAsia="Calibri" w:cs="Calibri"/>
        </w:rPr>
        <w:t>2018-166), ces pôles ont été renommés Observatoires de l’Insertion Professionnelle (OIP</w:t>
      </w:r>
      <w:r w:rsidR="002646A2" w:rsidRPr="006548CE">
        <w:rPr>
          <w:rFonts w:eastAsia="Calibri" w:cs="Calibri"/>
        </w:rPr>
        <w:t>)</w:t>
      </w:r>
      <w:r w:rsidRPr="006548CE">
        <w:rPr>
          <w:rFonts w:eastAsia="Calibri" w:cs="Calibri"/>
        </w:rPr>
        <w:t>. Ils jouent un rôle clé dans la définition de la politique d’insertion professionnelle de l’université et accompagnent les étudiants dans leur entrée sur le marché du travail.</w:t>
      </w:r>
    </w:p>
    <w:p w14:paraId="67762303" w14:textId="77777777" w:rsidR="00945EF6" w:rsidRPr="006548CE" w:rsidRDefault="00945EF6" w:rsidP="006548CE">
      <w:pPr>
        <w:snapToGrid w:val="0"/>
        <w:rPr>
          <w:rFonts w:eastAsia="Calibri" w:cs="Calibri"/>
        </w:rPr>
      </w:pPr>
    </w:p>
    <w:p w14:paraId="7D9CDCD0" w14:textId="77777777" w:rsidR="00945EF6" w:rsidRPr="006548CE" w:rsidRDefault="00945EF6" w:rsidP="006548CE">
      <w:pPr>
        <w:snapToGrid w:val="0"/>
        <w:rPr>
          <w:rFonts w:eastAsia="Calibri" w:cs="Calibri"/>
        </w:rPr>
      </w:pPr>
    </w:p>
    <w:p w14:paraId="1AD13F89" w14:textId="77777777" w:rsidR="00945EF6" w:rsidRPr="006548CE" w:rsidRDefault="00945EF6" w:rsidP="006548CE">
      <w:pPr>
        <w:snapToGrid w:val="0"/>
        <w:rPr>
          <w:rFonts w:eastAsia="Calibri" w:cs="Calibri"/>
        </w:rPr>
      </w:pPr>
      <w:r w:rsidRPr="006548CE">
        <w:rPr>
          <w:rFonts w:eastAsia="Calibri" w:cs="Calibri"/>
        </w:rPr>
        <w:t>Ces observatoires proposent des informations sur les métiers, les secteurs d’activité et les évolutions du marché de l’emploi. Ils diffusent également des offres de stages et d’emplois adaptées aux formations universitaires et aux besoins des entreprises. Ils fournissent des statistiques sur l’insertion professionnelle des diplômés et mettent à disposition des annuaires d’entreprises et d’anciens diplômés.</w:t>
      </w:r>
    </w:p>
    <w:p w14:paraId="1A6ED47D" w14:textId="77777777" w:rsidR="00945EF6" w:rsidRPr="006548CE" w:rsidRDefault="00945EF6" w:rsidP="006548CE">
      <w:pPr>
        <w:snapToGrid w:val="0"/>
        <w:rPr>
          <w:rFonts w:eastAsia="Calibri" w:cs="Calibri"/>
        </w:rPr>
      </w:pPr>
    </w:p>
    <w:p w14:paraId="60F48EEF" w14:textId="77777777" w:rsidR="00945EF6" w:rsidRPr="006548CE" w:rsidRDefault="00945EF6" w:rsidP="006548CE">
      <w:pPr>
        <w:snapToGrid w:val="0"/>
        <w:rPr>
          <w:rFonts w:eastAsia="Calibri" w:cs="Calibri"/>
        </w:rPr>
      </w:pPr>
    </w:p>
    <w:p w14:paraId="687F2942" w14:textId="77777777" w:rsidR="00945EF6" w:rsidRPr="006548CE" w:rsidRDefault="00945EF6" w:rsidP="006548CE">
      <w:pPr>
        <w:snapToGrid w:val="0"/>
        <w:rPr>
          <w:rFonts w:eastAsia="Calibri" w:cs="Calibri"/>
        </w:rPr>
      </w:pPr>
      <w:r w:rsidRPr="006548CE">
        <w:rPr>
          <w:rFonts w:eastAsia="Calibri" w:cs="Calibri"/>
        </w:rPr>
        <w:t>Ils offrent un accompagnement personnalisé pour aider les étudiants à préparer leurs recherches de stages ou de premiers emplois. Cela inclut des conseils sur la rédaction de CV, la préparation aux entretiens d’embauche et la valorisation des compétences. Des modules de formation sur le marché du travail et les techniques de recherche d’emploi sont également proposés.</w:t>
      </w:r>
    </w:p>
    <w:p w14:paraId="57F17D00" w14:textId="77777777" w:rsidR="00945EF6" w:rsidRPr="006548CE" w:rsidRDefault="00945EF6" w:rsidP="006548CE">
      <w:pPr>
        <w:snapToGrid w:val="0"/>
        <w:rPr>
          <w:rFonts w:eastAsia="Calibri" w:cs="Calibri"/>
        </w:rPr>
      </w:pPr>
    </w:p>
    <w:p w14:paraId="7261C7B6" w14:textId="77777777" w:rsidR="00945EF6" w:rsidRPr="006548CE" w:rsidRDefault="00945EF6" w:rsidP="006548CE">
      <w:pPr>
        <w:snapToGrid w:val="0"/>
        <w:rPr>
          <w:rFonts w:eastAsia="Calibri" w:cs="Calibri"/>
        </w:rPr>
      </w:pPr>
    </w:p>
    <w:p w14:paraId="715EB58C" w14:textId="77777777" w:rsidR="00945EF6" w:rsidRPr="006548CE" w:rsidRDefault="00945EF6" w:rsidP="006548CE">
      <w:pPr>
        <w:snapToGrid w:val="0"/>
        <w:rPr>
          <w:rFonts w:eastAsia="Calibri" w:cs="Calibri"/>
        </w:rPr>
      </w:pPr>
      <w:r w:rsidRPr="006548CE">
        <w:rPr>
          <w:rFonts w:eastAsia="Calibri" w:cs="Calibri"/>
        </w:rPr>
        <w:t>Les observatoires organisent régulièrement des événements comme des salons et forums étudiants-entreprises, des séminaires métiers, des visites d’entreprises, des journées job-dating et des sessions de coaching.</w:t>
      </w:r>
    </w:p>
    <w:p w14:paraId="68F47DF3" w14:textId="77777777" w:rsidR="00945EF6" w:rsidRPr="006548CE" w:rsidRDefault="00945EF6" w:rsidP="006548CE">
      <w:pPr>
        <w:snapToGrid w:val="0"/>
        <w:rPr>
          <w:rFonts w:eastAsia="Calibri" w:cs="Calibri"/>
        </w:rPr>
      </w:pPr>
    </w:p>
    <w:p w14:paraId="77BE4486" w14:textId="77777777" w:rsidR="00945EF6" w:rsidRPr="006548CE" w:rsidRDefault="00945EF6" w:rsidP="006548CE">
      <w:pPr>
        <w:snapToGrid w:val="0"/>
        <w:rPr>
          <w:rFonts w:eastAsia="Calibri" w:cs="Calibri"/>
        </w:rPr>
      </w:pPr>
    </w:p>
    <w:p w14:paraId="169A4519" w14:textId="77777777" w:rsidR="00945EF6" w:rsidRPr="006548CE" w:rsidRDefault="00945EF6" w:rsidP="006548CE">
      <w:pPr>
        <w:snapToGrid w:val="0"/>
        <w:rPr>
          <w:rFonts w:eastAsia="Calibri" w:cs="Calibri"/>
        </w:rPr>
      </w:pPr>
      <w:r w:rsidRPr="006548CE">
        <w:rPr>
          <w:rFonts w:eastAsia="Calibri" w:cs="Calibri"/>
        </w:rPr>
        <w:t xml:space="preserve">Enfin, ils assurent le suivi des parcours des étudiants et des diplômés tout en soutenant les enseignants-chercheurs dans leurs actions liées à l’insertion professionnelle. </w:t>
      </w:r>
    </w:p>
    <w:p w14:paraId="00667322" w14:textId="77777777" w:rsidR="00945EF6" w:rsidRPr="006548CE" w:rsidRDefault="00945EF6" w:rsidP="006548CE">
      <w:pPr>
        <w:snapToGrid w:val="0"/>
        <w:rPr>
          <w:rFonts w:eastAsia="Calibri" w:cs="Calibri"/>
        </w:rPr>
      </w:pPr>
    </w:p>
    <w:p w14:paraId="559DFADE" w14:textId="77777777" w:rsidR="00945EF6" w:rsidRPr="006548CE" w:rsidRDefault="00945EF6" w:rsidP="006548CE">
      <w:pPr>
        <w:snapToGrid w:val="0"/>
        <w:rPr>
          <w:rFonts w:eastAsia="Calibri" w:cs="Calibri"/>
        </w:rPr>
      </w:pPr>
    </w:p>
    <w:p w14:paraId="59679D44" w14:textId="755B9632" w:rsidR="00945EF6" w:rsidRPr="006548CE" w:rsidRDefault="00945EF6" w:rsidP="006548CE">
      <w:pPr>
        <w:snapToGrid w:val="0"/>
        <w:rPr>
          <w:rFonts w:eastAsia="Calibri" w:cs="Calibri"/>
        </w:rPr>
      </w:pPr>
      <w:r w:rsidRPr="006548CE">
        <w:rPr>
          <w:rFonts w:eastAsia="Calibri" w:cs="Calibri"/>
        </w:rPr>
        <w:t>Ces initiatives favorisent le développement de partenariats avec les entreprises et les institutions spécialisées en recrutement, facilitant ainsi la transition des étudiants vers le monde du travail.</w:t>
      </w:r>
    </w:p>
    <w:p w14:paraId="0000018B" w14:textId="6F7A41F4" w:rsidR="00887F1C" w:rsidRPr="006548CE" w:rsidRDefault="00887F1C" w:rsidP="006548CE">
      <w:pPr>
        <w:snapToGrid w:val="0"/>
        <w:rPr>
          <w:rFonts w:eastAsia="Calibri" w:cs="Calibri"/>
        </w:rPr>
      </w:pPr>
    </w:p>
    <w:p w14:paraId="0000018C" w14:textId="0DE22027" w:rsidR="00E9775C" w:rsidRDefault="00E9775C">
      <w:pPr>
        <w:spacing w:line="276" w:lineRule="auto"/>
        <w:rPr>
          <w:rFonts w:eastAsia="Calibri" w:cs="Calibri"/>
        </w:rPr>
      </w:pPr>
      <w:r>
        <w:rPr>
          <w:rFonts w:eastAsia="Calibri" w:cs="Calibri"/>
        </w:rPr>
        <w:br w:type="page"/>
      </w:r>
    </w:p>
    <w:p w14:paraId="36F824C0" w14:textId="77777777" w:rsidR="00887F1C" w:rsidRPr="006548CE" w:rsidRDefault="00887F1C" w:rsidP="006548CE">
      <w:pPr>
        <w:snapToGrid w:val="0"/>
        <w:rPr>
          <w:rFonts w:eastAsia="Calibri" w:cs="Calibri"/>
        </w:rPr>
      </w:pPr>
    </w:p>
    <w:p w14:paraId="504FA916" w14:textId="7BB29A9B" w:rsidR="00C47954" w:rsidRPr="006548CE" w:rsidRDefault="009B3D89" w:rsidP="00022D50">
      <w:pPr>
        <w:pStyle w:val="Titre3"/>
        <w:numPr>
          <w:ilvl w:val="1"/>
          <w:numId w:val="12"/>
        </w:numPr>
        <w:rPr>
          <w:rFonts w:eastAsia="Calibri"/>
        </w:rPr>
      </w:pPr>
      <w:r w:rsidRPr="006548CE">
        <w:rPr>
          <w:rFonts w:eastAsia="Calibri"/>
        </w:rPr>
        <w:t xml:space="preserve">Accompagnement Personnalisé </w:t>
      </w:r>
    </w:p>
    <w:p w14:paraId="5620EDAD" w14:textId="77777777" w:rsidR="00C47954" w:rsidRPr="006548CE" w:rsidRDefault="00C47954" w:rsidP="006548CE">
      <w:pPr>
        <w:snapToGrid w:val="0"/>
        <w:rPr>
          <w:rFonts w:eastAsia="Calibri" w:cs="Calibri"/>
        </w:rPr>
      </w:pPr>
    </w:p>
    <w:p w14:paraId="7B3AB731" w14:textId="77777777" w:rsidR="00C47954" w:rsidRPr="006548CE" w:rsidRDefault="00C47954" w:rsidP="006548CE">
      <w:pPr>
        <w:snapToGrid w:val="0"/>
        <w:rPr>
          <w:rFonts w:eastAsia="Calibri" w:cs="Calibri"/>
        </w:rPr>
      </w:pPr>
    </w:p>
    <w:p w14:paraId="09FBA7F0" w14:textId="77777777" w:rsidR="002646A2" w:rsidRPr="006548CE" w:rsidRDefault="009B3D89" w:rsidP="006548CE">
      <w:pPr>
        <w:snapToGrid w:val="0"/>
        <w:rPr>
          <w:rFonts w:eastAsia="Calibri" w:cs="Calibri"/>
        </w:rPr>
      </w:pPr>
      <w:r w:rsidRPr="006548CE">
        <w:rPr>
          <w:rFonts w:eastAsia="Calibri" w:cs="Calibri"/>
        </w:rPr>
        <w:t xml:space="preserve">Les conseillers du SCUIO-IP et du </w:t>
      </w:r>
      <w:r w:rsidR="002646A2" w:rsidRPr="006548CE">
        <w:rPr>
          <w:rFonts w:eastAsia="Calibri" w:cs="Calibri"/>
        </w:rPr>
        <w:t>OIP</w:t>
      </w:r>
      <w:r w:rsidRPr="006548CE">
        <w:rPr>
          <w:rFonts w:eastAsia="Calibri" w:cs="Calibri"/>
        </w:rPr>
        <w:t xml:space="preserve"> travaillent en étroite collaboration avec le </w:t>
      </w:r>
      <w:r w:rsidRPr="006548CE">
        <w:rPr>
          <w:rFonts w:eastAsia="Calibri" w:cs="Calibri"/>
          <w:b/>
        </w:rPr>
        <w:t>r</w:t>
      </w:r>
      <w:r w:rsidRPr="006548CE">
        <w:rPr>
          <w:rFonts w:eastAsia="Calibri" w:cs="Calibri"/>
        </w:rPr>
        <w:t xml:space="preserve">éférent handicap de l’université pour garantir un accompagnement personnalisé. </w:t>
      </w:r>
    </w:p>
    <w:p w14:paraId="70331DF1" w14:textId="77777777" w:rsidR="002646A2" w:rsidRPr="006548CE" w:rsidRDefault="002646A2" w:rsidP="006548CE">
      <w:pPr>
        <w:snapToGrid w:val="0"/>
        <w:rPr>
          <w:rFonts w:eastAsia="Calibri" w:cs="Calibri"/>
        </w:rPr>
      </w:pPr>
    </w:p>
    <w:p w14:paraId="3D9ACEB5" w14:textId="77777777" w:rsidR="002646A2" w:rsidRPr="006548CE" w:rsidRDefault="002646A2" w:rsidP="006548CE">
      <w:pPr>
        <w:snapToGrid w:val="0"/>
        <w:rPr>
          <w:rFonts w:eastAsia="Calibri" w:cs="Calibri"/>
        </w:rPr>
      </w:pPr>
    </w:p>
    <w:p w14:paraId="3F94AAAC" w14:textId="77777777" w:rsidR="002646A2" w:rsidRPr="006548CE" w:rsidRDefault="009B3D89" w:rsidP="006548CE">
      <w:pPr>
        <w:snapToGrid w:val="0"/>
        <w:rPr>
          <w:rFonts w:eastAsia="Calibri" w:cs="Calibri"/>
        </w:rPr>
      </w:pPr>
      <w:r w:rsidRPr="006548CE">
        <w:rPr>
          <w:rFonts w:eastAsia="Calibri" w:cs="Calibri"/>
        </w:rPr>
        <w:t xml:space="preserve">Cette collaboration permet de s’assurer que les besoins spécifiques des étudiants en situation de handicap sont pris en compte dans l’élaboration de leur projet professionnel. </w:t>
      </w:r>
    </w:p>
    <w:p w14:paraId="348D7950" w14:textId="77777777" w:rsidR="002646A2" w:rsidRPr="006548CE" w:rsidRDefault="002646A2" w:rsidP="006548CE">
      <w:pPr>
        <w:snapToGrid w:val="0"/>
        <w:rPr>
          <w:rFonts w:eastAsia="Calibri" w:cs="Calibri"/>
        </w:rPr>
      </w:pPr>
    </w:p>
    <w:p w14:paraId="1C6590FE" w14:textId="77777777" w:rsidR="002646A2" w:rsidRPr="006548CE" w:rsidRDefault="002646A2" w:rsidP="006548CE">
      <w:pPr>
        <w:snapToGrid w:val="0"/>
        <w:rPr>
          <w:rFonts w:eastAsia="Calibri" w:cs="Calibri"/>
        </w:rPr>
      </w:pPr>
    </w:p>
    <w:p w14:paraId="0000018D" w14:textId="3273B7F9" w:rsidR="00887F1C" w:rsidRPr="006548CE" w:rsidRDefault="009B3D89" w:rsidP="006548CE">
      <w:pPr>
        <w:snapToGrid w:val="0"/>
        <w:rPr>
          <w:rFonts w:eastAsia="Calibri" w:cs="Calibri"/>
        </w:rPr>
      </w:pPr>
      <w:r w:rsidRPr="006548CE">
        <w:rPr>
          <w:rFonts w:eastAsia="Calibri" w:cs="Calibri"/>
        </w:rPr>
        <w:t>Le référent handicap peut également intervenir pour sensibiliser les employeurs potentiels aux besoins d’aménagements spécifiques pour les stages ou les postes proposés.</w:t>
      </w:r>
    </w:p>
    <w:p w14:paraId="0000018E" w14:textId="77777777" w:rsidR="00887F1C" w:rsidRPr="006548CE" w:rsidRDefault="00887F1C" w:rsidP="006548CE">
      <w:pPr>
        <w:snapToGrid w:val="0"/>
        <w:rPr>
          <w:rFonts w:eastAsia="Calibri" w:cs="Calibri"/>
        </w:rPr>
      </w:pPr>
    </w:p>
    <w:p w14:paraId="0000018F" w14:textId="77777777" w:rsidR="00887F1C" w:rsidRPr="006548CE" w:rsidRDefault="00887F1C" w:rsidP="006548CE">
      <w:pPr>
        <w:snapToGrid w:val="0"/>
        <w:rPr>
          <w:rFonts w:eastAsia="Calibri" w:cs="Calibri"/>
        </w:rPr>
      </w:pPr>
    </w:p>
    <w:p w14:paraId="21ADC30B" w14:textId="5EB4947B" w:rsidR="00C47954" w:rsidRPr="006548CE" w:rsidRDefault="009B3D89" w:rsidP="00022D50">
      <w:pPr>
        <w:pStyle w:val="Titre3"/>
        <w:numPr>
          <w:ilvl w:val="1"/>
          <w:numId w:val="12"/>
        </w:numPr>
        <w:rPr>
          <w:rFonts w:eastAsia="Calibri"/>
        </w:rPr>
      </w:pPr>
      <w:r w:rsidRPr="006548CE">
        <w:rPr>
          <w:rFonts w:eastAsia="Calibri"/>
        </w:rPr>
        <w:t>Ateliers de Sensibilisation et Rencontres Professionnelles</w:t>
      </w:r>
    </w:p>
    <w:p w14:paraId="7B63D7A4" w14:textId="77777777" w:rsidR="00C47954" w:rsidRPr="006548CE" w:rsidRDefault="00C47954" w:rsidP="006548CE">
      <w:pPr>
        <w:snapToGrid w:val="0"/>
        <w:rPr>
          <w:rFonts w:eastAsia="Calibri" w:cs="Calibri"/>
        </w:rPr>
      </w:pPr>
    </w:p>
    <w:p w14:paraId="0C60195E" w14:textId="77777777" w:rsidR="00C47954" w:rsidRPr="006548CE" w:rsidRDefault="00C47954" w:rsidP="006548CE">
      <w:pPr>
        <w:snapToGrid w:val="0"/>
        <w:rPr>
          <w:rFonts w:eastAsia="Calibri" w:cs="Calibri"/>
        </w:rPr>
      </w:pPr>
    </w:p>
    <w:p w14:paraId="2173B72C" w14:textId="77777777" w:rsidR="002646A2" w:rsidRPr="006548CE" w:rsidRDefault="009B3D89" w:rsidP="006548CE">
      <w:pPr>
        <w:snapToGrid w:val="0"/>
        <w:rPr>
          <w:rFonts w:eastAsia="Calibri" w:cs="Calibri"/>
        </w:rPr>
      </w:pPr>
      <w:r w:rsidRPr="006548CE">
        <w:rPr>
          <w:rFonts w:eastAsia="Calibri" w:cs="Calibri"/>
        </w:rPr>
        <w:t xml:space="preserve">Les ateliers de sensibilisation et les rencontres professionnelles organisés par les universités sont des leviers essentiels pour faciliter l’insertion professionnelle des étudiants en situation de handicap. </w:t>
      </w:r>
    </w:p>
    <w:p w14:paraId="09272F52" w14:textId="77777777" w:rsidR="002646A2" w:rsidRPr="006548CE" w:rsidRDefault="002646A2" w:rsidP="006548CE">
      <w:pPr>
        <w:snapToGrid w:val="0"/>
        <w:rPr>
          <w:rFonts w:eastAsia="Calibri" w:cs="Calibri"/>
        </w:rPr>
      </w:pPr>
    </w:p>
    <w:p w14:paraId="55136AB0" w14:textId="77777777" w:rsidR="002646A2" w:rsidRPr="006548CE" w:rsidRDefault="002646A2" w:rsidP="006548CE">
      <w:pPr>
        <w:snapToGrid w:val="0"/>
        <w:rPr>
          <w:rFonts w:eastAsia="Calibri" w:cs="Calibri"/>
        </w:rPr>
      </w:pPr>
    </w:p>
    <w:p w14:paraId="7A163D67" w14:textId="77777777" w:rsidR="00510FFF" w:rsidRPr="006548CE" w:rsidRDefault="009B3D89" w:rsidP="006548CE">
      <w:pPr>
        <w:snapToGrid w:val="0"/>
        <w:rPr>
          <w:rFonts w:eastAsia="Calibri" w:cs="Calibri"/>
        </w:rPr>
      </w:pPr>
      <w:r w:rsidRPr="006548CE">
        <w:rPr>
          <w:rFonts w:eastAsia="Calibri" w:cs="Calibri"/>
        </w:rPr>
        <w:t xml:space="preserve">Ces événements permettent non seulement de sensibiliser les entreprises aux enjeux de l’inclusion, mais aussi de créer des opportunités de réseautage pour les étudiants. </w:t>
      </w:r>
    </w:p>
    <w:p w14:paraId="75B14618" w14:textId="77777777" w:rsidR="00510FFF" w:rsidRPr="006548CE" w:rsidRDefault="00510FFF" w:rsidP="006548CE">
      <w:pPr>
        <w:snapToGrid w:val="0"/>
        <w:rPr>
          <w:rFonts w:eastAsia="Calibri" w:cs="Calibri"/>
        </w:rPr>
      </w:pPr>
    </w:p>
    <w:p w14:paraId="6AB67145" w14:textId="77777777" w:rsidR="00510FFF" w:rsidRPr="006548CE" w:rsidRDefault="00510FFF" w:rsidP="006548CE">
      <w:pPr>
        <w:snapToGrid w:val="0"/>
        <w:rPr>
          <w:rFonts w:eastAsia="Calibri" w:cs="Calibri"/>
        </w:rPr>
      </w:pPr>
    </w:p>
    <w:p w14:paraId="036EC6D0" w14:textId="2CDB0E0A" w:rsidR="002646A2" w:rsidRPr="006548CE" w:rsidRDefault="009B3D89" w:rsidP="006548CE">
      <w:pPr>
        <w:snapToGrid w:val="0"/>
        <w:rPr>
          <w:rFonts w:eastAsia="Calibri" w:cs="Calibri"/>
        </w:rPr>
      </w:pPr>
      <w:r w:rsidRPr="006548CE">
        <w:rPr>
          <w:rFonts w:eastAsia="Calibri" w:cs="Calibri"/>
        </w:rPr>
        <w:lastRenderedPageBreak/>
        <w:t>Les ateliers de sensibilisation, régulièrement proposés aux employeurs et recruteurs, visent à déconstruire les préjugés et à informer sur les obligations légales et les bonnes pratiques en matière d</w:t>
      </w:r>
      <w:r w:rsidR="009B379A" w:rsidRPr="006548CE">
        <w:rPr>
          <w:rFonts w:eastAsia="Calibri" w:cs="Calibri"/>
        </w:rPr>
        <w:t>’</w:t>
      </w:r>
      <w:r w:rsidRPr="006548CE">
        <w:rPr>
          <w:rFonts w:eastAsia="Calibri" w:cs="Calibri"/>
        </w:rPr>
        <w:t xml:space="preserve">inclusion des personnes en situation de handicap (PSDH) dans le monde du travail. </w:t>
      </w:r>
    </w:p>
    <w:p w14:paraId="309ED18C" w14:textId="77777777" w:rsidR="002646A2" w:rsidRPr="006548CE" w:rsidRDefault="002646A2" w:rsidP="006548CE">
      <w:pPr>
        <w:snapToGrid w:val="0"/>
        <w:rPr>
          <w:rFonts w:eastAsia="Calibri" w:cs="Calibri"/>
        </w:rPr>
      </w:pPr>
    </w:p>
    <w:p w14:paraId="57EE8170" w14:textId="77777777" w:rsidR="002646A2" w:rsidRPr="006548CE" w:rsidRDefault="002646A2" w:rsidP="006548CE">
      <w:pPr>
        <w:snapToGrid w:val="0"/>
        <w:rPr>
          <w:rFonts w:eastAsia="Calibri" w:cs="Calibri"/>
        </w:rPr>
      </w:pPr>
    </w:p>
    <w:p w14:paraId="3DE37C81" w14:textId="77777777" w:rsidR="002646A2" w:rsidRPr="006548CE" w:rsidRDefault="009B3D89" w:rsidP="006548CE">
      <w:pPr>
        <w:snapToGrid w:val="0"/>
        <w:rPr>
          <w:rFonts w:eastAsia="Calibri" w:cs="Calibri"/>
        </w:rPr>
      </w:pPr>
      <w:r w:rsidRPr="006548CE">
        <w:rPr>
          <w:rFonts w:eastAsia="Calibri" w:cs="Calibri"/>
        </w:rPr>
        <w:t xml:space="preserve">Ils aident également les étudiants à se préparer au marché du travail en leur offrant des compétences spécifiques, telles que la gestion des entretiens d’embauche et la présentation de leur handicap de manière positive. </w:t>
      </w:r>
    </w:p>
    <w:p w14:paraId="47B00146" w14:textId="77777777" w:rsidR="002646A2" w:rsidRPr="006548CE" w:rsidRDefault="002646A2" w:rsidP="006548CE">
      <w:pPr>
        <w:snapToGrid w:val="0"/>
        <w:rPr>
          <w:rFonts w:eastAsia="Calibri" w:cs="Calibri"/>
        </w:rPr>
      </w:pPr>
    </w:p>
    <w:p w14:paraId="62CB4857" w14:textId="77777777" w:rsidR="002646A2" w:rsidRPr="006548CE" w:rsidRDefault="002646A2" w:rsidP="006548CE">
      <w:pPr>
        <w:snapToGrid w:val="0"/>
        <w:rPr>
          <w:rFonts w:eastAsia="Calibri" w:cs="Calibri"/>
        </w:rPr>
      </w:pPr>
    </w:p>
    <w:p w14:paraId="2120A308" w14:textId="77777777" w:rsidR="005A5FC7" w:rsidRPr="006548CE" w:rsidRDefault="009B3D89" w:rsidP="006548CE">
      <w:pPr>
        <w:snapToGrid w:val="0"/>
        <w:rPr>
          <w:rFonts w:eastAsia="Calibri" w:cs="Calibri"/>
        </w:rPr>
      </w:pPr>
      <w:r w:rsidRPr="006548CE">
        <w:rPr>
          <w:rFonts w:eastAsia="Calibri" w:cs="Calibri"/>
        </w:rPr>
        <w:t xml:space="preserve">Par ailleurs, les forums et rencontres organisés par les </w:t>
      </w:r>
      <w:r w:rsidR="002646A2" w:rsidRPr="006548CE">
        <w:rPr>
          <w:rFonts w:eastAsia="Calibri" w:cs="Calibri"/>
        </w:rPr>
        <w:t>OIP permettent</w:t>
      </w:r>
      <w:r w:rsidRPr="006548CE">
        <w:rPr>
          <w:rFonts w:eastAsia="Calibri" w:cs="Calibri"/>
        </w:rPr>
        <w:t xml:space="preserve"> aux étudiants de découvrir des opportunités de stages et d</w:t>
      </w:r>
      <w:r w:rsidR="009B379A" w:rsidRPr="006548CE">
        <w:rPr>
          <w:rFonts w:eastAsia="Calibri" w:cs="Calibri"/>
        </w:rPr>
        <w:t>’</w:t>
      </w:r>
      <w:r w:rsidRPr="006548CE">
        <w:rPr>
          <w:rFonts w:eastAsia="Calibri" w:cs="Calibri"/>
        </w:rPr>
        <w:t>emplois, et d</w:t>
      </w:r>
      <w:r w:rsidR="009B379A" w:rsidRPr="006548CE">
        <w:rPr>
          <w:rFonts w:eastAsia="Calibri" w:cs="Calibri"/>
        </w:rPr>
        <w:t>’</w:t>
      </w:r>
      <w:r w:rsidRPr="006548CE">
        <w:rPr>
          <w:rFonts w:eastAsia="Calibri" w:cs="Calibri"/>
        </w:rPr>
        <w:t xml:space="preserve">établir des contacts précieux avec des recruteurs sensibilisés à l’inclusion. </w:t>
      </w:r>
    </w:p>
    <w:p w14:paraId="38B2F9B8" w14:textId="77777777" w:rsidR="005A5FC7" w:rsidRPr="006548CE" w:rsidRDefault="005A5FC7" w:rsidP="006548CE">
      <w:pPr>
        <w:snapToGrid w:val="0"/>
        <w:rPr>
          <w:rFonts w:eastAsia="Calibri" w:cs="Calibri"/>
        </w:rPr>
      </w:pPr>
    </w:p>
    <w:p w14:paraId="679D3835" w14:textId="77777777" w:rsidR="005A5FC7" w:rsidRPr="006548CE" w:rsidRDefault="005A5FC7" w:rsidP="006548CE">
      <w:pPr>
        <w:snapToGrid w:val="0"/>
        <w:rPr>
          <w:rFonts w:eastAsia="Calibri" w:cs="Calibri"/>
        </w:rPr>
      </w:pPr>
    </w:p>
    <w:p w14:paraId="00000190" w14:textId="4522EAF9" w:rsidR="00887F1C" w:rsidRPr="006548CE" w:rsidRDefault="009B3D89" w:rsidP="006548CE">
      <w:pPr>
        <w:snapToGrid w:val="0"/>
        <w:rPr>
          <w:rFonts w:eastAsia="Calibri" w:cs="Calibri"/>
        </w:rPr>
      </w:pPr>
      <w:r w:rsidRPr="006548CE">
        <w:rPr>
          <w:rFonts w:eastAsia="Calibri" w:cs="Calibri"/>
        </w:rPr>
        <w:t xml:space="preserve">Enfin, le développement de réseaux professionnels via des programmes de mentorat et des </w:t>
      </w:r>
      <w:r w:rsidR="002646A2" w:rsidRPr="006548CE">
        <w:rPr>
          <w:rFonts w:eastAsia="Calibri" w:cs="Calibri"/>
        </w:rPr>
        <w:t>associations d’anciens étudiants</w:t>
      </w:r>
      <w:r w:rsidRPr="006548CE">
        <w:rPr>
          <w:rFonts w:eastAsia="Calibri" w:cs="Calibri"/>
        </w:rPr>
        <w:t xml:space="preserve"> permet aux étudiants de bénéficier des conseils et de l</w:t>
      </w:r>
      <w:r w:rsidR="009B379A" w:rsidRPr="006548CE">
        <w:rPr>
          <w:rFonts w:eastAsia="Calibri" w:cs="Calibri"/>
        </w:rPr>
        <w:t>’</w:t>
      </w:r>
      <w:r w:rsidRPr="006548CE">
        <w:rPr>
          <w:rFonts w:eastAsia="Calibri" w:cs="Calibri"/>
        </w:rPr>
        <w:t>expérience de professionnels qui ont eux-mêmes surmonté des défis similaires, leur offrant ainsi un soutien précieux dans leur parcours d</w:t>
      </w:r>
      <w:r w:rsidR="009B379A" w:rsidRPr="006548CE">
        <w:rPr>
          <w:rFonts w:eastAsia="Calibri" w:cs="Calibri"/>
        </w:rPr>
        <w:t>’</w:t>
      </w:r>
      <w:r w:rsidRPr="006548CE">
        <w:rPr>
          <w:rFonts w:eastAsia="Calibri" w:cs="Calibri"/>
        </w:rPr>
        <w:t>insertion professionnelle.</w:t>
      </w:r>
    </w:p>
    <w:p w14:paraId="6436E0F1" w14:textId="77777777" w:rsidR="002646A2" w:rsidRPr="006548CE" w:rsidRDefault="002646A2" w:rsidP="006548CE">
      <w:pPr>
        <w:snapToGrid w:val="0"/>
        <w:rPr>
          <w:rFonts w:eastAsia="Calibri" w:cs="Calibri"/>
        </w:rPr>
      </w:pPr>
    </w:p>
    <w:p w14:paraId="00000191" w14:textId="77777777" w:rsidR="00887F1C" w:rsidRPr="006548CE" w:rsidRDefault="00887F1C" w:rsidP="006548CE">
      <w:pPr>
        <w:snapToGrid w:val="0"/>
        <w:rPr>
          <w:rFonts w:eastAsia="Calibri" w:cs="Calibri"/>
        </w:rPr>
      </w:pPr>
    </w:p>
    <w:p w14:paraId="00000192" w14:textId="37D1ED75" w:rsidR="00887F1C" w:rsidRPr="006548CE" w:rsidRDefault="009B3D89" w:rsidP="00022D50">
      <w:pPr>
        <w:pStyle w:val="Titre2"/>
        <w:numPr>
          <w:ilvl w:val="0"/>
          <w:numId w:val="12"/>
        </w:numPr>
        <w:rPr>
          <w:rFonts w:eastAsia="Calibri"/>
        </w:rPr>
      </w:pPr>
      <w:bookmarkStart w:id="46" w:name="_Toc186220062"/>
      <w:r w:rsidRPr="006548CE">
        <w:rPr>
          <w:rFonts w:eastAsia="Calibri"/>
        </w:rPr>
        <w:t>Contrats Doctoraux Handicap</w:t>
      </w:r>
      <w:bookmarkEnd w:id="46"/>
    </w:p>
    <w:p w14:paraId="49673F07" w14:textId="77777777" w:rsidR="00330C2F" w:rsidRPr="006548CE" w:rsidRDefault="00330C2F" w:rsidP="006548CE">
      <w:pPr>
        <w:snapToGrid w:val="0"/>
        <w:rPr>
          <w:rFonts w:eastAsia="Calibri" w:cs="Calibri"/>
          <w:b/>
        </w:rPr>
      </w:pPr>
    </w:p>
    <w:p w14:paraId="5D60B4F1" w14:textId="77777777" w:rsidR="00330C2F" w:rsidRPr="006548CE" w:rsidRDefault="00330C2F" w:rsidP="006548CE">
      <w:pPr>
        <w:snapToGrid w:val="0"/>
        <w:rPr>
          <w:rFonts w:eastAsia="Calibri" w:cs="Calibri"/>
          <w:b/>
        </w:rPr>
      </w:pPr>
    </w:p>
    <w:p w14:paraId="2E3F5541" w14:textId="77777777" w:rsidR="00510FFF" w:rsidRPr="006548CE" w:rsidRDefault="009B3D89" w:rsidP="006548CE">
      <w:pPr>
        <w:snapToGrid w:val="0"/>
        <w:rPr>
          <w:rFonts w:eastAsia="Calibri" w:cs="Calibri"/>
        </w:rPr>
      </w:pPr>
      <w:r w:rsidRPr="006548CE">
        <w:rPr>
          <w:rFonts w:eastAsia="Calibri" w:cs="Calibri"/>
        </w:rPr>
        <w:t>Les contrats doctoraux handicap constituent une initiative clé pour soutenir les étudiants en situation de handicap dans la poursuite de leurs études doctorales.</w:t>
      </w:r>
      <w:r w:rsidRPr="006548CE">
        <w:rPr>
          <w:rFonts w:eastAsia="Calibri" w:cs="Calibri"/>
          <w:b/>
          <w:bCs/>
        </w:rPr>
        <w:t xml:space="preserve"> </w:t>
      </w:r>
    </w:p>
    <w:p w14:paraId="48D61036" w14:textId="77777777" w:rsidR="00510FFF" w:rsidRPr="006548CE" w:rsidRDefault="00510FFF" w:rsidP="006548CE">
      <w:pPr>
        <w:snapToGrid w:val="0"/>
        <w:rPr>
          <w:rFonts w:eastAsia="Calibri" w:cs="Calibri"/>
        </w:rPr>
      </w:pPr>
    </w:p>
    <w:p w14:paraId="35518EF9" w14:textId="77777777" w:rsidR="00510FFF" w:rsidRPr="006548CE" w:rsidRDefault="00510FFF" w:rsidP="006548CE">
      <w:pPr>
        <w:snapToGrid w:val="0"/>
        <w:rPr>
          <w:rFonts w:eastAsia="Calibri" w:cs="Calibri"/>
        </w:rPr>
      </w:pPr>
    </w:p>
    <w:p w14:paraId="00000194" w14:textId="5738B3AB" w:rsidR="00887F1C" w:rsidRPr="006548CE" w:rsidRDefault="009B3D89" w:rsidP="006548CE">
      <w:pPr>
        <w:snapToGrid w:val="0"/>
        <w:rPr>
          <w:rFonts w:eastAsia="Calibri" w:cs="Calibri"/>
          <w:b/>
          <w:bCs/>
        </w:rPr>
      </w:pPr>
      <w:r w:rsidRPr="006548CE">
        <w:rPr>
          <w:rFonts w:eastAsia="Calibri" w:cs="Calibri"/>
        </w:rPr>
        <w:t xml:space="preserve">Ces contrats spécifiques sont conçus pour répondre aux besoins particuliers de ces étudiants, en leur offrant non seulement un financement adapté, </w:t>
      </w:r>
      <w:r w:rsidRPr="006548CE">
        <w:rPr>
          <w:rFonts w:eastAsia="Calibri" w:cs="Calibri"/>
        </w:rPr>
        <w:lastRenderedPageBreak/>
        <w:t>mais aussi un accompagnement personnalisé pour les aider à surmonter les obstacles qui pourraient entraver leur parcours académique.</w:t>
      </w:r>
    </w:p>
    <w:p w14:paraId="00000195" w14:textId="77777777" w:rsidR="00887F1C" w:rsidRPr="006548CE" w:rsidRDefault="00887F1C" w:rsidP="006548CE">
      <w:pPr>
        <w:snapToGrid w:val="0"/>
        <w:rPr>
          <w:rFonts w:eastAsia="Calibri" w:cs="Calibri"/>
        </w:rPr>
      </w:pPr>
    </w:p>
    <w:p w14:paraId="0D11C152" w14:textId="77777777" w:rsidR="00346641" w:rsidRPr="006548CE" w:rsidRDefault="00346641" w:rsidP="006548CE">
      <w:pPr>
        <w:snapToGrid w:val="0"/>
        <w:rPr>
          <w:rFonts w:eastAsia="Calibri" w:cs="Calibri"/>
        </w:rPr>
      </w:pPr>
    </w:p>
    <w:p w14:paraId="136E719E" w14:textId="3E657692" w:rsidR="00FC376D" w:rsidRPr="006548CE" w:rsidRDefault="00985FA7" w:rsidP="006548CE">
      <w:pPr>
        <w:snapToGrid w:val="0"/>
        <w:rPr>
          <w:rFonts w:eastAsia="Calibri" w:cs="Calibri"/>
          <w:b/>
        </w:rPr>
      </w:pPr>
      <w:hyperlink r:id="rId98" w:tooltip="Lien vers portail Internet &quot; enseignementsup-recherche.gouv.fr &quot;" w:history="1">
        <w:r w:rsidR="00296B23" w:rsidRPr="006548CE">
          <w:rPr>
            <w:rStyle w:val="Lienhypertexte"/>
            <w:rFonts w:eastAsia="Calibri" w:cs="Calibri"/>
            <w:b/>
          </w:rPr>
          <w:t>Les Contrats Doctoraux Handicap</w:t>
        </w:r>
        <w:r w:rsidR="00FC376D" w:rsidRPr="006548CE">
          <w:rPr>
            <w:rStyle w:val="Lienhypertexte"/>
            <w:rFonts w:eastAsia="Calibri" w:cs="Calibri"/>
            <w:b/>
          </w:rPr>
          <w:t xml:space="preserve"> </w:t>
        </w:r>
        <w:r w:rsidR="008C7B5C" w:rsidRPr="006548CE">
          <w:rPr>
            <w:rStyle w:val="Lienhypertexte"/>
            <w:rFonts w:eastAsia="Calibri" w:cs="Calibri"/>
            <w:b/>
            <w:bCs/>
          </w:rPr>
          <w:t>Campagne nationale</w:t>
        </w:r>
        <w:r w:rsidR="003E7353" w:rsidRPr="006548CE">
          <w:rPr>
            <w:rStyle w:val="Lienhypertexte"/>
            <w:rFonts w:ascii="Calibri" w:eastAsia="Calibri" w:hAnsi="Calibri" w:cs="Calibri"/>
            <w:b/>
            <w:bCs/>
          </w:rPr>
          <w:t> </w:t>
        </w:r>
        <w:r w:rsidR="008C7B5C" w:rsidRPr="006548CE">
          <w:rPr>
            <w:rStyle w:val="Lienhypertexte"/>
            <w:rFonts w:eastAsia="Calibri" w:cs="Calibri"/>
            <w:b/>
            <w:bCs/>
          </w:rPr>
          <w:t>2024</w:t>
        </w:r>
      </w:hyperlink>
      <w:r w:rsidR="00FC376D" w:rsidRPr="006548CE">
        <w:rPr>
          <w:rFonts w:eastAsia="Calibri" w:cs="Calibri"/>
        </w:rPr>
        <w:t xml:space="preserve"> </w:t>
      </w:r>
    </w:p>
    <w:p w14:paraId="79474AD8" w14:textId="77777777" w:rsidR="00FC376D" w:rsidRPr="006548CE" w:rsidRDefault="00FC376D" w:rsidP="006548CE">
      <w:pPr>
        <w:snapToGrid w:val="0"/>
        <w:rPr>
          <w:rFonts w:eastAsia="Calibri" w:cs="Calibri"/>
        </w:rPr>
      </w:pPr>
    </w:p>
    <w:p w14:paraId="3D7081BE" w14:textId="77777777" w:rsidR="007332C7" w:rsidRPr="006548CE" w:rsidRDefault="007332C7" w:rsidP="006548CE">
      <w:pPr>
        <w:snapToGrid w:val="0"/>
        <w:rPr>
          <w:rFonts w:eastAsia="Calibri" w:cs="Calibri"/>
        </w:rPr>
      </w:pPr>
    </w:p>
    <w:p w14:paraId="7201C593" w14:textId="77777777" w:rsidR="00510FFF" w:rsidRPr="006548CE" w:rsidRDefault="009B3D89" w:rsidP="006548CE">
      <w:pPr>
        <w:snapToGrid w:val="0"/>
        <w:rPr>
          <w:rFonts w:eastAsia="Calibri" w:cs="Calibri"/>
        </w:rPr>
      </w:pPr>
      <w:r w:rsidRPr="006548CE">
        <w:rPr>
          <w:rFonts w:eastAsia="Calibri" w:cs="Calibri"/>
        </w:rPr>
        <w:t xml:space="preserve">Les contrats doctoraux handicap constituent une initiative clé pour soutenir les étudiants en situation de handicap dans la poursuite de leurs études doctorales. </w:t>
      </w:r>
    </w:p>
    <w:p w14:paraId="73FEE39C" w14:textId="77777777" w:rsidR="00510FFF" w:rsidRPr="006548CE" w:rsidRDefault="00510FFF" w:rsidP="006548CE">
      <w:pPr>
        <w:snapToGrid w:val="0"/>
        <w:rPr>
          <w:rFonts w:eastAsia="Calibri" w:cs="Calibri"/>
        </w:rPr>
      </w:pPr>
    </w:p>
    <w:p w14:paraId="77CD4731" w14:textId="77777777" w:rsidR="00510FFF" w:rsidRPr="006548CE" w:rsidRDefault="00510FFF" w:rsidP="006548CE">
      <w:pPr>
        <w:snapToGrid w:val="0"/>
        <w:rPr>
          <w:rFonts w:eastAsia="Calibri" w:cs="Calibri"/>
        </w:rPr>
      </w:pPr>
    </w:p>
    <w:p w14:paraId="0000019A" w14:textId="146EC020" w:rsidR="00887F1C" w:rsidRPr="006548CE" w:rsidRDefault="009B3D89" w:rsidP="006548CE">
      <w:pPr>
        <w:snapToGrid w:val="0"/>
        <w:rPr>
          <w:rFonts w:eastAsia="Calibri" w:cs="Calibri"/>
        </w:rPr>
      </w:pPr>
      <w:r w:rsidRPr="006548CE">
        <w:rPr>
          <w:rFonts w:eastAsia="Calibri" w:cs="Calibri"/>
        </w:rPr>
        <w:t>Ces contrats spécifiques sont conçus pour répondre aux besoins particuliers de ces étudiants, en leur offrant non seulement un financement adapté, mais aussi un accompagnement personnalisé pour les aider à surmonter les obstacles qui pourraient entraver leur parcours académique.</w:t>
      </w:r>
    </w:p>
    <w:p w14:paraId="0000019B" w14:textId="77777777" w:rsidR="00887F1C" w:rsidRPr="006548CE" w:rsidRDefault="00887F1C" w:rsidP="006548CE">
      <w:pPr>
        <w:snapToGrid w:val="0"/>
        <w:rPr>
          <w:rFonts w:eastAsia="Calibri" w:cs="Calibri"/>
        </w:rPr>
      </w:pPr>
    </w:p>
    <w:p w14:paraId="0000019C" w14:textId="77777777" w:rsidR="00887F1C" w:rsidRPr="006548CE" w:rsidRDefault="00887F1C" w:rsidP="006548CE">
      <w:pPr>
        <w:snapToGrid w:val="0"/>
        <w:rPr>
          <w:rFonts w:eastAsia="Calibri" w:cs="Calibri"/>
        </w:rPr>
      </w:pPr>
    </w:p>
    <w:p w14:paraId="0000019D" w14:textId="35CE74D9" w:rsidR="00887F1C" w:rsidRPr="006548CE" w:rsidRDefault="009B3D89" w:rsidP="00E9775C">
      <w:pPr>
        <w:pStyle w:val="Titre2"/>
        <w:rPr>
          <w:rFonts w:eastAsia="Calibri"/>
        </w:rPr>
      </w:pPr>
      <w:bookmarkStart w:id="47" w:name="_Toc186220063"/>
      <w:r w:rsidRPr="006548CE">
        <w:rPr>
          <w:rFonts w:eastAsia="Calibri"/>
        </w:rPr>
        <w:t>Soutien aux Doctorants</w:t>
      </w:r>
      <w:r w:rsidR="009B379A" w:rsidRPr="006548CE">
        <w:rPr>
          <w:rFonts w:ascii="Calibri" w:eastAsia="Calibri" w:hAnsi="Calibri"/>
        </w:rPr>
        <w:t> </w:t>
      </w:r>
      <w:r w:rsidRPr="006548CE">
        <w:rPr>
          <w:rFonts w:eastAsia="Calibri"/>
        </w:rPr>
        <w:t>: Un Cadre Favorable à la Réussite Académique</w:t>
      </w:r>
      <w:bookmarkEnd w:id="47"/>
    </w:p>
    <w:p w14:paraId="0000019E" w14:textId="77777777" w:rsidR="00887F1C" w:rsidRPr="006548CE" w:rsidRDefault="00887F1C" w:rsidP="006548CE">
      <w:pPr>
        <w:snapToGrid w:val="0"/>
        <w:ind w:left="720"/>
        <w:rPr>
          <w:rFonts w:eastAsia="Calibri" w:cs="Calibri"/>
          <w:b/>
        </w:rPr>
      </w:pPr>
    </w:p>
    <w:p w14:paraId="0000019F" w14:textId="77777777" w:rsidR="00887F1C" w:rsidRPr="006548CE" w:rsidRDefault="00887F1C" w:rsidP="006548CE">
      <w:pPr>
        <w:snapToGrid w:val="0"/>
        <w:rPr>
          <w:rFonts w:eastAsia="Calibri" w:cs="Calibri"/>
        </w:rPr>
      </w:pPr>
    </w:p>
    <w:p w14:paraId="000001A0" w14:textId="05BE440F" w:rsidR="00887F1C" w:rsidRPr="006548CE" w:rsidRDefault="009B3D89" w:rsidP="006548CE">
      <w:pPr>
        <w:snapToGrid w:val="0"/>
        <w:rPr>
          <w:rFonts w:eastAsia="Calibri" w:cs="Calibri"/>
          <w:bCs/>
        </w:rPr>
      </w:pPr>
      <w:r w:rsidRPr="006548CE">
        <w:rPr>
          <w:rFonts w:eastAsia="Calibri" w:cs="Calibri"/>
          <w:bCs/>
        </w:rPr>
        <w:t>Les contrats doctoraux handicap</w:t>
      </w:r>
      <w:r w:rsidR="00296B23" w:rsidRPr="006548CE">
        <w:rPr>
          <w:rFonts w:eastAsia="Calibri" w:cs="Calibri"/>
          <w:bCs/>
        </w:rPr>
        <w:t xml:space="preserve"> </w:t>
      </w:r>
      <w:r w:rsidRPr="006548CE">
        <w:rPr>
          <w:rFonts w:eastAsia="Calibri" w:cs="Calibri"/>
          <w:bCs/>
        </w:rPr>
        <w:t>offrent aux étudiants en situation de handicap un cadre propice pour mener à bien leurs recherches doctorales dans des conditions optimales. Le soutien proposé se manifeste de plusieurs manières</w:t>
      </w:r>
      <w:r w:rsidR="009B379A" w:rsidRPr="006548CE">
        <w:rPr>
          <w:rFonts w:ascii="Calibri" w:eastAsia="Calibri" w:hAnsi="Calibri" w:cs="Calibri"/>
          <w:bCs/>
        </w:rPr>
        <w:t> </w:t>
      </w:r>
      <w:r w:rsidRPr="006548CE">
        <w:rPr>
          <w:rFonts w:eastAsia="Calibri" w:cs="Calibri"/>
          <w:bCs/>
        </w:rPr>
        <w:t>:</w:t>
      </w:r>
    </w:p>
    <w:p w14:paraId="000001A1" w14:textId="77777777" w:rsidR="00887F1C" w:rsidRPr="006548CE" w:rsidRDefault="00887F1C" w:rsidP="006548CE">
      <w:pPr>
        <w:snapToGrid w:val="0"/>
        <w:rPr>
          <w:rFonts w:eastAsia="Calibri" w:cs="Calibri"/>
        </w:rPr>
      </w:pPr>
    </w:p>
    <w:p w14:paraId="000001A2" w14:textId="77777777" w:rsidR="00887F1C" w:rsidRPr="006548CE" w:rsidRDefault="00887F1C" w:rsidP="006548CE">
      <w:pPr>
        <w:snapToGrid w:val="0"/>
        <w:rPr>
          <w:rFonts w:eastAsia="Calibri" w:cs="Calibri"/>
        </w:rPr>
      </w:pPr>
    </w:p>
    <w:p w14:paraId="64CC05F2" w14:textId="405ED3F3" w:rsidR="00C47954" w:rsidRPr="006548CE" w:rsidRDefault="009B3D89" w:rsidP="00022D50">
      <w:pPr>
        <w:pStyle w:val="Titre3"/>
        <w:numPr>
          <w:ilvl w:val="1"/>
          <w:numId w:val="12"/>
        </w:numPr>
        <w:rPr>
          <w:rFonts w:eastAsia="Calibri"/>
        </w:rPr>
      </w:pPr>
      <w:r w:rsidRPr="006548CE">
        <w:rPr>
          <w:rFonts w:eastAsia="Calibri"/>
        </w:rPr>
        <w:t>Contrats Adaptés aux Besoins</w:t>
      </w:r>
      <w:r w:rsidR="009B379A" w:rsidRPr="006548CE">
        <w:rPr>
          <w:rFonts w:ascii="Calibri" w:eastAsia="Calibri" w:hAnsi="Calibri"/>
        </w:rPr>
        <w:t> </w:t>
      </w:r>
      <w:r w:rsidRPr="006548CE">
        <w:rPr>
          <w:rFonts w:eastAsia="Calibri"/>
        </w:rPr>
        <w:t xml:space="preserve">: </w:t>
      </w:r>
    </w:p>
    <w:p w14:paraId="3FAE9062" w14:textId="77777777" w:rsidR="00C47954" w:rsidRPr="006548CE" w:rsidRDefault="00C47954" w:rsidP="006548CE">
      <w:pPr>
        <w:snapToGrid w:val="0"/>
        <w:rPr>
          <w:rFonts w:eastAsia="Calibri" w:cs="Calibri"/>
        </w:rPr>
      </w:pPr>
    </w:p>
    <w:p w14:paraId="5C6BC35B" w14:textId="77777777" w:rsidR="00C47954" w:rsidRPr="006548CE" w:rsidRDefault="00C47954" w:rsidP="006548CE">
      <w:pPr>
        <w:snapToGrid w:val="0"/>
        <w:rPr>
          <w:rFonts w:eastAsia="Calibri" w:cs="Calibri"/>
        </w:rPr>
      </w:pPr>
    </w:p>
    <w:p w14:paraId="3507DE8A" w14:textId="77777777" w:rsidR="00D43406" w:rsidRPr="006548CE" w:rsidRDefault="009B3D89" w:rsidP="006548CE">
      <w:pPr>
        <w:snapToGrid w:val="0"/>
        <w:rPr>
          <w:rFonts w:eastAsia="Calibri" w:cs="Calibri"/>
        </w:rPr>
      </w:pPr>
      <w:r w:rsidRPr="006548CE">
        <w:rPr>
          <w:rFonts w:eastAsia="Calibri" w:cs="Calibri"/>
        </w:rPr>
        <w:lastRenderedPageBreak/>
        <w:t xml:space="preserve">Ces contrats, financés principalement par le Ministère chargé de l’Enseignement Supérieur et de la Recherche, sont spécialement conçus pour répondre aux besoins spécifiques des étudiants en situation de handicap. </w:t>
      </w:r>
    </w:p>
    <w:p w14:paraId="03556874" w14:textId="77777777" w:rsidR="00D43406" w:rsidRPr="006548CE" w:rsidRDefault="00D43406" w:rsidP="006548CE">
      <w:pPr>
        <w:snapToGrid w:val="0"/>
        <w:rPr>
          <w:rFonts w:eastAsia="Calibri" w:cs="Calibri"/>
        </w:rPr>
      </w:pPr>
    </w:p>
    <w:p w14:paraId="30546495" w14:textId="77777777" w:rsidR="00D43406" w:rsidRPr="006548CE" w:rsidRDefault="00D43406" w:rsidP="006548CE">
      <w:pPr>
        <w:snapToGrid w:val="0"/>
        <w:rPr>
          <w:rFonts w:eastAsia="Calibri" w:cs="Calibri"/>
        </w:rPr>
      </w:pPr>
    </w:p>
    <w:p w14:paraId="09F1ED76" w14:textId="77777777" w:rsidR="00D43406" w:rsidRPr="006548CE" w:rsidRDefault="009B3D89" w:rsidP="006548CE">
      <w:pPr>
        <w:snapToGrid w:val="0"/>
        <w:rPr>
          <w:rFonts w:eastAsia="Calibri" w:cs="Calibri"/>
        </w:rPr>
      </w:pPr>
      <w:r w:rsidRPr="006548CE">
        <w:rPr>
          <w:rFonts w:eastAsia="Calibri" w:cs="Calibri"/>
        </w:rPr>
        <w:t xml:space="preserve">Le financement couvre une période de trois ans, renouvelable sous certaines conditions, et permet aux doctorants de se concentrer pleinement sur leurs recherches sans être freinés par des soucis financiers. </w:t>
      </w:r>
    </w:p>
    <w:p w14:paraId="369E6501" w14:textId="77777777" w:rsidR="00D43406" w:rsidRPr="006548CE" w:rsidRDefault="00D43406" w:rsidP="006548CE">
      <w:pPr>
        <w:snapToGrid w:val="0"/>
        <w:rPr>
          <w:rFonts w:eastAsia="Calibri" w:cs="Calibri"/>
        </w:rPr>
      </w:pPr>
    </w:p>
    <w:p w14:paraId="06D39692" w14:textId="77777777" w:rsidR="00D43406" w:rsidRPr="006548CE" w:rsidRDefault="00D43406" w:rsidP="006548CE">
      <w:pPr>
        <w:snapToGrid w:val="0"/>
        <w:rPr>
          <w:rFonts w:eastAsia="Calibri" w:cs="Calibri"/>
        </w:rPr>
      </w:pPr>
    </w:p>
    <w:p w14:paraId="000001A3" w14:textId="75959720" w:rsidR="00887F1C" w:rsidRPr="006548CE" w:rsidRDefault="009B3D89" w:rsidP="006548CE">
      <w:pPr>
        <w:snapToGrid w:val="0"/>
        <w:rPr>
          <w:rFonts w:eastAsia="Calibri" w:cs="Calibri"/>
        </w:rPr>
      </w:pPr>
      <w:r w:rsidRPr="006548CE">
        <w:rPr>
          <w:rFonts w:eastAsia="Calibri" w:cs="Calibri"/>
        </w:rPr>
        <w:t>Les contrats peuvent également inclure des fonds pour l’acquisition de matériel adapté ou pour des services de soutien spécialisés, comme l’assistance d’un preneur de notes ou d’un secrétaire de recherche.</w:t>
      </w:r>
    </w:p>
    <w:p w14:paraId="3E052609" w14:textId="77777777" w:rsidR="00FC376D" w:rsidRPr="006548CE" w:rsidRDefault="00FC376D" w:rsidP="006548CE">
      <w:pPr>
        <w:snapToGrid w:val="0"/>
        <w:rPr>
          <w:rFonts w:eastAsia="Calibri" w:cs="Calibri"/>
        </w:rPr>
      </w:pPr>
    </w:p>
    <w:p w14:paraId="60E4E35F" w14:textId="77777777" w:rsidR="00FC376D" w:rsidRPr="006548CE" w:rsidRDefault="00FC376D" w:rsidP="006548CE">
      <w:pPr>
        <w:snapToGrid w:val="0"/>
        <w:rPr>
          <w:rFonts w:eastAsia="Calibri" w:cs="Calibri"/>
        </w:rPr>
      </w:pPr>
    </w:p>
    <w:p w14:paraId="695C7B02" w14:textId="426CB08C" w:rsidR="00FC376D" w:rsidRPr="006548CE" w:rsidRDefault="00FC376D" w:rsidP="00022D50">
      <w:pPr>
        <w:pStyle w:val="Titre3"/>
        <w:numPr>
          <w:ilvl w:val="1"/>
          <w:numId w:val="12"/>
        </w:numPr>
        <w:rPr>
          <w:rFonts w:eastAsia="Calibri"/>
        </w:rPr>
      </w:pPr>
      <w:r w:rsidRPr="006548CE">
        <w:rPr>
          <w:rFonts w:eastAsia="Calibri"/>
        </w:rPr>
        <w:t>Procédure de Candidature</w:t>
      </w:r>
    </w:p>
    <w:p w14:paraId="52BCA35A" w14:textId="77777777" w:rsidR="00FC376D" w:rsidRPr="006548CE" w:rsidRDefault="00FC376D" w:rsidP="006548CE">
      <w:pPr>
        <w:snapToGrid w:val="0"/>
        <w:rPr>
          <w:rFonts w:eastAsia="Calibri" w:cs="Calibri"/>
        </w:rPr>
      </w:pPr>
    </w:p>
    <w:p w14:paraId="3C00C233" w14:textId="77777777" w:rsidR="00FC376D" w:rsidRPr="006548CE" w:rsidRDefault="00FC376D" w:rsidP="006548CE">
      <w:pPr>
        <w:snapToGrid w:val="0"/>
        <w:rPr>
          <w:rFonts w:eastAsia="Calibri" w:cs="Calibri"/>
        </w:rPr>
      </w:pPr>
    </w:p>
    <w:p w14:paraId="23FB04F9" w14:textId="0AC308DC" w:rsidR="007332C7" w:rsidRPr="006548CE" w:rsidRDefault="007332C7" w:rsidP="006548CE">
      <w:pPr>
        <w:snapToGrid w:val="0"/>
        <w:rPr>
          <w:rFonts w:eastAsia="Calibri" w:cs="Calibri"/>
        </w:rPr>
      </w:pPr>
      <w:r w:rsidRPr="006548CE">
        <w:rPr>
          <w:rFonts w:eastAsia="Calibri" w:cs="Calibri"/>
        </w:rPr>
        <w:t>Le processus de candidature pour les Contrats Doctoraux Handicap – Campagne nationale</w:t>
      </w:r>
      <w:r w:rsidR="003E7353" w:rsidRPr="006548CE">
        <w:rPr>
          <w:rFonts w:ascii="Calibri" w:eastAsia="Calibri" w:hAnsi="Calibri" w:cs="Calibri"/>
        </w:rPr>
        <w:t> </w:t>
      </w:r>
      <w:r w:rsidRPr="006548CE">
        <w:rPr>
          <w:rFonts w:eastAsia="Calibri" w:cs="Calibri"/>
        </w:rPr>
        <w:t xml:space="preserve">2024 comprend plusieurs étapes essentielles. </w:t>
      </w:r>
    </w:p>
    <w:p w14:paraId="78396D96" w14:textId="77777777" w:rsidR="007332C7" w:rsidRPr="006548CE" w:rsidRDefault="007332C7" w:rsidP="006548CE">
      <w:pPr>
        <w:snapToGrid w:val="0"/>
        <w:rPr>
          <w:rFonts w:eastAsia="Calibri" w:cs="Calibri"/>
        </w:rPr>
      </w:pPr>
    </w:p>
    <w:p w14:paraId="576EB427" w14:textId="77777777" w:rsidR="007332C7" w:rsidRPr="006548CE" w:rsidRDefault="007332C7" w:rsidP="006548CE">
      <w:pPr>
        <w:snapToGrid w:val="0"/>
        <w:rPr>
          <w:rFonts w:eastAsia="Calibri" w:cs="Calibri"/>
        </w:rPr>
      </w:pPr>
    </w:p>
    <w:p w14:paraId="667760DA" w14:textId="77777777" w:rsidR="007332C7" w:rsidRPr="006548CE" w:rsidRDefault="007332C7" w:rsidP="006548CE">
      <w:pPr>
        <w:snapToGrid w:val="0"/>
        <w:rPr>
          <w:rFonts w:eastAsia="Calibri" w:cs="Calibri"/>
        </w:rPr>
      </w:pPr>
      <w:r w:rsidRPr="006548CE">
        <w:rPr>
          <w:rFonts w:eastAsia="Calibri" w:cs="Calibri"/>
        </w:rPr>
        <w:t xml:space="preserve">Tout d'abord, le candidat doit préparer un dossier comprenant un projet de recherche détaillé validé par le directeur de thèse, un CV actualisé, une lettre de motivation et une attestation de reconnaissance de la qualité de travailleur handicapé (RQTH). </w:t>
      </w:r>
    </w:p>
    <w:p w14:paraId="728DF4D3" w14:textId="77777777" w:rsidR="007332C7" w:rsidRPr="006548CE" w:rsidRDefault="007332C7" w:rsidP="006548CE">
      <w:pPr>
        <w:snapToGrid w:val="0"/>
        <w:rPr>
          <w:rFonts w:eastAsia="Calibri" w:cs="Calibri"/>
        </w:rPr>
      </w:pPr>
    </w:p>
    <w:p w14:paraId="64E577ED" w14:textId="77777777" w:rsidR="007332C7" w:rsidRPr="006548CE" w:rsidRDefault="007332C7" w:rsidP="006548CE">
      <w:pPr>
        <w:snapToGrid w:val="0"/>
        <w:rPr>
          <w:rFonts w:eastAsia="Calibri" w:cs="Calibri"/>
        </w:rPr>
      </w:pPr>
    </w:p>
    <w:p w14:paraId="16F17A32" w14:textId="28B17227" w:rsidR="007332C7" w:rsidRPr="006548CE" w:rsidRDefault="007332C7" w:rsidP="006548CE">
      <w:pPr>
        <w:snapToGrid w:val="0"/>
        <w:rPr>
          <w:rFonts w:eastAsia="Calibri" w:cs="Calibri"/>
        </w:rPr>
      </w:pPr>
      <w:r w:rsidRPr="006548CE">
        <w:rPr>
          <w:rFonts w:eastAsia="Calibri" w:cs="Calibri"/>
        </w:rPr>
        <w:t>Ce dossier doit ensuite être déposé via la plateforme dédiée du ministère chargé de l’Enseignement Supérieur et de la Recherche ou auprès du service des études doctorales de l’université, tout en respectant les délais fixés pour la campagne</w:t>
      </w:r>
      <w:r w:rsidR="003E7353" w:rsidRPr="006548CE">
        <w:rPr>
          <w:rFonts w:ascii="Calibri" w:eastAsia="Calibri" w:hAnsi="Calibri" w:cs="Calibri"/>
        </w:rPr>
        <w:t> </w:t>
      </w:r>
      <w:r w:rsidRPr="006548CE">
        <w:rPr>
          <w:rFonts w:eastAsia="Calibri" w:cs="Calibri"/>
        </w:rPr>
        <w:t xml:space="preserve">2024. </w:t>
      </w:r>
    </w:p>
    <w:p w14:paraId="40AB64EA" w14:textId="77777777" w:rsidR="007332C7" w:rsidRPr="006548CE" w:rsidRDefault="007332C7" w:rsidP="006548CE">
      <w:pPr>
        <w:snapToGrid w:val="0"/>
        <w:rPr>
          <w:rFonts w:eastAsia="Calibri" w:cs="Calibri"/>
        </w:rPr>
      </w:pPr>
    </w:p>
    <w:p w14:paraId="04C7F039" w14:textId="77777777" w:rsidR="007332C7" w:rsidRPr="006548CE" w:rsidRDefault="007332C7" w:rsidP="006548CE">
      <w:pPr>
        <w:snapToGrid w:val="0"/>
        <w:rPr>
          <w:rFonts w:eastAsia="Calibri" w:cs="Calibri"/>
        </w:rPr>
      </w:pPr>
    </w:p>
    <w:p w14:paraId="04EBC11B" w14:textId="77777777" w:rsidR="007332C7" w:rsidRPr="006548CE" w:rsidRDefault="007332C7" w:rsidP="006548CE">
      <w:pPr>
        <w:snapToGrid w:val="0"/>
        <w:rPr>
          <w:rFonts w:eastAsia="Calibri" w:cs="Calibri"/>
        </w:rPr>
      </w:pPr>
      <w:r w:rsidRPr="006548CE">
        <w:rPr>
          <w:rFonts w:eastAsia="Calibri" w:cs="Calibri"/>
        </w:rPr>
        <w:lastRenderedPageBreak/>
        <w:t xml:space="preserve">Après le dépôt, une commission spécialisée examine les candidatures en évaluant la qualité scientifique du projet, l’adéquation du soutien proposé aux besoins spécifiques du candidat et son potentiel de réussite. Selon les cas, le candidat peut être convoqué à un entretien pour préciser ses besoins et sa motivation. </w:t>
      </w:r>
    </w:p>
    <w:p w14:paraId="559D5403" w14:textId="77777777" w:rsidR="007332C7" w:rsidRPr="006548CE" w:rsidRDefault="007332C7" w:rsidP="006548CE">
      <w:pPr>
        <w:snapToGrid w:val="0"/>
        <w:rPr>
          <w:rFonts w:eastAsia="Calibri" w:cs="Calibri"/>
        </w:rPr>
      </w:pPr>
    </w:p>
    <w:p w14:paraId="72D277E6" w14:textId="77777777" w:rsidR="007332C7" w:rsidRPr="006548CE" w:rsidRDefault="007332C7" w:rsidP="006548CE">
      <w:pPr>
        <w:snapToGrid w:val="0"/>
        <w:rPr>
          <w:rFonts w:eastAsia="Calibri" w:cs="Calibri"/>
        </w:rPr>
      </w:pPr>
    </w:p>
    <w:p w14:paraId="09ABF6A2" w14:textId="77777777" w:rsidR="00510FFF" w:rsidRPr="006548CE" w:rsidRDefault="007332C7" w:rsidP="006548CE">
      <w:pPr>
        <w:snapToGrid w:val="0"/>
        <w:rPr>
          <w:rFonts w:eastAsia="Calibri" w:cs="Calibri"/>
        </w:rPr>
      </w:pPr>
      <w:r w:rsidRPr="006548CE">
        <w:rPr>
          <w:rFonts w:eastAsia="Calibri" w:cs="Calibri"/>
        </w:rPr>
        <w:t xml:space="preserve">Enfin, les résultats sont communiqués par courrier électronique, et les contrats prennent effet à la rentrée universitaire suivante. </w:t>
      </w:r>
    </w:p>
    <w:p w14:paraId="0BEFF890" w14:textId="77777777" w:rsidR="00510FFF" w:rsidRPr="006548CE" w:rsidRDefault="00510FFF" w:rsidP="006548CE">
      <w:pPr>
        <w:snapToGrid w:val="0"/>
        <w:rPr>
          <w:rFonts w:eastAsia="Calibri" w:cs="Calibri"/>
        </w:rPr>
      </w:pPr>
    </w:p>
    <w:p w14:paraId="1CA81135" w14:textId="77777777" w:rsidR="00510FFF" w:rsidRPr="006548CE" w:rsidRDefault="00510FFF" w:rsidP="006548CE">
      <w:pPr>
        <w:snapToGrid w:val="0"/>
        <w:rPr>
          <w:rFonts w:eastAsia="Calibri" w:cs="Calibri"/>
        </w:rPr>
      </w:pPr>
    </w:p>
    <w:p w14:paraId="000001A5" w14:textId="133BCD19" w:rsidR="00887F1C" w:rsidRDefault="007332C7" w:rsidP="00E9775C">
      <w:pPr>
        <w:snapToGrid w:val="0"/>
        <w:rPr>
          <w:rFonts w:eastAsia="Calibri" w:cs="Calibri"/>
        </w:rPr>
      </w:pPr>
      <w:r w:rsidRPr="006548CE">
        <w:rPr>
          <w:rFonts w:eastAsia="Calibri" w:cs="Calibri"/>
        </w:rPr>
        <w:t>Pour optimiser ses chances de réussite, il est recommandé au candidat de se rapprocher du référent handicap de son établissement afin de bénéficier d’un accompagnement personnalisé.</w:t>
      </w:r>
    </w:p>
    <w:p w14:paraId="783802A2" w14:textId="77777777" w:rsidR="00E9775C" w:rsidRDefault="00E9775C" w:rsidP="00E9775C">
      <w:pPr>
        <w:snapToGrid w:val="0"/>
        <w:rPr>
          <w:rFonts w:eastAsia="Calibri" w:cs="Calibri"/>
        </w:rPr>
      </w:pPr>
    </w:p>
    <w:p w14:paraId="17C9F6CB" w14:textId="77777777" w:rsidR="00E9775C" w:rsidRPr="00E9775C" w:rsidRDefault="00E9775C" w:rsidP="00E9775C">
      <w:pPr>
        <w:snapToGrid w:val="0"/>
        <w:rPr>
          <w:rFonts w:eastAsia="Calibri" w:cs="Calibri"/>
        </w:rPr>
      </w:pPr>
    </w:p>
    <w:p w14:paraId="0228C136" w14:textId="33605F7B" w:rsidR="00C47954" w:rsidRPr="006548CE" w:rsidRDefault="009B3D89" w:rsidP="00022D50">
      <w:pPr>
        <w:pStyle w:val="Titre3"/>
        <w:numPr>
          <w:ilvl w:val="1"/>
          <w:numId w:val="12"/>
        </w:numPr>
        <w:rPr>
          <w:rFonts w:eastAsia="Calibri"/>
        </w:rPr>
      </w:pPr>
      <w:r w:rsidRPr="006548CE">
        <w:rPr>
          <w:rFonts w:eastAsia="Calibri"/>
        </w:rPr>
        <w:t>Aménagements du Temps de Travail</w:t>
      </w:r>
    </w:p>
    <w:p w14:paraId="2ED714A2" w14:textId="77777777" w:rsidR="00C47954" w:rsidRPr="006548CE" w:rsidRDefault="00C47954" w:rsidP="006548CE">
      <w:pPr>
        <w:snapToGrid w:val="0"/>
        <w:rPr>
          <w:rFonts w:eastAsia="Calibri" w:cs="Calibri"/>
        </w:rPr>
      </w:pPr>
    </w:p>
    <w:p w14:paraId="7221645B" w14:textId="77777777" w:rsidR="00C47954" w:rsidRPr="006548CE" w:rsidRDefault="00C47954" w:rsidP="006548CE">
      <w:pPr>
        <w:snapToGrid w:val="0"/>
        <w:rPr>
          <w:rFonts w:eastAsia="Calibri" w:cs="Calibri"/>
        </w:rPr>
      </w:pPr>
    </w:p>
    <w:p w14:paraId="6AC062B1" w14:textId="77777777" w:rsidR="00D43406" w:rsidRPr="006548CE" w:rsidRDefault="009B3D89" w:rsidP="006548CE">
      <w:pPr>
        <w:snapToGrid w:val="0"/>
        <w:rPr>
          <w:rFonts w:eastAsia="Calibri" w:cs="Calibri"/>
        </w:rPr>
      </w:pPr>
      <w:r w:rsidRPr="006548CE">
        <w:rPr>
          <w:rFonts w:eastAsia="Calibri" w:cs="Calibri"/>
        </w:rPr>
        <w:t xml:space="preserve">En raison des spécificités liées à certains handicaps, ces contrats permettent une flexibilité accrue du temps de travail. Les doctorants peuvent ainsi bénéficier d’aménagements de leur emploi du temps pour concilier recherches académiques et soins médicaux ou thérapies. </w:t>
      </w:r>
    </w:p>
    <w:p w14:paraId="4C53F738" w14:textId="77777777" w:rsidR="00D43406" w:rsidRPr="006548CE" w:rsidRDefault="00D43406" w:rsidP="006548CE">
      <w:pPr>
        <w:snapToGrid w:val="0"/>
        <w:rPr>
          <w:rFonts w:eastAsia="Calibri" w:cs="Calibri"/>
        </w:rPr>
      </w:pPr>
    </w:p>
    <w:p w14:paraId="4C671BD5" w14:textId="77777777" w:rsidR="00D43406" w:rsidRPr="006548CE" w:rsidRDefault="00D43406" w:rsidP="006548CE">
      <w:pPr>
        <w:snapToGrid w:val="0"/>
        <w:rPr>
          <w:rFonts w:eastAsia="Calibri" w:cs="Calibri"/>
        </w:rPr>
      </w:pPr>
    </w:p>
    <w:p w14:paraId="000001A6" w14:textId="4C3FF357" w:rsidR="00887F1C" w:rsidRPr="006548CE" w:rsidRDefault="009B3D89" w:rsidP="006548CE">
      <w:pPr>
        <w:snapToGrid w:val="0"/>
        <w:rPr>
          <w:rFonts w:eastAsia="Calibri" w:cs="Calibri"/>
        </w:rPr>
      </w:pPr>
      <w:r w:rsidRPr="006548CE">
        <w:rPr>
          <w:rFonts w:eastAsia="Calibri" w:cs="Calibri"/>
        </w:rPr>
        <w:t>Si nécessaire, le contrat peut être prolongé pour compenser les périodes d’interruption dues à des raisons de santé, assurant ainsi une continuité dans le parcours doctoral.</w:t>
      </w:r>
    </w:p>
    <w:p w14:paraId="000001A7" w14:textId="77777777" w:rsidR="00887F1C" w:rsidRPr="006548CE" w:rsidRDefault="00887F1C" w:rsidP="006548CE">
      <w:pPr>
        <w:snapToGrid w:val="0"/>
        <w:rPr>
          <w:rFonts w:eastAsia="Calibri" w:cs="Calibri"/>
        </w:rPr>
      </w:pPr>
    </w:p>
    <w:p w14:paraId="000001A8" w14:textId="3D3218E0" w:rsidR="00E9775C" w:rsidRDefault="00E9775C">
      <w:pPr>
        <w:spacing w:line="276" w:lineRule="auto"/>
        <w:rPr>
          <w:rFonts w:eastAsia="Calibri" w:cs="Calibri"/>
        </w:rPr>
      </w:pPr>
      <w:r>
        <w:rPr>
          <w:rFonts w:eastAsia="Calibri" w:cs="Calibri"/>
        </w:rPr>
        <w:br w:type="page"/>
      </w:r>
    </w:p>
    <w:p w14:paraId="45F12BFB" w14:textId="77777777" w:rsidR="00887F1C" w:rsidRPr="006548CE" w:rsidRDefault="00887F1C" w:rsidP="006548CE">
      <w:pPr>
        <w:snapToGrid w:val="0"/>
        <w:rPr>
          <w:rFonts w:eastAsia="Calibri" w:cs="Calibri"/>
        </w:rPr>
      </w:pPr>
    </w:p>
    <w:p w14:paraId="01A101CB" w14:textId="31FFCB96" w:rsidR="00D43406" w:rsidRPr="006548CE" w:rsidRDefault="009B3D89" w:rsidP="00022D50">
      <w:pPr>
        <w:pStyle w:val="Titre3"/>
        <w:numPr>
          <w:ilvl w:val="1"/>
          <w:numId w:val="12"/>
        </w:numPr>
        <w:rPr>
          <w:rFonts w:eastAsia="Calibri"/>
        </w:rPr>
      </w:pPr>
      <w:r w:rsidRPr="006548CE">
        <w:rPr>
          <w:rFonts w:eastAsia="Calibri"/>
        </w:rPr>
        <w:t>Accompagnement Personnalisé</w:t>
      </w:r>
    </w:p>
    <w:p w14:paraId="428F1EC1" w14:textId="77777777" w:rsidR="00D43406" w:rsidRPr="006548CE" w:rsidRDefault="00D43406" w:rsidP="006548CE">
      <w:pPr>
        <w:snapToGrid w:val="0"/>
        <w:rPr>
          <w:rFonts w:eastAsia="Calibri" w:cs="Calibri"/>
          <w:b/>
        </w:rPr>
      </w:pPr>
    </w:p>
    <w:p w14:paraId="796439BE" w14:textId="77777777" w:rsidR="00D43406" w:rsidRPr="006548CE" w:rsidRDefault="00D43406" w:rsidP="006548CE">
      <w:pPr>
        <w:snapToGrid w:val="0"/>
        <w:rPr>
          <w:rFonts w:eastAsia="Calibri" w:cs="Calibri"/>
          <w:b/>
        </w:rPr>
      </w:pPr>
    </w:p>
    <w:p w14:paraId="2A77BC43" w14:textId="77777777" w:rsidR="00D43406" w:rsidRPr="006548CE" w:rsidRDefault="009B3D89" w:rsidP="006548CE">
      <w:pPr>
        <w:snapToGrid w:val="0"/>
        <w:rPr>
          <w:rFonts w:eastAsia="Calibri" w:cs="Calibri"/>
        </w:rPr>
      </w:pPr>
      <w:r w:rsidRPr="006548CE">
        <w:rPr>
          <w:rFonts w:eastAsia="Calibri" w:cs="Calibri"/>
        </w:rPr>
        <w:t xml:space="preserve">Les étudiants bénéficient d’un accompagnement personnalisé tout au long de leur doctorat. Cet accompagnement est souvent coordonné par le référent handicap de l’université, en collaboration avec le directeur de thèse et les services tels que le SCUIO-IP ou le service de médecine préventive. </w:t>
      </w:r>
    </w:p>
    <w:p w14:paraId="599B0B6D" w14:textId="77777777" w:rsidR="00D43406" w:rsidRPr="006548CE" w:rsidRDefault="00D43406" w:rsidP="006548CE">
      <w:pPr>
        <w:snapToGrid w:val="0"/>
        <w:rPr>
          <w:rFonts w:eastAsia="Calibri" w:cs="Calibri"/>
        </w:rPr>
      </w:pPr>
    </w:p>
    <w:p w14:paraId="5191E497" w14:textId="77777777" w:rsidR="00D43406" w:rsidRPr="006548CE" w:rsidRDefault="00D43406" w:rsidP="006548CE">
      <w:pPr>
        <w:snapToGrid w:val="0"/>
        <w:rPr>
          <w:rFonts w:eastAsia="Calibri" w:cs="Calibri"/>
        </w:rPr>
      </w:pPr>
    </w:p>
    <w:p w14:paraId="000001A9" w14:textId="2C123542" w:rsidR="00887F1C" w:rsidRPr="006548CE" w:rsidRDefault="009B3D89" w:rsidP="006548CE">
      <w:pPr>
        <w:snapToGrid w:val="0"/>
        <w:rPr>
          <w:rFonts w:eastAsia="Calibri" w:cs="Calibri"/>
        </w:rPr>
      </w:pPr>
      <w:r w:rsidRPr="006548CE">
        <w:rPr>
          <w:rFonts w:eastAsia="Calibri" w:cs="Calibri"/>
        </w:rPr>
        <w:t>L’accompagnement vise à s’assurer que les doctorants disposent de toutes les ressources nécessaires pour mener à bien leur projet de recherche, que ce soit en termes de soutien psychologique, d’aménagements techniques, ou de conseils spécifiques sur la gestion de leur handicap dans un contexte académique.</w:t>
      </w:r>
    </w:p>
    <w:p w14:paraId="000001AA" w14:textId="77777777" w:rsidR="00887F1C" w:rsidRPr="006548CE" w:rsidRDefault="00887F1C" w:rsidP="006548CE">
      <w:pPr>
        <w:snapToGrid w:val="0"/>
        <w:rPr>
          <w:rFonts w:eastAsia="Calibri" w:cs="Calibri"/>
          <w:b/>
        </w:rPr>
      </w:pPr>
    </w:p>
    <w:p w14:paraId="000001AB" w14:textId="77777777" w:rsidR="00887F1C" w:rsidRPr="006548CE" w:rsidRDefault="00887F1C" w:rsidP="006548CE">
      <w:pPr>
        <w:snapToGrid w:val="0"/>
        <w:rPr>
          <w:rFonts w:eastAsia="Calibri" w:cs="Calibri"/>
          <w:b/>
        </w:rPr>
      </w:pPr>
    </w:p>
    <w:p w14:paraId="130E5138" w14:textId="06603345" w:rsidR="00D43406" w:rsidRPr="006548CE" w:rsidRDefault="009B3D89" w:rsidP="00022D50">
      <w:pPr>
        <w:pStyle w:val="Titre3"/>
        <w:numPr>
          <w:ilvl w:val="1"/>
          <w:numId w:val="12"/>
        </w:numPr>
        <w:rPr>
          <w:rFonts w:eastAsia="Calibri"/>
        </w:rPr>
      </w:pPr>
      <w:r w:rsidRPr="006548CE">
        <w:rPr>
          <w:rFonts w:eastAsia="Calibri"/>
        </w:rPr>
        <w:t>Accès aux Réseaux de Recherche</w:t>
      </w:r>
    </w:p>
    <w:p w14:paraId="62ACF1F2" w14:textId="77777777" w:rsidR="00D43406" w:rsidRPr="006548CE" w:rsidRDefault="00D43406" w:rsidP="006548CE">
      <w:pPr>
        <w:snapToGrid w:val="0"/>
        <w:rPr>
          <w:rFonts w:eastAsia="Calibri" w:cs="Calibri"/>
        </w:rPr>
      </w:pPr>
    </w:p>
    <w:p w14:paraId="3FEB1E6B" w14:textId="77777777" w:rsidR="00D43406" w:rsidRPr="006548CE" w:rsidRDefault="00D43406" w:rsidP="006548CE">
      <w:pPr>
        <w:snapToGrid w:val="0"/>
        <w:rPr>
          <w:rFonts w:eastAsia="Calibri" w:cs="Calibri"/>
        </w:rPr>
      </w:pPr>
    </w:p>
    <w:p w14:paraId="3F62C109" w14:textId="77777777" w:rsidR="008C7B5C" w:rsidRPr="006548CE" w:rsidRDefault="009B3D89" w:rsidP="006548CE">
      <w:pPr>
        <w:snapToGrid w:val="0"/>
        <w:rPr>
          <w:rFonts w:eastAsia="Calibri" w:cs="Calibri"/>
        </w:rPr>
      </w:pPr>
      <w:r w:rsidRPr="006548CE">
        <w:rPr>
          <w:rFonts w:eastAsia="Calibri" w:cs="Calibri"/>
        </w:rPr>
        <w:t xml:space="preserve">Les doctorants ayant un contrat doctoral handicap bénéficient également d’un accès privilégié à des réseaux de recherche spécialisés et à des programmes de mentorat. </w:t>
      </w:r>
    </w:p>
    <w:p w14:paraId="34F4E950" w14:textId="77777777" w:rsidR="008C7B5C" w:rsidRPr="006548CE" w:rsidRDefault="008C7B5C" w:rsidP="006548CE">
      <w:pPr>
        <w:snapToGrid w:val="0"/>
        <w:rPr>
          <w:rFonts w:eastAsia="Calibri" w:cs="Calibri"/>
        </w:rPr>
      </w:pPr>
    </w:p>
    <w:p w14:paraId="5D40AA7C" w14:textId="77777777" w:rsidR="008C7B5C" w:rsidRPr="006548CE" w:rsidRDefault="008C7B5C" w:rsidP="006548CE">
      <w:pPr>
        <w:snapToGrid w:val="0"/>
        <w:rPr>
          <w:rFonts w:eastAsia="Calibri" w:cs="Calibri"/>
        </w:rPr>
      </w:pPr>
    </w:p>
    <w:p w14:paraId="70374C74" w14:textId="77777777" w:rsidR="008C7B5C" w:rsidRPr="006548CE" w:rsidRDefault="009B3D89" w:rsidP="006548CE">
      <w:pPr>
        <w:snapToGrid w:val="0"/>
        <w:rPr>
          <w:rFonts w:eastAsia="Calibri" w:cs="Calibri"/>
        </w:rPr>
      </w:pPr>
      <w:r w:rsidRPr="006548CE">
        <w:rPr>
          <w:rFonts w:eastAsia="Calibri" w:cs="Calibri"/>
        </w:rPr>
        <w:t xml:space="preserve">Ces réseaux leur permettent de se connecter avec d’autres chercheurs en situation de handicap, de partager des bonnes pratiques, et de participer à des conférences ou séminaires adaptés à leurs besoins. </w:t>
      </w:r>
    </w:p>
    <w:p w14:paraId="1AA9428C" w14:textId="77777777" w:rsidR="008C7B5C" w:rsidRPr="006548CE" w:rsidRDefault="008C7B5C" w:rsidP="006548CE">
      <w:pPr>
        <w:snapToGrid w:val="0"/>
        <w:rPr>
          <w:rFonts w:eastAsia="Calibri" w:cs="Calibri"/>
        </w:rPr>
      </w:pPr>
    </w:p>
    <w:p w14:paraId="180DE553" w14:textId="77777777" w:rsidR="008C7B5C" w:rsidRPr="006548CE" w:rsidRDefault="008C7B5C" w:rsidP="006548CE">
      <w:pPr>
        <w:snapToGrid w:val="0"/>
        <w:rPr>
          <w:rFonts w:eastAsia="Calibri" w:cs="Calibri"/>
        </w:rPr>
      </w:pPr>
    </w:p>
    <w:p w14:paraId="000001AC" w14:textId="6A6AA376" w:rsidR="00887F1C" w:rsidRPr="006548CE" w:rsidRDefault="009B3D89" w:rsidP="006548CE">
      <w:pPr>
        <w:snapToGrid w:val="0"/>
        <w:rPr>
          <w:rFonts w:eastAsia="Calibri" w:cs="Calibri"/>
        </w:rPr>
      </w:pPr>
      <w:r w:rsidRPr="006548CE">
        <w:rPr>
          <w:rFonts w:eastAsia="Calibri" w:cs="Calibri"/>
        </w:rPr>
        <w:t>Cette mise en réseau favorise la création d’une communauté de chercheurs solidaires, où les étudiants en situation de handicap peuvent trouver un soutien et des opportunités professionnelles.</w:t>
      </w:r>
    </w:p>
    <w:p w14:paraId="000001AD" w14:textId="77777777" w:rsidR="00887F1C" w:rsidRPr="006548CE" w:rsidRDefault="00887F1C" w:rsidP="006548CE">
      <w:pPr>
        <w:snapToGrid w:val="0"/>
        <w:rPr>
          <w:rFonts w:eastAsia="Calibri" w:cs="Calibri"/>
        </w:rPr>
      </w:pPr>
    </w:p>
    <w:p w14:paraId="000001AE" w14:textId="77777777" w:rsidR="00887F1C" w:rsidRPr="006548CE" w:rsidRDefault="00887F1C" w:rsidP="006548CE">
      <w:pPr>
        <w:snapToGrid w:val="0"/>
        <w:rPr>
          <w:rFonts w:eastAsia="Calibri" w:cs="Calibri"/>
        </w:rPr>
      </w:pPr>
    </w:p>
    <w:p w14:paraId="756C8E9B" w14:textId="4D0AFAC3" w:rsidR="008C7B5C" w:rsidRPr="006548CE" w:rsidRDefault="009B3D89" w:rsidP="00022D50">
      <w:pPr>
        <w:pStyle w:val="Titre3"/>
        <w:numPr>
          <w:ilvl w:val="1"/>
          <w:numId w:val="12"/>
        </w:numPr>
        <w:rPr>
          <w:rFonts w:eastAsia="Calibri"/>
        </w:rPr>
      </w:pPr>
      <w:r w:rsidRPr="006548CE">
        <w:rPr>
          <w:rFonts w:eastAsia="Calibri"/>
        </w:rPr>
        <w:t>Sensibilisation des Encadrants</w:t>
      </w:r>
    </w:p>
    <w:p w14:paraId="1CE9521A" w14:textId="77777777" w:rsidR="008C7B5C" w:rsidRPr="006548CE" w:rsidRDefault="008C7B5C" w:rsidP="006548CE">
      <w:pPr>
        <w:snapToGrid w:val="0"/>
        <w:rPr>
          <w:rFonts w:eastAsia="Calibri" w:cs="Calibri"/>
          <w:b/>
        </w:rPr>
      </w:pPr>
    </w:p>
    <w:p w14:paraId="0A4360BF" w14:textId="77777777" w:rsidR="008C7B5C" w:rsidRPr="006548CE" w:rsidRDefault="008C7B5C" w:rsidP="006548CE">
      <w:pPr>
        <w:snapToGrid w:val="0"/>
        <w:rPr>
          <w:rFonts w:eastAsia="Calibri" w:cs="Calibri"/>
          <w:b/>
        </w:rPr>
      </w:pPr>
    </w:p>
    <w:p w14:paraId="06EF87CC" w14:textId="77777777" w:rsidR="008C7B5C" w:rsidRPr="006548CE" w:rsidRDefault="009B3D89" w:rsidP="006548CE">
      <w:pPr>
        <w:snapToGrid w:val="0"/>
        <w:rPr>
          <w:rFonts w:eastAsia="Calibri" w:cs="Calibri"/>
        </w:rPr>
      </w:pPr>
      <w:r w:rsidRPr="006548CE">
        <w:rPr>
          <w:rFonts w:eastAsia="Calibri" w:cs="Calibri"/>
        </w:rPr>
        <w:t xml:space="preserve">Pour assurer une intégration réussie des doctorants </w:t>
      </w:r>
      <w:r w:rsidR="00E8286E" w:rsidRPr="006548CE">
        <w:rPr>
          <w:rFonts w:eastAsia="Calibri" w:cs="Calibri"/>
        </w:rPr>
        <w:t>en situation de handicap</w:t>
      </w:r>
      <w:r w:rsidRPr="006548CE">
        <w:rPr>
          <w:rFonts w:eastAsia="Calibri" w:cs="Calibri"/>
        </w:rPr>
        <w:t xml:space="preserve">, des formations spécifiques peuvent être proposées aux encadrants et aux équipes de recherche. </w:t>
      </w:r>
    </w:p>
    <w:p w14:paraId="6A9B5C38" w14:textId="77777777" w:rsidR="008C7B5C" w:rsidRPr="006548CE" w:rsidRDefault="008C7B5C" w:rsidP="006548CE">
      <w:pPr>
        <w:snapToGrid w:val="0"/>
        <w:rPr>
          <w:rFonts w:eastAsia="Calibri" w:cs="Calibri"/>
        </w:rPr>
      </w:pPr>
    </w:p>
    <w:p w14:paraId="2684609D" w14:textId="77777777" w:rsidR="008C7B5C" w:rsidRPr="006548CE" w:rsidRDefault="008C7B5C" w:rsidP="006548CE">
      <w:pPr>
        <w:snapToGrid w:val="0"/>
        <w:rPr>
          <w:rFonts w:eastAsia="Calibri" w:cs="Calibri"/>
        </w:rPr>
      </w:pPr>
    </w:p>
    <w:p w14:paraId="763845C2" w14:textId="77777777" w:rsidR="008C7B5C" w:rsidRPr="006548CE" w:rsidRDefault="009B3D89" w:rsidP="006548CE">
      <w:pPr>
        <w:snapToGrid w:val="0"/>
        <w:rPr>
          <w:rFonts w:eastAsia="Calibri" w:cs="Calibri"/>
        </w:rPr>
      </w:pPr>
      <w:r w:rsidRPr="006548CE">
        <w:rPr>
          <w:rFonts w:eastAsia="Calibri" w:cs="Calibri"/>
        </w:rPr>
        <w:t xml:space="preserve">Ces formations visent à sensibiliser aux enjeux du handicap dans le contexte académique et à fournir les outils nécessaires pour soutenir efficacement les doctorants dans leur parcours. </w:t>
      </w:r>
    </w:p>
    <w:p w14:paraId="11A1EBB8" w14:textId="77777777" w:rsidR="008C7B5C" w:rsidRPr="006548CE" w:rsidRDefault="008C7B5C" w:rsidP="006548CE">
      <w:pPr>
        <w:snapToGrid w:val="0"/>
        <w:rPr>
          <w:rFonts w:eastAsia="Calibri" w:cs="Calibri"/>
        </w:rPr>
      </w:pPr>
    </w:p>
    <w:p w14:paraId="2DF80759" w14:textId="77777777" w:rsidR="008C7B5C" w:rsidRPr="006548CE" w:rsidRDefault="008C7B5C" w:rsidP="006548CE">
      <w:pPr>
        <w:snapToGrid w:val="0"/>
        <w:rPr>
          <w:rFonts w:eastAsia="Calibri" w:cs="Calibri"/>
        </w:rPr>
      </w:pPr>
    </w:p>
    <w:p w14:paraId="000001AF" w14:textId="1DF56EFA" w:rsidR="00887F1C" w:rsidRPr="006548CE" w:rsidRDefault="009B3D89" w:rsidP="006548CE">
      <w:pPr>
        <w:snapToGrid w:val="0"/>
        <w:rPr>
          <w:rFonts w:eastAsia="Calibri" w:cs="Calibri"/>
        </w:rPr>
      </w:pPr>
      <w:r w:rsidRPr="006548CE">
        <w:rPr>
          <w:rFonts w:eastAsia="Calibri" w:cs="Calibri"/>
        </w:rPr>
        <w:t xml:space="preserve">Ces formations sont souvent soutenues par le </w:t>
      </w:r>
      <w:r w:rsidR="008C7B5C" w:rsidRPr="006548CE">
        <w:rPr>
          <w:rFonts w:eastAsia="Calibri" w:cs="Calibri"/>
        </w:rPr>
        <w:t>ministère de l’Enseignement</w:t>
      </w:r>
      <w:r w:rsidRPr="006548CE">
        <w:rPr>
          <w:rFonts w:eastAsia="Calibri" w:cs="Calibri"/>
        </w:rPr>
        <w:t xml:space="preserve"> Supérieur et des organismes régionaux ou associations spécialisées, qui collaborent pour garantir une inclusion optimale.</w:t>
      </w:r>
    </w:p>
    <w:p w14:paraId="000001B0" w14:textId="77777777" w:rsidR="00887F1C" w:rsidRPr="006548CE" w:rsidRDefault="00887F1C" w:rsidP="006548CE">
      <w:pPr>
        <w:snapToGrid w:val="0"/>
        <w:rPr>
          <w:rFonts w:eastAsia="Calibri" w:cs="Calibri"/>
        </w:rPr>
      </w:pPr>
    </w:p>
    <w:p w14:paraId="000001B1" w14:textId="77777777" w:rsidR="00887F1C" w:rsidRPr="006548CE" w:rsidRDefault="00887F1C" w:rsidP="006548CE">
      <w:pPr>
        <w:snapToGrid w:val="0"/>
        <w:rPr>
          <w:rFonts w:eastAsia="Calibri" w:cs="Calibri"/>
        </w:rPr>
      </w:pPr>
    </w:p>
    <w:p w14:paraId="3C6A3C11" w14:textId="1BB8767C" w:rsidR="008C7B5C" w:rsidRPr="006548CE" w:rsidRDefault="009B3D89" w:rsidP="00022D50">
      <w:pPr>
        <w:pStyle w:val="Titre3"/>
        <w:numPr>
          <w:ilvl w:val="1"/>
          <w:numId w:val="12"/>
        </w:numPr>
        <w:rPr>
          <w:rFonts w:eastAsia="Calibri"/>
        </w:rPr>
      </w:pPr>
      <w:r w:rsidRPr="006548CE">
        <w:rPr>
          <w:rFonts w:eastAsia="Calibri"/>
        </w:rPr>
        <w:t>Insertion Professionnelle Post-Doctorat</w:t>
      </w:r>
      <w:r w:rsidR="009B379A" w:rsidRPr="006548CE">
        <w:rPr>
          <w:rFonts w:ascii="Calibri" w:eastAsia="Calibri" w:hAnsi="Calibri"/>
        </w:rPr>
        <w:t> </w:t>
      </w:r>
    </w:p>
    <w:p w14:paraId="5BA0E810" w14:textId="77777777" w:rsidR="008C7B5C" w:rsidRPr="006548CE" w:rsidRDefault="008C7B5C" w:rsidP="006548CE">
      <w:pPr>
        <w:snapToGrid w:val="0"/>
        <w:rPr>
          <w:rFonts w:eastAsia="Calibri" w:cs="Calibri"/>
          <w:b/>
        </w:rPr>
      </w:pPr>
    </w:p>
    <w:p w14:paraId="0873FA29" w14:textId="77777777" w:rsidR="008C7B5C" w:rsidRPr="006548CE" w:rsidRDefault="008C7B5C" w:rsidP="006548CE">
      <w:pPr>
        <w:snapToGrid w:val="0"/>
        <w:rPr>
          <w:rFonts w:eastAsia="Calibri" w:cs="Calibri"/>
          <w:b/>
        </w:rPr>
      </w:pPr>
    </w:p>
    <w:p w14:paraId="07B89843" w14:textId="140DE38F" w:rsidR="008C7B5C" w:rsidRPr="006548CE" w:rsidRDefault="009B3D89" w:rsidP="006548CE">
      <w:pPr>
        <w:snapToGrid w:val="0"/>
        <w:rPr>
          <w:rFonts w:eastAsia="Calibri" w:cs="Calibri"/>
        </w:rPr>
      </w:pPr>
      <w:r w:rsidRPr="006548CE">
        <w:rPr>
          <w:rFonts w:eastAsia="Calibri" w:cs="Calibri"/>
        </w:rPr>
        <w:t xml:space="preserve">Le soutien aux doctorants en situation de handicap s’étend également </w:t>
      </w:r>
      <w:r w:rsidR="008C7B5C" w:rsidRPr="006548CE">
        <w:rPr>
          <w:rFonts w:eastAsia="Calibri" w:cs="Calibri"/>
        </w:rPr>
        <w:t>à la phase postdoctorale</w:t>
      </w:r>
      <w:r w:rsidRPr="006548CE">
        <w:rPr>
          <w:rFonts w:eastAsia="Calibri" w:cs="Calibri"/>
        </w:rPr>
        <w:t xml:space="preserve">, avec des initiatives visant à faciliter leur insertion professionnelle. </w:t>
      </w:r>
    </w:p>
    <w:p w14:paraId="134DBCF8" w14:textId="77777777" w:rsidR="008C7B5C" w:rsidRPr="006548CE" w:rsidRDefault="008C7B5C" w:rsidP="006548CE">
      <w:pPr>
        <w:snapToGrid w:val="0"/>
        <w:rPr>
          <w:rFonts w:eastAsia="Calibri" w:cs="Calibri"/>
        </w:rPr>
      </w:pPr>
    </w:p>
    <w:p w14:paraId="369FCCA5" w14:textId="77777777" w:rsidR="008C7B5C" w:rsidRPr="006548CE" w:rsidRDefault="008C7B5C" w:rsidP="006548CE">
      <w:pPr>
        <w:snapToGrid w:val="0"/>
        <w:rPr>
          <w:rFonts w:eastAsia="Calibri" w:cs="Calibri"/>
        </w:rPr>
      </w:pPr>
    </w:p>
    <w:p w14:paraId="46C1D640" w14:textId="77777777" w:rsidR="00510FFF" w:rsidRPr="006548CE" w:rsidRDefault="009B3D89" w:rsidP="006548CE">
      <w:pPr>
        <w:snapToGrid w:val="0"/>
        <w:rPr>
          <w:rFonts w:eastAsia="Calibri" w:cs="Calibri"/>
        </w:rPr>
      </w:pPr>
      <w:r w:rsidRPr="006548CE">
        <w:rPr>
          <w:rFonts w:eastAsia="Calibri" w:cs="Calibri"/>
        </w:rPr>
        <w:t xml:space="preserve">Cela inclut des ateliers de préparation à la carrière, des rencontres avec des employeurs potentiels, et des programmes de mentorat. </w:t>
      </w:r>
    </w:p>
    <w:p w14:paraId="1A8E12A2" w14:textId="77777777" w:rsidR="00510FFF" w:rsidRPr="006548CE" w:rsidRDefault="00510FFF" w:rsidP="006548CE">
      <w:pPr>
        <w:snapToGrid w:val="0"/>
        <w:rPr>
          <w:rFonts w:eastAsia="Calibri" w:cs="Calibri"/>
        </w:rPr>
      </w:pPr>
    </w:p>
    <w:p w14:paraId="2168C5F2" w14:textId="77777777" w:rsidR="00510FFF" w:rsidRPr="006548CE" w:rsidRDefault="00510FFF" w:rsidP="006548CE">
      <w:pPr>
        <w:snapToGrid w:val="0"/>
        <w:rPr>
          <w:rFonts w:eastAsia="Calibri" w:cs="Calibri"/>
        </w:rPr>
      </w:pPr>
    </w:p>
    <w:p w14:paraId="000001B2" w14:textId="576D9137" w:rsidR="00887F1C" w:rsidRPr="006548CE" w:rsidRDefault="009B3D89" w:rsidP="006548CE">
      <w:pPr>
        <w:snapToGrid w:val="0"/>
        <w:rPr>
          <w:rFonts w:eastAsia="Calibri" w:cs="Calibri"/>
        </w:rPr>
      </w:pPr>
      <w:r w:rsidRPr="006548CE">
        <w:rPr>
          <w:rFonts w:eastAsia="Calibri" w:cs="Calibri"/>
        </w:rPr>
        <w:lastRenderedPageBreak/>
        <w:t>Le réseau des anciens doctorants, souvent maintenu par les universités, offre aussi des opportunités de réseautage et de collaborations professionnelles, permettant aux doctorants de s’intégrer pleinement dans le monde du travail ou dans la carrière académique.</w:t>
      </w:r>
      <w:r w:rsidRPr="006548CE">
        <w:rPr>
          <w:rFonts w:eastAsia="Calibri" w:cs="Calibri"/>
        </w:rPr>
        <w:br/>
      </w:r>
    </w:p>
    <w:p w14:paraId="000001B3" w14:textId="77777777" w:rsidR="00887F1C" w:rsidRPr="006548CE" w:rsidRDefault="00887F1C" w:rsidP="006548CE">
      <w:pPr>
        <w:snapToGrid w:val="0"/>
        <w:rPr>
          <w:rFonts w:eastAsia="Calibri" w:cs="Calibri"/>
        </w:rPr>
      </w:pPr>
    </w:p>
    <w:p w14:paraId="57044C83" w14:textId="1A652EB8" w:rsidR="008C7B5C" w:rsidRPr="006548CE" w:rsidRDefault="009B3D89" w:rsidP="00022D50">
      <w:pPr>
        <w:pStyle w:val="Titre3"/>
        <w:numPr>
          <w:ilvl w:val="1"/>
          <w:numId w:val="12"/>
        </w:numPr>
        <w:rPr>
          <w:rFonts w:eastAsia="Calibri"/>
        </w:rPr>
      </w:pPr>
      <w:r w:rsidRPr="006548CE">
        <w:rPr>
          <w:rFonts w:eastAsia="Calibri"/>
        </w:rPr>
        <w:t>Financement des Contrats Doctoraux Handicap</w:t>
      </w:r>
    </w:p>
    <w:p w14:paraId="7C3176E9" w14:textId="77777777" w:rsidR="008C7B5C" w:rsidRPr="006548CE" w:rsidRDefault="008C7B5C" w:rsidP="006548CE">
      <w:pPr>
        <w:snapToGrid w:val="0"/>
        <w:rPr>
          <w:rFonts w:eastAsia="Calibri" w:cs="Calibri"/>
          <w:b/>
        </w:rPr>
      </w:pPr>
    </w:p>
    <w:p w14:paraId="2AD48CAE" w14:textId="77777777" w:rsidR="008C7B5C" w:rsidRPr="006548CE" w:rsidRDefault="008C7B5C" w:rsidP="006548CE">
      <w:pPr>
        <w:snapToGrid w:val="0"/>
        <w:rPr>
          <w:rFonts w:eastAsia="Calibri" w:cs="Calibri"/>
          <w:b/>
        </w:rPr>
      </w:pPr>
    </w:p>
    <w:p w14:paraId="591DBD80" w14:textId="77777777" w:rsidR="008C7B5C" w:rsidRPr="006548CE" w:rsidRDefault="009B3D89" w:rsidP="006548CE">
      <w:pPr>
        <w:snapToGrid w:val="0"/>
        <w:rPr>
          <w:rFonts w:eastAsia="Calibri" w:cs="Calibri"/>
        </w:rPr>
      </w:pPr>
      <w:r w:rsidRPr="006548CE">
        <w:rPr>
          <w:rFonts w:eastAsia="Calibri" w:cs="Calibri"/>
        </w:rPr>
        <w:t xml:space="preserve">Le financement de ces contrats spécifiques provient principalement du </w:t>
      </w:r>
      <w:r w:rsidR="008C7B5C" w:rsidRPr="006548CE">
        <w:rPr>
          <w:rFonts w:eastAsia="Calibri" w:cs="Calibri"/>
        </w:rPr>
        <w:t>m</w:t>
      </w:r>
      <w:r w:rsidRPr="006548CE">
        <w:rPr>
          <w:rFonts w:eastAsia="Calibri" w:cs="Calibri"/>
        </w:rPr>
        <w:t xml:space="preserve">inistère chargé de l’Enseignement Supérieur et de la Recherche. Ce ministère alloue des fonds spécifiquement destinés à soutenir les doctorants en situation de handicap, reconnaissant l’importance d’une inclusion véritable au sein du monde académique. </w:t>
      </w:r>
    </w:p>
    <w:p w14:paraId="27872001" w14:textId="77777777" w:rsidR="008C7B5C" w:rsidRPr="006548CE" w:rsidRDefault="008C7B5C" w:rsidP="006548CE">
      <w:pPr>
        <w:snapToGrid w:val="0"/>
        <w:rPr>
          <w:rFonts w:eastAsia="Calibri" w:cs="Calibri"/>
        </w:rPr>
      </w:pPr>
    </w:p>
    <w:p w14:paraId="036CB748" w14:textId="77777777" w:rsidR="008C7B5C" w:rsidRPr="006548CE" w:rsidRDefault="008C7B5C" w:rsidP="006548CE">
      <w:pPr>
        <w:snapToGrid w:val="0"/>
        <w:rPr>
          <w:rFonts w:eastAsia="Calibri" w:cs="Calibri"/>
        </w:rPr>
      </w:pPr>
    </w:p>
    <w:p w14:paraId="6A4DC08F" w14:textId="77777777" w:rsidR="008C7B5C" w:rsidRPr="006548CE" w:rsidRDefault="009B3D89" w:rsidP="006548CE">
      <w:pPr>
        <w:snapToGrid w:val="0"/>
        <w:rPr>
          <w:rFonts w:eastAsia="Calibri" w:cs="Calibri"/>
        </w:rPr>
      </w:pPr>
      <w:r w:rsidRPr="006548CE">
        <w:rPr>
          <w:rFonts w:eastAsia="Calibri" w:cs="Calibri"/>
        </w:rPr>
        <w:t xml:space="preserve">En plus du financement étatique, certaines régions et collectivités locales peuvent également contribuer, notamment dans le cadre de politiques régionales en faveur de l’inclusion et du soutien à la recherche. </w:t>
      </w:r>
    </w:p>
    <w:p w14:paraId="2CC08D5D" w14:textId="77777777" w:rsidR="008C7B5C" w:rsidRPr="006548CE" w:rsidRDefault="008C7B5C" w:rsidP="006548CE">
      <w:pPr>
        <w:snapToGrid w:val="0"/>
        <w:rPr>
          <w:rFonts w:eastAsia="Calibri" w:cs="Calibri"/>
        </w:rPr>
      </w:pPr>
    </w:p>
    <w:p w14:paraId="6AD852FC" w14:textId="77777777" w:rsidR="008C7B5C" w:rsidRPr="006548CE" w:rsidRDefault="008C7B5C" w:rsidP="006548CE">
      <w:pPr>
        <w:snapToGrid w:val="0"/>
        <w:rPr>
          <w:rFonts w:eastAsia="Calibri" w:cs="Calibri"/>
        </w:rPr>
      </w:pPr>
    </w:p>
    <w:p w14:paraId="000001B4" w14:textId="71FBFAFB" w:rsidR="00887F1C" w:rsidRPr="006548CE" w:rsidRDefault="009B3D89" w:rsidP="006548CE">
      <w:pPr>
        <w:snapToGrid w:val="0"/>
        <w:rPr>
          <w:rFonts w:eastAsia="Calibri" w:cs="Calibri"/>
        </w:rPr>
      </w:pPr>
      <w:r w:rsidRPr="006548CE">
        <w:rPr>
          <w:rFonts w:eastAsia="Calibri" w:cs="Calibri"/>
        </w:rPr>
        <w:t>De plus, des fondations privées et des associations spécialisées dans l’accompagnement des PSDH peuvent apporter un soutien complémentaire, sous forme de bourses ou de subventions, pour couvrir des besoins spécifiques non pris en charge par les fonds publics.</w:t>
      </w:r>
    </w:p>
    <w:p w14:paraId="000001B5" w14:textId="77777777" w:rsidR="00887F1C" w:rsidRPr="006548CE" w:rsidRDefault="00887F1C" w:rsidP="006548CE">
      <w:pPr>
        <w:snapToGrid w:val="0"/>
        <w:rPr>
          <w:rFonts w:eastAsia="Calibri" w:cs="Calibri"/>
        </w:rPr>
      </w:pPr>
    </w:p>
    <w:p w14:paraId="000001B6" w14:textId="77777777" w:rsidR="00887F1C" w:rsidRPr="006548CE" w:rsidRDefault="00887F1C" w:rsidP="006548CE">
      <w:pPr>
        <w:snapToGrid w:val="0"/>
        <w:rPr>
          <w:rFonts w:eastAsia="Calibri" w:cs="Calibri"/>
        </w:rPr>
      </w:pPr>
    </w:p>
    <w:p w14:paraId="000001B7" w14:textId="77777777" w:rsidR="00887F1C" w:rsidRPr="006548CE" w:rsidRDefault="009B3D89" w:rsidP="006548CE">
      <w:pPr>
        <w:snapToGrid w:val="0"/>
        <w:rPr>
          <w:rFonts w:eastAsia="Calibri" w:cs="Calibri"/>
        </w:rPr>
      </w:pPr>
      <w:r w:rsidRPr="006548CE">
        <w:rPr>
          <w:rFonts w:eastAsia="Calibri" w:cs="Calibri"/>
        </w:rPr>
        <w:t>En résumé, les contrats doctoraux handicap représentent un outil essentiel pour garantir que les étudiants en situation de handicap puissent mener à bien leurs études doctorales dans les meilleures conditions possibles, en leur offrant un soutien financier, technique et humain adapté à leurs besoins spécifiques.</w:t>
      </w:r>
    </w:p>
    <w:p w14:paraId="558ED199" w14:textId="77777777" w:rsidR="00867D42" w:rsidRPr="006548CE" w:rsidRDefault="00867D42" w:rsidP="006548CE">
      <w:pPr>
        <w:snapToGrid w:val="0"/>
        <w:rPr>
          <w:rFonts w:eastAsia="Calibri" w:cs="Calibri"/>
        </w:rPr>
      </w:pPr>
    </w:p>
    <w:p w14:paraId="55AA8729" w14:textId="77777777" w:rsidR="00867D42" w:rsidRPr="006548CE" w:rsidRDefault="00867D42" w:rsidP="006548CE">
      <w:pPr>
        <w:snapToGrid w:val="0"/>
        <w:rPr>
          <w:rFonts w:eastAsia="Calibri" w:cs="Calibri"/>
        </w:rPr>
      </w:pPr>
    </w:p>
    <w:p w14:paraId="6EF6CDD4" w14:textId="213A2274" w:rsidR="00867D42" w:rsidRPr="006548CE" w:rsidRDefault="00867D42" w:rsidP="00022D50">
      <w:pPr>
        <w:pStyle w:val="Titre3"/>
        <w:numPr>
          <w:ilvl w:val="1"/>
          <w:numId w:val="12"/>
        </w:numPr>
        <w:rPr>
          <w:rFonts w:eastAsia="Calibri"/>
        </w:rPr>
      </w:pPr>
      <w:r w:rsidRPr="006548CE">
        <w:rPr>
          <w:rFonts w:eastAsia="Calibri"/>
        </w:rPr>
        <w:lastRenderedPageBreak/>
        <w:t>Conclusion</w:t>
      </w:r>
      <w:r w:rsidR="003E7353" w:rsidRPr="006548CE">
        <w:rPr>
          <w:rFonts w:ascii="Calibri" w:eastAsia="Calibri" w:hAnsi="Calibri"/>
        </w:rPr>
        <w:t> </w:t>
      </w:r>
      <w:r w:rsidRPr="006548CE">
        <w:rPr>
          <w:rFonts w:eastAsia="Calibri"/>
        </w:rPr>
        <w:t>: Assurer une Transition Équitable vers le Monde Professionnel</w:t>
      </w:r>
    </w:p>
    <w:p w14:paraId="75CA835C" w14:textId="77777777" w:rsidR="00867D42" w:rsidRPr="006548CE" w:rsidRDefault="00867D42" w:rsidP="006548CE">
      <w:pPr>
        <w:snapToGrid w:val="0"/>
        <w:rPr>
          <w:rFonts w:eastAsia="Calibri" w:cs="Calibri"/>
        </w:rPr>
      </w:pPr>
    </w:p>
    <w:p w14:paraId="283A19A3" w14:textId="77777777" w:rsidR="00867D42" w:rsidRPr="006548CE" w:rsidRDefault="00867D42" w:rsidP="006548CE">
      <w:pPr>
        <w:snapToGrid w:val="0"/>
        <w:rPr>
          <w:rFonts w:eastAsia="Calibri" w:cs="Calibri"/>
        </w:rPr>
      </w:pPr>
    </w:p>
    <w:p w14:paraId="1E3F78E7" w14:textId="77777777" w:rsidR="00867D42" w:rsidRPr="006548CE" w:rsidRDefault="00867D42" w:rsidP="006548CE">
      <w:pPr>
        <w:snapToGrid w:val="0"/>
        <w:rPr>
          <w:rFonts w:eastAsia="Calibri" w:cs="Calibri"/>
        </w:rPr>
      </w:pPr>
      <w:r w:rsidRPr="006548CE">
        <w:rPr>
          <w:rFonts w:eastAsia="Calibri" w:cs="Calibri"/>
        </w:rPr>
        <w:t xml:space="preserve">La préparation à l’insertion professionnelle des étudiants en situation de handicap (PSDH) est une composante essentielle d’une politique inclusive dans l’enseignement supérieur. </w:t>
      </w:r>
    </w:p>
    <w:p w14:paraId="26BF4258" w14:textId="77777777" w:rsidR="00867D42" w:rsidRPr="006548CE" w:rsidRDefault="00867D42" w:rsidP="006548CE">
      <w:pPr>
        <w:snapToGrid w:val="0"/>
        <w:rPr>
          <w:rFonts w:eastAsia="Calibri" w:cs="Calibri"/>
        </w:rPr>
      </w:pPr>
    </w:p>
    <w:p w14:paraId="2E1876AB" w14:textId="77777777" w:rsidR="00867D42" w:rsidRPr="006548CE" w:rsidRDefault="00867D42" w:rsidP="006548CE">
      <w:pPr>
        <w:snapToGrid w:val="0"/>
        <w:rPr>
          <w:rFonts w:eastAsia="Calibri" w:cs="Calibri"/>
        </w:rPr>
      </w:pPr>
    </w:p>
    <w:p w14:paraId="0D432D36" w14:textId="1260FEB7" w:rsidR="00867D42" w:rsidRPr="006548CE" w:rsidRDefault="00867D42" w:rsidP="006548CE">
      <w:pPr>
        <w:snapToGrid w:val="0"/>
        <w:rPr>
          <w:rFonts w:eastAsia="Calibri" w:cs="Calibri"/>
        </w:rPr>
      </w:pPr>
      <w:r w:rsidRPr="006548CE">
        <w:rPr>
          <w:rFonts w:eastAsia="Calibri" w:cs="Calibri"/>
        </w:rPr>
        <w:t>Grâce aux</w:t>
      </w:r>
      <w:r w:rsidRPr="006548CE">
        <w:rPr>
          <w:rFonts w:ascii="Calibri" w:eastAsia="Calibri" w:hAnsi="Calibri" w:cs="Calibri"/>
        </w:rPr>
        <w:t> </w:t>
      </w:r>
      <w:r w:rsidRPr="006548CE">
        <w:rPr>
          <w:rFonts w:eastAsia="Calibri" w:cs="Calibri"/>
        </w:rPr>
        <w:t>services dédiés comme le SCUIO-IP et le BAIP, ainsi qu’aux</w:t>
      </w:r>
      <w:r w:rsidRPr="006548CE">
        <w:rPr>
          <w:rFonts w:ascii="Calibri" w:eastAsia="Calibri" w:hAnsi="Calibri" w:cs="Calibri"/>
        </w:rPr>
        <w:t> </w:t>
      </w:r>
      <w:r w:rsidRPr="006548CE">
        <w:rPr>
          <w:rFonts w:eastAsia="Calibri" w:cs="Calibri"/>
        </w:rPr>
        <w:t>observatoires de l’insertion professionnelle, ces étudiants bénéficient d’un accompagnement personnalisé pour identifier leurs compétences, préparer leurs candidatures et accéder à des opportunités de stages et d’emplois adaptées.</w:t>
      </w:r>
    </w:p>
    <w:p w14:paraId="7463B8DA" w14:textId="77777777" w:rsidR="00867D42" w:rsidRPr="006548CE" w:rsidRDefault="00867D42" w:rsidP="006548CE">
      <w:pPr>
        <w:snapToGrid w:val="0"/>
        <w:rPr>
          <w:rFonts w:eastAsia="Calibri" w:cs="Calibri"/>
        </w:rPr>
      </w:pPr>
    </w:p>
    <w:p w14:paraId="0A80BA15" w14:textId="77777777" w:rsidR="00867D42" w:rsidRPr="006548CE" w:rsidRDefault="00867D42" w:rsidP="006548CE">
      <w:pPr>
        <w:snapToGrid w:val="0"/>
        <w:rPr>
          <w:rFonts w:eastAsia="Calibri" w:cs="Calibri"/>
        </w:rPr>
      </w:pPr>
    </w:p>
    <w:p w14:paraId="5334541E" w14:textId="77777777" w:rsidR="00510FFF" w:rsidRPr="006548CE" w:rsidRDefault="00867D42"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ateliers de sensibilisation, les</w:t>
      </w:r>
      <w:r w:rsidRPr="006548CE">
        <w:rPr>
          <w:rFonts w:ascii="Calibri" w:eastAsia="Calibri" w:hAnsi="Calibri" w:cs="Calibri"/>
        </w:rPr>
        <w:t> </w:t>
      </w:r>
      <w:r w:rsidRPr="006548CE">
        <w:rPr>
          <w:rFonts w:eastAsia="Calibri" w:cs="Calibri"/>
        </w:rPr>
        <w:t>forums d’emploi</w:t>
      </w:r>
      <w:r w:rsidRPr="006548CE">
        <w:rPr>
          <w:rFonts w:ascii="Calibri" w:eastAsia="Calibri" w:hAnsi="Calibri" w:cs="Calibri"/>
        </w:rPr>
        <w:t> </w:t>
      </w:r>
      <w:r w:rsidRPr="006548CE">
        <w:rPr>
          <w:rFonts w:eastAsia="Calibri" w:cs="Calibri"/>
        </w:rPr>
        <w:t>et les</w:t>
      </w:r>
      <w:r w:rsidRPr="006548CE">
        <w:rPr>
          <w:rFonts w:ascii="Calibri" w:eastAsia="Calibri" w:hAnsi="Calibri" w:cs="Calibri"/>
        </w:rPr>
        <w:t> </w:t>
      </w:r>
      <w:r w:rsidRPr="006548CE">
        <w:rPr>
          <w:rFonts w:eastAsia="Calibri" w:cs="Calibri"/>
        </w:rPr>
        <w:t>programmes de mentorat</w:t>
      </w:r>
      <w:r w:rsidRPr="006548CE">
        <w:rPr>
          <w:rFonts w:ascii="Calibri" w:eastAsia="Calibri" w:hAnsi="Calibri" w:cs="Calibri"/>
        </w:rPr>
        <w:t> </w:t>
      </w:r>
      <w:r w:rsidRPr="006548CE">
        <w:rPr>
          <w:rFonts w:eastAsia="Calibri" w:cs="Calibri"/>
        </w:rPr>
        <w:t xml:space="preserve">jouent un rôle déterminant pour déconstruire les préjugés, sensibiliser les employeurs et faciliter le réseautage. </w:t>
      </w:r>
    </w:p>
    <w:p w14:paraId="24BA1AAE" w14:textId="77777777" w:rsidR="00510FFF" w:rsidRPr="006548CE" w:rsidRDefault="00510FFF" w:rsidP="006548CE">
      <w:pPr>
        <w:snapToGrid w:val="0"/>
        <w:rPr>
          <w:rFonts w:eastAsia="Calibri" w:cs="Calibri"/>
        </w:rPr>
      </w:pPr>
    </w:p>
    <w:p w14:paraId="5E4A2312" w14:textId="77777777" w:rsidR="00510FFF" w:rsidRPr="006548CE" w:rsidRDefault="00510FFF" w:rsidP="006548CE">
      <w:pPr>
        <w:snapToGrid w:val="0"/>
        <w:rPr>
          <w:rFonts w:eastAsia="Calibri" w:cs="Calibri"/>
        </w:rPr>
      </w:pPr>
    </w:p>
    <w:p w14:paraId="652A395F" w14:textId="129E4F05" w:rsidR="00867D42" w:rsidRPr="006548CE" w:rsidRDefault="00867D42" w:rsidP="006548CE">
      <w:pPr>
        <w:snapToGrid w:val="0"/>
        <w:rPr>
          <w:rFonts w:eastAsia="Calibri" w:cs="Calibri"/>
        </w:rPr>
      </w:pPr>
      <w:r w:rsidRPr="006548CE">
        <w:rPr>
          <w:rFonts w:eastAsia="Calibri" w:cs="Calibri"/>
        </w:rPr>
        <w:t>Toutefois, pour que cette démarche soit véritablement efficace, il est nécessaire de</w:t>
      </w:r>
      <w:r w:rsidRPr="006548CE">
        <w:rPr>
          <w:rFonts w:ascii="Calibri" w:eastAsia="Calibri" w:hAnsi="Calibri" w:cs="Calibri"/>
        </w:rPr>
        <w:t> </w:t>
      </w:r>
      <w:r w:rsidRPr="006548CE">
        <w:rPr>
          <w:rFonts w:eastAsia="Calibri" w:cs="Calibri"/>
        </w:rPr>
        <w:t>renforcer les partenariats</w:t>
      </w:r>
      <w:r w:rsidRPr="006548CE">
        <w:rPr>
          <w:rFonts w:ascii="Calibri" w:eastAsia="Calibri" w:hAnsi="Calibri" w:cs="Calibri"/>
        </w:rPr>
        <w:t> </w:t>
      </w:r>
      <w:r w:rsidRPr="006548CE">
        <w:rPr>
          <w:rFonts w:eastAsia="Calibri" w:cs="Calibri"/>
        </w:rPr>
        <w:t>entre les universités et les entreprises, de garantir une</w:t>
      </w:r>
      <w:r w:rsidRPr="006548CE">
        <w:rPr>
          <w:rFonts w:ascii="Calibri" w:eastAsia="Calibri" w:hAnsi="Calibri" w:cs="Calibri"/>
        </w:rPr>
        <w:t> </w:t>
      </w:r>
      <w:r w:rsidRPr="006548CE">
        <w:rPr>
          <w:rFonts w:eastAsia="Calibri" w:cs="Calibri"/>
        </w:rPr>
        <w:t>continuité des services d’accompagnement</w:t>
      </w:r>
      <w:r w:rsidRPr="006548CE">
        <w:rPr>
          <w:rFonts w:ascii="Calibri" w:eastAsia="Calibri" w:hAnsi="Calibri" w:cs="Calibri"/>
        </w:rPr>
        <w:t> </w:t>
      </w:r>
      <w:r w:rsidRPr="006548CE">
        <w:rPr>
          <w:rFonts w:eastAsia="Calibri" w:cs="Calibri"/>
        </w:rPr>
        <w:t>et de s’assurer que les besoins spécifiques de chaque étudiant soient pris en compte.</w:t>
      </w:r>
    </w:p>
    <w:p w14:paraId="58AED981" w14:textId="77777777" w:rsidR="00867D42" w:rsidRPr="006548CE" w:rsidRDefault="00867D42" w:rsidP="006548CE">
      <w:pPr>
        <w:snapToGrid w:val="0"/>
        <w:rPr>
          <w:rFonts w:eastAsia="Calibri" w:cs="Calibri"/>
        </w:rPr>
      </w:pPr>
    </w:p>
    <w:p w14:paraId="5E239FCA" w14:textId="77777777" w:rsidR="00867D42" w:rsidRPr="006548CE" w:rsidRDefault="00867D42" w:rsidP="006548CE">
      <w:pPr>
        <w:snapToGrid w:val="0"/>
        <w:rPr>
          <w:rFonts w:eastAsia="Calibri" w:cs="Calibri"/>
        </w:rPr>
      </w:pPr>
    </w:p>
    <w:p w14:paraId="1F733377" w14:textId="77777777" w:rsidR="00510FFF" w:rsidRPr="006548CE" w:rsidRDefault="00867D42" w:rsidP="006548CE">
      <w:pPr>
        <w:snapToGrid w:val="0"/>
        <w:rPr>
          <w:rFonts w:eastAsia="Calibri" w:cs="Calibri"/>
        </w:rPr>
      </w:pPr>
      <w:r w:rsidRPr="006548CE">
        <w:rPr>
          <w:rFonts w:eastAsia="Calibri" w:cs="Calibri"/>
        </w:rPr>
        <w:t xml:space="preserve">Ainsi, en combinant des services d’orientation solides, une collaboration active avec les acteurs professionnels et une sensibilisation continue, les universités peuvent offrir aux PSDH les meilleures chances de réussite sur le marché du travail. </w:t>
      </w:r>
    </w:p>
    <w:p w14:paraId="4A219210" w14:textId="77777777" w:rsidR="00510FFF" w:rsidRPr="006548CE" w:rsidRDefault="00510FFF" w:rsidP="006548CE">
      <w:pPr>
        <w:snapToGrid w:val="0"/>
        <w:rPr>
          <w:rFonts w:eastAsia="Calibri" w:cs="Calibri"/>
        </w:rPr>
      </w:pPr>
    </w:p>
    <w:p w14:paraId="1CA86EEE" w14:textId="77777777" w:rsidR="00510FFF" w:rsidRPr="006548CE" w:rsidRDefault="00510FFF" w:rsidP="006548CE">
      <w:pPr>
        <w:snapToGrid w:val="0"/>
        <w:rPr>
          <w:rFonts w:eastAsia="Calibri" w:cs="Calibri"/>
        </w:rPr>
      </w:pPr>
    </w:p>
    <w:p w14:paraId="1FE7D9AA" w14:textId="04ED3F77" w:rsidR="00867D42" w:rsidRPr="006548CE" w:rsidRDefault="00867D42" w:rsidP="006548CE">
      <w:pPr>
        <w:snapToGrid w:val="0"/>
        <w:rPr>
          <w:rFonts w:eastAsia="Calibri" w:cs="Calibri"/>
        </w:rPr>
      </w:pPr>
      <w:r w:rsidRPr="006548CE">
        <w:rPr>
          <w:rFonts w:eastAsia="Calibri" w:cs="Calibri"/>
        </w:rPr>
        <w:lastRenderedPageBreak/>
        <w:t>C’est en soutenant cette</w:t>
      </w:r>
      <w:r w:rsidRPr="006548CE">
        <w:rPr>
          <w:rFonts w:ascii="Calibri" w:eastAsia="Calibri" w:hAnsi="Calibri" w:cs="Calibri"/>
        </w:rPr>
        <w:t> </w:t>
      </w:r>
      <w:r w:rsidRPr="006548CE">
        <w:rPr>
          <w:rFonts w:eastAsia="Calibri" w:cs="Calibri"/>
        </w:rPr>
        <w:t>transition professionnelle avec équité et dignité</w:t>
      </w:r>
      <w:r w:rsidRPr="006548CE">
        <w:rPr>
          <w:rFonts w:ascii="Calibri" w:eastAsia="Calibri" w:hAnsi="Calibri" w:cs="Calibri"/>
        </w:rPr>
        <w:t> </w:t>
      </w:r>
      <w:r w:rsidRPr="006548CE">
        <w:rPr>
          <w:rFonts w:eastAsia="Calibri" w:cs="Calibri"/>
        </w:rPr>
        <w:t>que l’enseignement supérieur pourra réaliser pleinement son engagement envers l’inclusion et l’égalité des chances.</w:t>
      </w:r>
    </w:p>
    <w:p w14:paraId="6BA0DA59" w14:textId="77777777" w:rsidR="00867D42" w:rsidRPr="006548CE" w:rsidRDefault="00867D42" w:rsidP="006548CE">
      <w:pPr>
        <w:snapToGrid w:val="0"/>
        <w:rPr>
          <w:rFonts w:eastAsia="Calibri" w:cs="Calibri"/>
        </w:rPr>
      </w:pPr>
    </w:p>
    <w:p w14:paraId="412A6142" w14:textId="77777777" w:rsidR="00867D42" w:rsidRPr="006548CE" w:rsidRDefault="00867D42" w:rsidP="006548CE">
      <w:pPr>
        <w:snapToGrid w:val="0"/>
        <w:rPr>
          <w:rFonts w:eastAsia="Calibri" w:cs="Calibri"/>
        </w:rPr>
      </w:pPr>
    </w:p>
    <w:p w14:paraId="240FA4BB" w14:textId="49D14767" w:rsidR="00867D42" w:rsidRPr="006548CE" w:rsidRDefault="00867D42" w:rsidP="006548CE">
      <w:pPr>
        <w:snapToGrid w:val="0"/>
        <w:rPr>
          <w:rFonts w:eastAsia="Calibri" w:cs="Calibri"/>
        </w:rPr>
      </w:pPr>
      <w:r w:rsidRPr="006548CE">
        <w:rPr>
          <w:rFonts w:eastAsia="Calibri" w:cs="Calibri"/>
        </w:rPr>
        <w:t>Cette dynamique d'insertion professionnelle ne peut être pleinement efficace sans des initiatives innovantes qui inspirent l'ensemble des établissements. Les projets exemplaires d’«</w:t>
      </w:r>
      <w:r w:rsidR="003E7353" w:rsidRPr="006548CE">
        <w:rPr>
          <w:rFonts w:eastAsia="Calibri" w:cs="Calibri"/>
        </w:rPr>
        <w:t> </w:t>
      </w:r>
      <w:r w:rsidRPr="006548CE">
        <w:rPr>
          <w:rFonts w:eastAsia="Calibri" w:cs="Calibri"/>
        </w:rPr>
        <w:t>Universités Inclusives Démonstratrices</w:t>
      </w:r>
      <w:r w:rsidR="003E7353" w:rsidRPr="006548CE">
        <w:rPr>
          <w:rFonts w:eastAsia="Calibri" w:cs="Calibri"/>
        </w:rPr>
        <w:t> </w:t>
      </w:r>
      <w:r w:rsidRPr="006548CE">
        <w:rPr>
          <w:rFonts w:eastAsia="Calibri" w:cs="Calibri"/>
        </w:rPr>
        <w:t>» illustrent parfaitement comment il est possible d'aller au-delà des exigences légales pour devenir des modèles d'inclusion et d'accessibilité dans l'enseignement supérieur.</w:t>
      </w:r>
    </w:p>
    <w:p w14:paraId="000001B8" w14:textId="77777777" w:rsidR="00887F1C" w:rsidRPr="006548CE" w:rsidRDefault="00887F1C" w:rsidP="006548CE">
      <w:pPr>
        <w:snapToGrid w:val="0"/>
        <w:rPr>
          <w:rFonts w:eastAsia="Calibri" w:cs="Calibri"/>
        </w:rPr>
      </w:pPr>
    </w:p>
    <w:p w14:paraId="000001BB" w14:textId="77777777" w:rsidR="00887F1C" w:rsidRPr="006548CE" w:rsidRDefault="00887F1C" w:rsidP="006548CE">
      <w:pPr>
        <w:snapToGrid w:val="0"/>
        <w:rPr>
          <w:rFonts w:eastAsia="Calibri" w:cs="Calibri"/>
        </w:rPr>
      </w:pPr>
    </w:p>
    <w:p w14:paraId="000001BC" w14:textId="4CFA260B" w:rsidR="00887F1C" w:rsidRPr="006548CE" w:rsidRDefault="009B3D89" w:rsidP="00022D50">
      <w:pPr>
        <w:pStyle w:val="Titre2"/>
        <w:numPr>
          <w:ilvl w:val="0"/>
          <w:numId w:val="12"/>
        </w:numPr>
        <w:rPr>
          <w:rFonts w:eastAsia="Calibri"/>
        </w:rPr>
      </w:pPr>
      <w:bookmarkStart w:id="48" w:name="_Toc186220064"/>
      <w:r w:rsidRPr="006548CE">
        <w:rPr>
          <w:rFonts w:eastAsia="Calibri"/>
        </w:rPr>
        <w:t>Projets Exemplaires d’Universités Inclusives Démonstratrices et Autres Initiatives</w:t>
      </w:r>
      <w:bookmarkEnd w:id="48"/>
    </w:p>
    <w:p w14:paraId="000001BD" w14:textId="77777777" w:rsidR="00887F1C" w:rsidRPr="006548CE" w:rsidRDefault="00887F1C" w:rsidP="006548CE">
      <w:pPr>
        <w:snapToGrid w:val="0"/>
        <w:rPr>
          <w:rFonts w:eastAsia="Calibri" w:cs="Calibri"/>
          <w:b/>
        </w:rPr>
      </w:pPr>
    </w:p>
    <w:p w14:paraId="000001BE" w14:textId="77777777" w:rsidR="00887F1C" w:rsidRPr="006548CE" w:rsidRDefault="00887F1C" w:rsidP="006548CE">
      <w:pPr>
        <w:snapToGrid w:val="0"/>
        <w:rPr>
          <w:rFonts w:eastAsia="Calibri" w:cs="Calibri"/>
          <w:b/>
        </w:rPr>
      </w:pPr>
    </w:p>
    <w:p w14:paraId="000001BF" w14:textId="77777777" w:rsidR="00887F1C" w:rsidRPr="006548CE" w:rsidRDefault="009B3D89" w:rsidP="006548CE">
      <w:pPr>
        <w:snapToGrid w:val="0"/>
        <w:rPr>
          <w:rFonts w:eastAsia="Calibri" w:cs="Calibri"/>
        </w:rPr>
      </w:pPr>
      <w:r w:rsidRPr="006548CE">
        <w:rPr>
          <w:rFonts w:eastAsia="Calibri" w:cs="Calibri"/>
        </w:rPr>
        <w:t>Les projets exemplaires, tels que « Universités Inclusives Démonstratrices », encouragent les établissements d’enseignement supérieur à aller au-delà des exigences légales pour devenir des modèles en matière d’inclusion et d’accessibilité.</w:t>
      </w:r>
    </w:p>
    <w:p w14:paraId="000001C0" w14:textId="77777777" w:rsidR="00887F1C" w:rsidRPr="006548CE" w:rsidRDefault="00887F1C" w:rsidP="006548CE">
      <w:pPr>
        <w:snapToGrid w:val="0"/>
        <w:rPr>
          <w:rFonts w:eastAsia="Calibri" w:cs="Calibri"/>
        </w:rPr>
      </w:pPr>
    </w:p>
    <w:p w14:paraId="000001C1" w14:textId="77777777" w:rsidR="00887F1C" w:rsidRPr="006548CE" w:rsidRDefault="00887F1C" w:rsidP="006548CE">
      <w:pPr>
        <w:snapToGrid w:val="0"/>
        <w:rPr>
          <w:rFonts w:eastAsia="Calibri" w:cs="Calibri"/>
        </w:rPr>
      </w:pPr>
    </w:p>
    <w:p w14:paraId="000001C2" w14:textId="48FA89AE" w:rsidR="00887F1C" w:rsidRPr="00E9775C" w:rsidRDefault="00985FA7" w:rsidP="00E9775C">
      <w:pPr>
        <w:pStyle w:val="Titre2"/>
        <w:rPr>
          <w:rFonts w:eastAsia="Calibri"/>
        </w:rPr>
      </w:pPr>
      <w:hyperlink r:id="rId99" w:tooltip="Lien vers portail Internet &quot; enseignementsup-recherche.gouv.fr &quot;" w:history="1">
        <w:bookmarkStart w:id="49" w:name="_Toc186220065"/>
        <w:r w:rsidR="007332C7" w:rsidRPr="00E9775C">
          <w:rPr>
            <w:rStyle w:val="Lienhypertexte"/>
            <w:rFonts w:eastAsia="Calibri" w:cs="Calibri"/>
          </w:rPr>
          <w:t>Le Programme « Universités Inclusives Démonstratrices »</w:t>
        </w:r>
        <w:bookmarkEnd w:id="49"/>
      </w:hyperlink>
    </w:p>
    <w:p w14:paraId="000001C3" w14:textId="77777777" w:rsidR="00887F1C" w:rsidRPr="006548CE" w:rsidRDefault="00887F1C" w:rsidP="006548CE">
      <w:pPr>
        <w:snapToGrid w:val="0"/>
        <w:rPr>
          <w:rFonts w:eastAsia="Calibri" w:cs="Calibri"/>
        </w:rPr>
      </w:pPr>
    </w:p>
    <w:p w14:paraId="000001C4" w14:textId="77777777" w:rsidR="00887F1C" w:rsidRPr="006548CE" w:rsidRDefault="00887F1C" w:rsidP="006548CE">
      <w:pPr>
        <w:snapToGrid w:val="0"/>
        <w:rPr>
          <w:rFonts w:eastAsia="Calibri" w:cs="Calibri"/>
        </w:rPr>
      </w:pPr>
    </w:p>
    <w:p w14:paraId="3F33B885" w14:textId="77777777" w:rsidR="0006445B" w:rsidRPr="006548CE" w:rsidRDefault="009B3D89" w:rsidP="006548CE">
      <w:pPr>
        <w:snapToGrid w:val="0"/>
        <w:rPr>
          <w:rFonts w:eastAsia="Calibri" w:cs="Calibri"/>
        </w:rPr>
      </w:pPr>
      <w:r w:rsidRPr="006548CE">
        <w:rPr>
          <w:rFonts w:eastAsia="Calibri" w:cs="Calibri"/>
        </w:rPr>
        <w:t>L’appel à projets «</w:t>
      </w:r>
      <w:r w:rsidR="009B379A" w:rsidRPr="006548CE">
        <w:rPr>
          <w:rFonts w:eastAsia="Calibri" w:cs="Calibri"/>
        </w:rPr>
        <w:t> </w:t>
      </w:r>
      <w:r w:rsidRPr="006548CE">
        <w:rPr>
          <w:rFonts w:eastAsia="Calibri" w:cs="Calibri"/>
        </w:rPr>
        <w:t>universités inclusives démonstratrices</w:t>
      </w:r>
      <w:r w:rsidR="009B379A" w:rsidRPr="006548CE">
        <w:rPr>
          <w:rFonts w:eastAsia="Calibri" w:cs="Calibri"/>
        </w:rPr>
        <w:t> </w:t>
      </w:r>
      <w:r w:rsidRPr="006548CE">
        <w:rPr>
          <w:rFonts w:eastAsia="Calibri" w:cs="Calibri"/>
        </w:rPr>
        <w:t xml:space="preserve">», annoncé lors de la Conférence nationale du handicap en avril 2023, vise à renforcer l’inclusion des étudiants en situation de handicap dans l’enseignement supérieur en France. </w:t>
      </w:r>
    </w:p>
    <w:p w14:paraId="6BA01EDF" w14:textId="77777777" w:rsidR="0006445B" w:rsidRPr="006548CE" w:rsidRDefault="0006445B" w:rsidP="006548CE">
      <w:pPr>
        <w:snapToGrid w:val="0"/>
        <w:rPr>
          <w:rFonts w:eastAsia="Calibri" w:cs="Calibri"/>
        </w:rPr>
      </w:pPr>
    </w:p>
    <w:p w14:paraId="755B97A0" w14:textId="77777777" w:rsidR="0006445B" w:rsidRPr="006548CE" w:rsidRDefault="0006445B" w:rsidP="006548CE">
      <w:pPr>
        <w:snapToGrid w:val="0"/>
        <w:rPr>
          <w:rFonts w:eastAsia="Calibri" w:cs="Calibri"/>
        </w:rPr>
      </w:pPr>
    </w:p>
    <w:p w14:paraId="5E3FE955" w14:textId="77777777" w:rsidR="0006445B" w:rsidRPr="006548CE" w:rsidRDefault="009B3D89" w:rsidP="006548CE">
      <w:pPr>
        <w:snapToGrid w:val="0"/>
        <w:rPr>
          <w:rFonts w:eastAsia="Calibri" w:cs="Calibri"/>
        </w:rPr>
      </w:pPr>
      <w:r w:rsidRPr="006548CE">
        <w:rPr>
          <w:rFonts w:eastAsia="Calibri" w:cs="Calibri"/>
        </w:rPr>
        <w:lastRenderedPageBreak/>
        <w:t>Lancé par les ministres de l’Enseignement supérieur et de la Recherche ainsi que des Personnes handicapées, cet appel à projets a permis à six universités d’être sélectionnées parmi 27</w:t>
      </w:r>
      <w:r w:rsidR="009B379A" w:rsidRPr="006548CE">
        <w:rPr>
          <w:rFonts w:ascii="Calibri" w:eastAsia="Calibri" w:hAnsi="Calibri" w:cs="Calibri"/>
        </w:rPr>
        <w:t> </w:t>
      </w:r>
      <w:r w:rsidRPr="006548CE">
        <w:rPr>
          <w:rFonts w:eastAsia="Calibri" w:cs="Calibri"/>
        </w:rPr>
        <w:t xml:space="preserve">candidats pour devenir des exemples en matière de pratiques inclusives. </w:t>
      </w:r>
    </w:p>
    <w:p w14:paraId="4A93BDD8" w14:textId="77777777" w:rsidR="0006445B" w:rsidRPr="006548CE" w:rsidRDefault="0006445B" w:rsidP="006548CE">
      <w:pPr>
        <w:snapToGrid w:val="0"/>
        <w:rPr>
          <w:rFonts w:eastAsia="Calibri" w:cs="Calibri"/>
        </w:rPr>
      </w:pPr>
    </w:p>
    <w:p w14:paraId="56B72A57" w14:textId="77777777" w:rsidR="0006445B" w:rsidRPr="006548CE" w:rsidRDefault="0006445B" w:rsidP="006548CE">
      <w:pPr>
        <w:snapToGrid w:val="0"/>
        <w:rPr>
          <w:rFonts w:eastAsia="Calibri" w:cs="Calibri"/>
        </w:rPr>
      </w:pPr>
    </w:p>
    <w:p w14:paraId="000001C5" w14:textId="20E6F0F8" w:rsidR="00887F1C" w:rsidRPr="006548CE" w:rsidRDefault="009B3D89" w:rsidP="006548CE">
      <w:pPr>
        <w:snapToGrid w:val="0"/>
        <w:rPr>
          <w:rFonts w:eastAsia="Calibri" w:cs="Calibri"/>
        </w:rPr>
      </w:pPr>
      <w:r w:rsidRPr="006548CE">
        <w:rPr>
          <w:rFonts w:eastAsia="Calibri" w:cs="Calibri"/>
        </w:rPr>
        <w:t>Les universités lauréates recevront un financement total de 10,5</w:t>
      </w:r>
      <w:r w:rsidR="009B379A" w:rsidRPr="006548CE">
        <w:rPr>
          <w:rFonts w:ascii="Calibri" w:eastAsia="Calibri" w:hAnsi="Calibri" w:cs="Calibri"/>
        </w:rPr>
        <w:t> </w:t>
      </w:r>
      <w:r w:rsidRPr="006548CE">
        <w:rPr>
          <w:rFonts w:eastAsia="Calibri" w:cs="Calibri"/>
        </w:rPr>
        <w:t>millions d’euros de la part du ministère, complété par des contributions internes atteignant 17,5</w:t>
      </w:r>
      <w:r w:rsidR="009B379A" w:rsidRPr="006548CE">
        <w:rPr>
          <w:rFonts w:ascii="Calibri" w:eastAsia="Calibri" w:hAnsi="Calibri" w:cs="Calibri"/>
        </w:rPr>
        <w:t> </w:t>
      </w:r>
      <w:r w:rsidRPr="006548CE">
        <w:rPr>
          <w:rFonts w:eastAsia="Calibri" w:cs="Calibri"/>
        </w:rPr>
        <w:t>millions d’euros sur trois ans, pour soutenir des initiatives visant à rendre l’environnement universitaire plus accessible et inclusif. Les universités sélectionnées sont</w:t>
      </w:r>
      <w:r w:rsidR="009B379A" w:rsidRPr="006548CE">
        <w:rPr>
          <w:rFonts w:ascii="Calibri" w:eastAsia="Calibri" w:hAnsi="Calibri" w:cs="Calibri"/>
        </w:rPr>
        <w:t> </w:t>
      </w:r>
      <w:r w:rsidRPr="006548CE">
        <w:rPr>
          <w:rFonts w:eastAsia="Calibri" w:cs="Calibri"/>
        </w:rPr>
        <w:t>:</w:t>
      </w:r>
    </w:p>
    <w:p w14:paraId="741FD485" w14:textId="77777777" w:rsidR="0006445B" w:rsidRPr="006548CE" w:rsidRDefault="0006445B" w:rsidP="006548CE">
      <w:pPr>
        <w:snapToGrid w:val="0"/>
        <w:rPr>
          <w:rFonts w:eastAsia="Calibri" w:cs="Calibri"/>
        </w:rPr>
      </w:pPr>
    </w:p>
    <w:p w14:paraId="000001C6" w14:textId="77777777" w:rsidR="00887F1C" w:rsidRPr="006548CE" w:rsidRDefault="00887F1C" w:rsidP="006548CE">
      <w:pPr>
        <w:snapToGrid w:val="0"/>
        <w:rPr>
          <w:rFonts w:eastAsia="Calibri" w:cs="Calibri"/>
        </w:rPr>
      </w:pPr>
    </w:p>
    <w:p w14:paraId="1420E265" w14:textId="50EDA094" w:rsidR="0006445B" w:rsidRPr="006548CE" w:rsidRDefault="009B3D89" w:rsidP="00022D50">
      <w:pPr>
        <w:pStyle w:val="Titre3"/>
        <w:numPr>
          <w:ilvl w:val="1"/>
          <w:numId w:val="12"/>
        </w:numPr>
        <w:rPr>
          <w:rFonts w:eastAsia="Calibri"/>
        </w:rPr>
      </w:pPr>
      <w:r w:rsidRPr="006548CE">
        <w:rPr>
          <w:rFonts w:eastAsia="Calibri"/>
        </w:rPr>
        <w:t>Université de Pau et des Pays de l’Adour</w:t>
      </w:r>
    </w:p>
    <w:p w14:paraId="53308F70" w14:textId="77777777" w:rsidR="0006445B" w:rsidRPr="006548CE" w:rsidRDefault="0006445B" w:rsidP="006548CE">
      <w:pPr>
        <w:snapToGrid w:val="0"/>
        <w:rPr>
          <w:rFonts w:eastAsia="Calibri" w:cs="Calibri"/>
        </w:rPr>
      </w:pPr>
    </w:p>
    <w:p w14:paraId="3A3C0455" w14:textId="77777777" w:rsidR="0006445B" w:rsidRPr="006548CE" w:rsidRDefault="0006445B" w:rsidP="006548CE">
      <w:pPr>
        <w:snapToGrid w:val="0"/>
        <w:rPr>
          <w:rFonts w:eastAsia="Calibri" w:cs="Calibri"/>
        </w:rPr>
      </w:pPr>
    </w:p>
    <w:p w14:paraId="000001C7" w14:textId="08FBAD82" w:rsidR="00887F1C" w:rsidRPr="006548CE" w:rsidRDefault="009B3D89" w:rsidP="006548CE">
      <w:pPr>
        <w:snapToGrid w:val="0"/>
        <w:rPr>
          <w:rFonts w:eastAsia="Calibri" w:cs="Calibri"/>
        </w:rPr>
      </w:pPr>
      <w:r w:rsidRPr="006548CE">
        <w:rPr>
          <w:rFonts w:eastAsia="Calibri" w:cs="Calibri"/>
        </w:rPr>
        <w:t xml:space="preserve">Son projet met l’accent sur l’autodétermination et l’émancipation des étudiants </w:t>
      </w:r>
      <w:r w:rsidR="00E8286E" w:rsidRPr="006548CE">
        <w:rPr>
          <w:rFonts w:eastAsia="Calibri" w:cs="Calibri"/>
        </w:rPr>
        <w:t>en situation de handicap</w:t>
      </w:r>
      <w:r w:rsidRPr="006548CE">
        <w:rPr>
          <w:rFonts w:eastAsia="Calibri" w:cs="Calibri"/>
        </w:rPr>
        <w:t>, avec un parcours complet allant du pré-accueil à l’insertion professionnelle. Neuf formations rendront leurs enseignements pleinement inclusifs.</w:t>
      </w:r>
    </w:p>
    <w:p w14:paraId="000001C8" w14:textId="77777777" w:rsidR="00887F1C" w:rsidRPr="006548CE" w:rsidRDefault="00887F1C" w:rsidP="006548CE">
      <w:pPr>
        <w:snapToGrid w:val="0"/>
        <w:rPr>
          <w:rFonts w:eastAsia="Calibri" w:cs="Calibri"/>
        </w:rPr>
      </w:pPr>
    </w:p>
    <w:p w14:paraId="000001C9" w14:textId="77777777" w:rsidR="00887F1C" w:rsidRPr="006548CE" w:rsidRDefault="00887F1C" w:rsidP="006548CE">
      <w:pPr>
        <w:snapToGrid w:val="0"/>
        <w:rPr>
          <w:rFonts w:eastAsia="Calibri" w:cs="Calibri"/>
        </w:rPr>
      </w:pPr>
    </w:p>
    <w:p w14:paraId="58AA290C" w14:textId="0204E938" w:rsidR="0006445B" w:rsidRPr="006548CE" w:rsidRDefault="009B3D89" w:rsidP="00022D50">
      <w:pPr>
        <w:pStyle w:val="Titre3"/>
        <w:numPr>
          <w:ilvl w:val="1"/>
          <w:numId w:val="12"/>
        </w:numPr>
        <w:rPr>
          <w:rFonts w:eastAsia="Calibri"/>
        </w:rPr>
      </w:pPr>
      <w:r w:rsidRPr="006548CE">
        <w:rPr>
          <w:rFonts w:eastAsia="Calibri"/>
        </w:rPr>
        <w:t>Université d’Angers</w:t>
      </w:r>
      <w:r w:rsidR="009B379A" w:rsidRPr="006548CE">
        <w:rPr>
          <w:rFonts w:ascii="Calibri" w:eastAsia="Calibri" w:hAnsi="Calibri"/>
        </w:rPr>
        <w:t> </w:t>
      </w:r>
    </w:p>
    <w:p w14:paraId="6FD041DF" w14:textId="77777777" w:rsidR="0006445B" w:rsidRPr="006548CE" w:rsidRDefault="0006445B" w:rsidP="006548CE">
      <w:pPr>
        <w:snapToGrid w:val="0"/>
        <w:rPr>
          <w:rFonts w:eastAsia="Calibri" w:cs="Calibri"/>
          <w:b/>
        </w:rPr>
      </w:pPr>
    </w:p>
    <w:p w14:paraId="658B17CC" w14:textId="77777777" w:rsidR="0006445B" w:rsidRPr="006548CE" w:rsidRDefault="0006445B" w:rsidP="006548CE">
      <w:pPr>
        <w:snapToGrid w:val="0"/>
        <w:rPr>
          <w:rFonts w:eastAsia="Calibri" w:cs="Calibri"/>
          <w:b/>
        </w:rPr>
      </w:pPr>
    </w:p>
    <w:p w14:paraId="000001CA" w14:textId="237BF5A2" w:rsidR="00887F1C" w:rsidRPr="006548CE" w:rsidRDefault="009B3D89" w:rsidP="006548CE">
      <w:pPr>
        <w:snapToGrid w:val="0"/>
        <w:rPr>
          <w:rFonts w:eastAsia="Calibri" w:cs="Calibri"/>
        </w:rPr>
      </w:pPr>
      <w:r w:rsidRPr="006548CE">
        <w:rPr>
          <w:rFonts w:eastAsia="Calibri" w:cs="Calibri"/>
        </w:rPr>
        <w:t>Ce projet met en avant la personnalisation des parcours et l</w:t>
      </w:r>
      <w:r w:rsidR="009B379A" w:rsidRPr="006548CE">
        <w:rPr>
          <w:rFonts w:eastAsia="Calibri" w:cs="Calibri"/>
        </w:rPr>
        <w:t>’</w:t>
      </w:r>
      <w:r w:rsidRPr="006548CE">
        <w:rPr>
          <w:rFonts w:eastAsia="Calibri" w:cs="Calibri"/>
        </w:rPr>
        <w:t xml:space="preserve">accompagnement à la réussite des étudiants </w:t>
      </w:r>
      <w:r w:rsidR="00E8286E" w:rsidRPr="006548CE">
        <w:rPr>
          <w:rFonts w:eastAsia="Calibri" w:cs="Calibri"/>
        </w:rPr>
        <w:t>en situation de handicap</w:t>
      </w:r>
      <w:r w:rsidRPr="006548CE">
        <w:rPr>
          <w:rFonts w:eastAsia="Calibri" w:cs="Calibri"/>
        </w:rPr>
        <w:t>. Il inclut la diffusion d’une culture d’inclusion au niveau national, avec un livret d</w:t>
      </w:r>
      <w:r w:rsidR="009B379A" w:rsidRPr="006548CE">
        <w:rPr>
          <w:rFonts w:eastAsia="Calibri" w:cs="Calibri"/>
        </w:rPr>
        <w:t>’</w:t>
      </w:r>
      <w:r w:rsidRPr="006548CE">
        <w:rPr>
          <w:rFonts w:eastAsia="Calibri" w:cs="Calibri"/>
        </w:rPr>
        <w:t>études et des évaluations inclusives.</w:t>
      </w:r>
    </w:p>
    <w:p w14:paraId="000001CB" w14:textId="77777777" w:rsidR="00887F1C" w:rsidRPr="006548CE" w:rsidRDefault="00887F1C" w:rsidP="006548CE">
      <w:pPr>
        <w:snapToGrid w:val="0"/>
        <w:rPr>
          <w:rFonts w:eastAsia="Calibri" w:cs="Calibri"/>
        </w:rPr>
      </w:pPr>
    </w:p>
    <w:p w14:paraId="000001CC" w14:textId="77777777" w:rsidR="00887F1C" w:rsidRPr="006548CE" w:rsidRDefault="00887F1C" w:rsidP="006548CE">
      <w:pPr>
        <w:snapToGrid w:val="0"/>
        <w:rPr>
          <w:rFonts w:eastAsia="Calibri" w:cs="Calibri"/>
        </w:rPr>
      </w:pPr>
    </w:p>
    <w:p w14:paraId="3D29FA7F" w14:textId="790E11FD" w:rsidR="0006445B" w:rsidRPr="006548CE" w:rsidRDefault="009B3D89" w:rsidP="00022D50">
      <w:pPr>
        <w:pStyle w:val="Titre3"/>
        <w:numPr>
          <w:ilvl w:val="1"/>
          <w:numId w:val="12"/>
        </w:numPr>
        <w:rPr>
          <w:rFonts w:eastAsia="Calibri"/>
        </w:rPr>
      </w:pPr>
      <w:r w:rsidRPr="006548CE">
        <w:rPr>
          <w:rFonts w:eastAsia="Calibri"/>
        </w:rPr>
        <w:lastRenderedPageBreak/>
        <w:t>Université Jean Moulin Lyon</w:t>
      </w:r>
      <w:r w:rsidR="009B379A" w:rsidRPr="006548CE">
        <w:rPr>
          <w:rFonts w:ascii="Calibri" w:eastAsia="Calibri" w:hAnsi="Calibri"/>
        </w:rPr>
        <w:t> </w:t>
      </w:r>
      <w:r w:rsidRPr="006548CE">
        <w:rPr>
          <w:rFonts w:eastAsia="Calibri"/>
        </w:rPr>
        <w:t>III</w:t>
      </w:r>
      <w:r w:rsidR="009B379A" w:rsidRPr="006548CE">
        <w:rPr>
          <w:rFonts w:ascii="Calibri" w:eastAsia="Calibri" w:hAnsi="Calibri"/>
        </w:rPr>
        <w:t> </w:t>
      </w:r>
    </w:p>
    <w:p w14:paraId="380B0E25" w14:textId="77777777" w:rsidR="0006445B" w:rsidRPr="006548CE" w:rsidRDefault="0006445B" w:rsidP="006548CE">
      <w:pPr>
        <w:snapToGrid w:val="0"/>
        <w:rPr>
          <w:rFonts w:eastAsia="Calibri" w:cs="Calibri"/>
          <w:b/>
        </w:rPr>
      </w:pPr>
    </w:p>
    <w:p w14:paraId="449ACF6D" w14:textId="77777777" w:rsidR="0006445B" w:rsidRPr="006548CE" w:rsidRDefault="0006445B" w:rsidP="006548CE">
      <w:pPr>
        <w:snapToGrid w:val="0"/>
        <w:rPr>
          <w:rFonts w:eastAsia="Calibri" w:cs="Calibri"/>
          <w:b/>
        </w:rPr>
      </w:pPr>
    </w:p>
    <w:p w14:paraId="000001CD" w14:textId="1B2A6614" w:rsidR="00887F1C" w:rsidRPr="006548CE" w:rsidRDefault="009B3D89" w:rsidP="006548CE">
      <w:pPr>
        <w:snapToGrid w:val="0"/>
        <w:rPr>
          <w:rFonts w:eastAsia="Calibri" w:cs="Calibri"/>
        </w:rPr>
      </w:pPr>
      <w:r w:rsidRPr="006548CE">
        <w:rPr>
          <w:rFonts w:eastAsia="Calibri" w:cs="Calibri"/>
        </w:rPr>
        <w:t xml:space="preserve">Elle mobilise des neurosciences et l’orthopédagogie pour former ses enseignants et accompagner les étudiants </w:t>
      </w:r>
      <w:r w:rsidR="00E8286E" w:rsidRPr="006548CE">
        <w:rPr>
          <w:rFonts w:eastAsia="Calibri" w:cs="Calibri"/>
        </w:rPr>
        <w:t>en situation de handicap</w:t>
      </w:r>
      <w:r w:rsidRPr="006548CE">
        <w:rPr>
          <w:rFonts w:eastAsia="Calibri" w:cs="Calibri"/>
        </w:rPr>
        <w:t>. Une Maison Commune Handicap Santé Inclusion sera créée pour favoriser l’accessibilité.</w:t>
      </w:r>
    </w:p>
    <w:p w14:paraId="000001CE" w14:textId="77777777" w:rsidR="00887F1C" w:rsidRPr="006548CE" w:rsidRDefault="00887F1C" w:rsidP="006548CE">
      <w:pPr>
        <w:snapToGrid w:val="0"/>
        <w:rPr>
          <w:rFonts w:eastAsia="Calibri" w:cs="Calibri"/>
        </w:rPr>
      </w:pPr>
    </w:p>
    <w:p w14:paraId="000001CF" w14:textId="77777777" w:rsidR="00887F1C" w:rsidRPr="006548CE" w:rsidRDefault="00887F1C" w:rsidP="006548CE">
      <w:pPr>
        <w:snapToGrid w:val="0"/>
        <w:rPr>
          <w:rFonts w:eastAsia="Calibri" w:cs="Calibri"/>
        </w:rPr>
      </w:pPr>
    </w:p>
    <w:p w14:paraId="370D9EDD" w14:textId="24FC324A" w:rsidR="0006445B" w:rsidRPr="006548CE" w:rsidRDefault="009B3D89" w:rsidP="00022D50">
      <w:pPr>
        <w:pStyle w:val="Titre3"/>
        <w:numPr>
          <w:ilvl w:val="1"/>
          <w:numId w:val="12"/>
        </w:numPr>
        <w:rPr>
          <w:rFonts w:eastAsia="Calibri"/>
        </w:rPr>
      </w:pPr>
      <w:r w:rsidRPr="006548CE">
        <w:rPr>
          <w:rFonts w:eastAsia="Calibri"/>
        </w:rPr>
        <w:t>Université de Bretagne Occidentale</w:t>
      </w:r>
    </w:p>
    <w:p w14:paraId="7BB40B0E" w14:textId="77777777" w:rsidR="0006445B" w:rsidRPr="006548CE" w:rsidRDefault="0006445B" w:rsidP="006548CE">
      <w:pPr>
        <w:snapToGrid w:val="0"/>
        <w:rPr>
          <w:rFonts w:eastAsia="Calibri" w:cs="Calibri"/>
          <w:b/>
        </w:rPr>
      </w:pPr>
    </w:p>
    <w:p w14:paraId="63B72C75" w14:textId="77777777" w:rsidR="0006445B" w:rsidRPr="006548CE" w:rsidRDefault="0006445B" w:rsidP="006548CE">
      <w:pPr>
        <w:snapToGrid w:val="0"/>
        <w:rPr>
          <w:rFonts w:eastAsia="Calibri" w:cs="Calibri"/>
          <w:b/>
        </w:rPr>
      </w:pPr>
    </w:p>
    <w:p w14:paraId="000001D0" w14:textId="440E8293" w:rsidR="00887F1C" w:rsidRPr="006548CE" w:rsidRDefault="009B3D89" w:rsidP="006548CE">
      <w:pPr>
        <w:snapToGrid w:val="0"/>
        <w:rPr>
          <w:rFonts w:eastAsia="Calibri" w:cs="Calibri"/>
        </w:rPr>
      </w:pPr>
      <w:r w:rsidRPr="006548CE">
        <w:rPr>
          <w:rFonts w:eastAsia="Calibri" w:cs="Calibri"/>
        </w:rPr>
        <w:t xml:space="preserve">Son projet se base sur une gouvernance participative incluant les étudiants </w:t>
      </w:r>
      <w:r w:rsidR="00E8286E" w:rsidRPr="006548CE">
        <w:rPr>
          <w:rFonts w:eastAsia="Calibri" w:cs="Calibri"/>
        </w:rPr>
        <w:t>en situation de handicap</w:t>
      </w:r>
      <w:r w:rsidRPr="006548CE">
        <w:rPr>
          <w:rFonts w:eastAsia="Calibri" w:cs="Calibri"/>
        </w:rPr>
        <w:t xml:space="preserve"> et une approche proactive pour transformer la pédagogie et la vie sur le campus.</w:t>
      </w:r>
    </w:p>
    <w:p w14:paraId="000001D1" w14:textId="77777777" w:rsidR="00887F1C" w:rsidRPr="006548CE" w:rsidRDefault="00887F1C" w:rsidP="006548CE">
      <w:pPr>
        <w:snapToGrid w:val="0"/>
        <w:rPr>
          <w:rFonts w:eastAsia="Calibri" w:cs="Calibri"/>
        </w:rPr>
      </w:pPr>
    </w:p>
    <w:p w14:paraId="000001D2" w14:textId="77777777" w:rsidR="00887F1C" w:rsidRPr="006548CE" w:rsidRDefault="00887F1C" w:rsidP="006548CE">
      <w:pPr>
        <w:snapToGrid w:val="0"/>
        <w:rPr>
          <w:rFonts w:eastAsia="Calibri" w:cs="Calibri"/>
        </w:rPr>
      </w:pPr>
    </w:p>
    <w:p w14:paraId="5180F097" w14:textId="06D5BA80" w:rsidR="0006445B" w:rsidRPr="006548CE" w:rsidRDefault="009B3D89" w:rsidP="00022D50">
      <w:pPr>
        <w:pStyle w:val="Titre3"/>
        <w:numPr>
          <w:ilvl w:val="1"/>
          <w:numId w:val="12"/>
        </w:numPr>
        <w:rPr>
          <w:rFonts w:eastAsia="Calibri"/>
        </w:rPr>
      </w:pPr>
      <w:r w:rsidRPr="006548CE">
        <w:rPr>
          <w:rFonts w:eastAsia="Calibri"/>
        </w:rPr>
        <w:t>Université de Lorraine</w:t>
      </w:r>
      <w:r w:rsidR="009B379A" w:rsidRPr="006548CE">
        <w:rPr>
          <w:rFonts w:ascii="Calibri" w:eastAsia="Calibri" w:hAnsi="Calibri"/>
        </w:rPr>
        <w:t> </w:t>
      </w:r>
    </w:p>
    <w:p w14:paraId="7CE9256F" w14:textId="77777777" w:rsidR="0006445B" w:rsidRPr="006548CE" w:rsidRDefault="0006445B" w:rsidP="006548CE">
      <w:pPr>
        <w:snapToGrid w:val="0"/>
        <w:rPr>
          <w:rFonts w:eastAsia="Calibri" w:cs="Calibri"/>
          <w:b/>
        </w:rPr>
      </w:pPr>
    </w:p>
    <w:p w14:paraId="2744CB54" w14:textId="77777777" w:rsidR="0006445B" w:rsidRPr="006548CE" w:rsidRDefault="0006445B" w:rsidP="006548CE">
      <w:pPr>
        <w:snapToGrid w:val="0"/>
        <w:rPr>
          <w:rFonts w:eastAsia="Calibri" w:cs="Calibri"/>
          <w:b/>
        </w:rPr>
      </w:pPr>
    </w:p>
    <w:p w14:paraId="000001D3" w14:textId="174E05E4" w:rsidR="00887F1C" w:rsidRPr="006548CE" w:rsidRDefault="009B3D89" w:rsidP="006548CE">
      <w:pPr>
        <w:snapToGrid w:val="0"/>
        <w:rPr>
          <w:rFonts w:eastAsia="Calibri" w:cs="Calibri"/>
        </w:rPr>
      </w:pPr>
      <w:r w:rsidRPr="006548CE">
        <w:rPr>
          <w:rFonts w:eastAsia="Calibri" w:cs="Calibri"/>
        </w:rPr>
        <w:t xml:space="preserve">L’établissement souhaite fluidifier les parcours des étudiants </w:t>
      </w:r>
      <w:r w:rsidR="00E8286E" w:rsidRPr="006548CE">
        <w:rPr>
          <w:rFonts w:eastAsia="Calibri" w:cs="Calibri"/>
        </w:rPr>
        <w:t>en situation de handicap</w:t>
      </w:r>
      <w:r w:rsidRPr="006548CE">
        <w:rPr>
          <w:rFonts w:eastAsia="Calibri" w:cs="Calibri"/>
        </w:rPr>
        <w:t>, depuis leur arrivée jusqu’à l’insertion professionnelle. Les étudiants et la recherche seront directement associés à ce projet d’inclusion.</w:t>
      </w:r>
    </w:p>
    <w:p w14:paraId="000001D4" w14:textId="77777777" w:rsidR="00887F1C" w:rsidRPr="006548CE" w:rsidRDefault="00887F1C" w:rsidP="006548CE">
      <w:pPr>
        <w:snapToGrid w:val="0"/>
        <w:rPr>
          <w:rFonts w:eastAsia="Calibri" w:cs="Calibri"/>
        </w:rPr>
      </w:pPr>
    </w:p>
    <w:p w14:paraId="000001D5" w14:textId="77777777" w:rsidR="00887F1C" w:rsidRPr="006548CE" w:rsidRDefault="00887F1C" w:rsidP="006548CE">
      <w:pPr>
        <w:snapToGrid w:val="0"/>
        <w:rPr>
          <w:rFonts w:eastAsia="Calibri" w:cs="Calibri"/>
        </w:rPr>
      </w:pPr>
    </w:p>
    <w:p w14:paraId="229FD704" w14:textId="1CF26AA7" w:rsidR="0006445B" w:rsidRPr="00E9775C" w:rsidRDefault="009B3D89" w:rsidP="00022D50">
      <w:pPr>
        <w:pStyle w:val="Titre3"/>
        <w:numPr>
          <w:ilvl w:val="1"/>
          <w:numId w:val="12"/>
        </w:numPr>
        <w:rPr>
          <w:rFonts w:eastAsia="Calibri"/>
        </w:rPr>
      </w:pPr>
      <w:r w:rsidRPr="00E9775C">
        <w:rPr>
          <w:rFonts w:eastAsia="Calibri"/>
        </w:rPr>
        <w:t>Université Sorbonne Nouvelle</w:t>
      </w:r>
      <w:r w:rsidR="009B379A" w:rsidRPr="00E9775C">
        <w:rPr>
          <w:rFonts w:ascii="Calibri" w:eastAsia="Calibri" w:hAnsi="Calibri" w:cs="Calibri"/>
        </w:rPr>
        <w:t> </w:t>
      </w:r>
    </w:p>
    <w:p w14:paraId="41B93A40" w14:textId="77777777" w:rsidR="0006445B" w:rsidRPr="006548CE" w:rsidRDefault="0006445B" w:rsidP="006548CE">
      <w:pPr>
        <w:snapToGrid w:val="0"/>
        <w:rPr>
          <w:rFonts w:eastAsia="Calibri" w:cs="Calibri"/>
        </w:rPr>
      </w:pPr>
    </w:p>
    <w:p w14:paraId="648ED9EF" w14:textId="77777777" w:rsidR="0006445B" w:rsidRPr="006548CE" w:rsidRDefault="0006445B" w:rsidP="006548CE">
      <w:pPr>
        <w:snapToGrid w:val="0"/>
        <w:rPr>
          <w:rFonts w:eastAsia="Calibri" w:cs="Calibri"/>
        </w:rPr>
      </w:pPr>
    </w:p>
    <w:p w14:paraId="000001D6" w14:textId="79FC712E" w:rsidR="00887F1C" w:rsidRPr="006548CE" w:rsidRDefault="009B3D89" w:rsidP="006548CE">
      <w:pPr>
        <w:snapToGrid w:val="0"/>
        <w:rPr>
          <w:rFonts w:eastAsia="Calibri" w:cs="Calibri"/>
        </w:rPr>
      </w:pPr>
      <w:r w:rsidRPr="006548CE">
        <w:rPr>
          <w:rFonts w:eastAsia="Calibri" w:cs="Calibri"/>
        </w:rPr>
        <w:t>Elle mise sur la formation des enseignants à l’accessibilité pédagogique, avec un modèle de labellisation des cours inclusifs et un comité étudiant pour accompagner ce projet.</w:t>
      </w:r>
    </w:p>
    <w:p w14:paraId="000001D7" w14:textId="77777777" w:rsidR="00887F1C" w:rsidRPr="006548CE" w:rsidRDefault="00887F1C" w:rsidP="006548CE">
      <w:pPr>
        <w:snapToGrid w:val="0"/>
        <w:rPr>
          <w:rFonts w:eastAsia="Calibri" w:cs="Calibri"/>
        </w:rPr>
      </w:pPr>
    </w:p>
    <w:p w14:paraId="000001D8" w14:textId="77777777" w:rsidR="00887F1C" w:rsidRPr="006548CE" w:rsidRDefault="00887F1C" w:rsidP="006548CE">
      <w:pPr>
        <w:snapToGrid w:val="0"/>
        <w:rPr>
          <w:rFonts w:eastAsia="Calibri" w:cs="Calibri"/>
        </w:rPr>
      </w:pPr>
    </w:p>
    <w:p w14:paraId="000001D9" w14:textId="77777777" w:rsidR="00887F1C" w:rsidRPr="006548CE" w:rsidRDefault="009B3D89" w:rsidP="006548CE">
      <w:pPr>
        <w:snapToGrid w:val="0"/>
        <w:rPr>
          <w:rFonts w:eastAsia="Calibri" w:cs="Calibri"/>
        </w:rPr>
      </w:pPr>
      <w:r w:rsidRPr="006548CE">
        <w:rPr>
          <w:rFonts w:eastAsia="Calibri" w:cs="Calibri"/>
        </w:rPr>
        <w:t>Ces universités seront des pionnières dans l’adoption et la diffusion des meilleures pratiques inclusives à l’échelle nationale, permettant ainsi d’améliorer durablement l’accessibilité et la qualité de vie des étudiants en situation de handicap dans l’enseignement supérieur français.</w:t>
      </w:r>
    </w:p>
    <w:p w14:paraId="7ACB20FA" w14:textId="77777777" w:rsidR="00EA50FC" w:rsidRPr="006548CE" w:rsidRDefault="00EA50FC" w:rsidP="006548CE">
      <w:pPr>
        <w:snapToGrid w:val="0"/>
        <w:rPr>
          <w:rFonts w:eastAsia="Calibri" w:cs="Calibri"/>
        </w:rPr>
      </w:pPr>
    </w:p>
    <w:p w14:paraId="38A7E442" w14:textId="77777777" w:rsidR="00EA50FC" w:rsidRPr="006548CE" w:rsidRDefault="00EA50FC" w:rsidP="006548CE">
      <w:pPr>
        <w:snapToGrid w:val="0"/>
        <w:rPr>
          <w:rFonts w:eastAsia="Calibri" w:cs="Calibri"/>
        </w:rPr>
      </w:pPr>
    </w:p>
    <w:p w14:paraId="6097A3F3" w14:textId="5D1F04E7" w:rsidR="00EA50FC" w:rsidRPr="006548CE" w:rsidRDefault="00EA50FC" w:rsidP="00022D50">
      <w:pPr>
        <w:pStyle w:val="Titre3"/>
        <w:numPr>
          <w:ilvl w:val="1"/>
          <w:numId w:val="12"/>
        </w:numPr>
        <w:rPr>
          <w:rFonts w:eastAsia="Calibri"/>
        </w:rPr>
      </w:pPr>
      <w:r w:rsidRPr="006548CE">
        <w:rPr>
          <w:rFonts w:eastAsia="Calibri"/>
        </w:rPr>
        <w:t>Conclusion</w:t>
      </w:r>
      <w:r w:rsidR="003E7353" w:rsidRPr="006548CE">
        <w:rPr>
          <w:rFonts w:ascii="Calibri" w:eastAsia="Calibri" w:hAnsi="Calibri"/>
        </w:rPr>
        <w:t> </w:t>
      </w:r>
      <w:r w:rsidRPr="006548CE">
        <w:rPr>
          <w:rFonts w:eastAsia="Calibri"/>
        </w:rPr>
        <w:t>: Une Nouvelle Ère pour l’Inclusion Universitaire en France</w:t>
      </w:r>
    </w:p>
    <w:p w14:paraId="243185E6" w14:textId="77777777" w:rsidR="00EA50FC" w:rsidRPr="006548CE" w:rsidRDefault="00EA50FC" w:rsidP="006548CE">
      <w:pPr>
        <w:snapToGrid w:val="0"/>
        <w:rPr>
          <w:rFonts w:eastAsia="Calibri" w:cs="Calibri"/>
          <w:b/>
          <w:bCs/>
        </w:rPr>
      </w:pPr>
    </w:p>
    <w:p w14:paraId="7D89C099" w14:textId="77777777" w:rsidR="00EA50FC" w:rsidRPr="006548CE" w:rsidRDefault="00EA50FC" w:rsidP="006548CE">
      <w:pPr>
        <w:snapToGrid w:val="0"/>
        <w:rPr>
          <w:rFonts w:eastAsia="Calibri" w:cs="Calibri"/>
          <w:b/>
          <w:bCs/>
        </w:rPr>
      </w:pPr>
    </w:p>
    <w:p w14:paraId="1874884A" w14:textId="77777777" w:rsidR="00510FFF" w:rsidRPr="006548CE" w:rsidRDefault="00EA50FC" w:rsidP="006548CE">
      <w:pPr>
        <w:snapToGrid w:val="0"/>
        <w:rPr>
          <w:rFonts w:eastAsia="Calibri" w:cs="Calibri"/>
        </w:rPr>
      </w:pPr>
      <w:r w:rsidRPr="006548CE">
        <w:rPr>
          <w:rFonts w:eastAsia="Calibri" w:cs="Calibri"/>
        </w:rPr>
        <w:t>Le programme</w:t>
      </w:r>
      <w:r w:rsidRPr="006548CE">
        <w:rPr>
          <w:rFonts w:ascii="Calibri" w:eastAsia="Calibri" w:hAnsi="Calibri" w:cs="Calibri"/>
        </w:rPr>
        <w:t> </w:t>
      </w:r>
      <w:r w:rsidRPr="006548CE">
        <w:rPr>
          <w:rFonts w:eastAsia="Calibri" w:cs="Calibri"/>
        </w:rPr>
        <w:t>«</w:t>
      </w:r>
      <w:r w:rsidR="003E7353" w:rsidRPr="006548CE">
        <w:rPr>
          <w:rFonts w:eastAsia="Calibri" w:cs="Calibri"/>
        </w:rPr>
        <w:t> </w:t>
      </w:r>
      <w:r w:rsidRPr="006548CE">
        <w:rPr>
          <w:rFonts w:eastAsia="Calibri" w:cs="Calibri"/>
        </w:rPr>
        <w:t>Universités Inclusives Démonstratrices</w:t>
      </w:r>
      <w:r w:rsidR="003E7353" w:rsidRPr="006548CE">
        <w:rPr>
          <w:rFonts w:eastAsia="Calibri" w:cs="Calibri"/>
        </w:rPr>
        <w:t> </w:t>
      </w:r>
      <w:r w:rsidRPr="006548CE">
        <w:rPr>
          <w:rFonts w:eastAsia="Calibri" w:cs="Calibri"/>
        </w:rPr>
        <w:t>»</w:t>
      </w:r>
      <w:r w:rsidRPr="006548CE">
        <w:rPr>
          <w:rFonts w:ascii="Calibri" w:eastAsia="Calibri" w:hAnsi="Calibri" w:cs="Calibri"/>
        </w:rPr>
        <w:t> </w:t>
      </w:r>
      <w:r w:rsidRPr="006548CE">
        <w:rPr>
          <w:rFonts w:eastAsia="Calibri" w:cs="Calibri"/>
        </w:rPr>
        <w:t xml:space="preserve">marque un tournant majeur pour l’inclusion des étudiants en situation de handicap dans l’enseignement supérieur en France. </w:t>
      </w:r>
    </w:p>
    <w:p w14:paraId="2F4E3D56" w14:textId="77777777" w:rsidR="00510FFF" w:rsidRPr="006548CE" w:rsidRDefault="00510FFF" w:rsidP="006548CE">
      <w:pPr>
        <w:snapToGrid w:val="0"/>
        <w:rPr>
          <w:rFonts w:eastAsia="Calibri" w:cs="Calibri"/>
        </w:rPr>
      </w:pPr>
    </w:p>
    <w:p w14:paraId="2D4DE391" w14:textId="77777777" w:rsidR="00510FFF" w:rsidRPr="006548CE" w:rsidRDefault="00510FFF" w:rsidP="006548CE">
      <w:pPr>
        <w:snapToGrid w:val="0"/>
        <w:rPr>
          <w:rFonts w:eastAsia="Calibri" w:cs="Calibri"/>
        </w:rPr>
      </w:pPr>
    </w:p>
    <w:p w14:paraId="035ED291" w14:textId="77777777" w:rsidR="00510FFF" w:rsidRPr="006548CE" w:rsidRDefault="00EA50FC" w:rsidP="006548CE">
      <w:pPr>
        <w:snapToGrid w:val="0"/>
        <w:rPr>
          <w:rFonts w:eastAsia="Calibri" w:cs="Calibri"/>
        </w:rPr>
      </w:pPr>
      <w:r w:rsidRPr="006548CE">
        <w:rPr>
          <w:rFonts w:eastAsia="Calibri" w:cs="Calibri"/>
        </w:rPr>
        <w:t xml:space="preserve">En sélectionnant six universités pionnières </w:t>
      </w:r>
      <w:r w:rsidR="003E7353" w:rsidRPr="006548CE">
        <w:rPr>
          <w:rFonts w:eastAsia="Calibri" w:cs="Calibri"/>
        </w:rPr>
        <w:t xml:space="preserve">– </w:t>
      </w:r>
      <w:r w:rsidRPr="006548CE">
        <w:rPr>
          <w:rFonts w:eastAsia="Calibri" w:cs="Calibri"/>
        </w:rPr>
        <w:t>Université de Pau et des Pays de l’Adour,</w:t>
      </w:r>
      <w:r w:rsidRPr="006548CE">
        <w:rPr>
          <w:rFonts w:ascii="Calibri" w:eastAsia="Calibri" w:hAnsi="Calibri" w:cs="Calibri"/>
        </w:rPr>
        <w:t> </w:t>
      </w:r>
      <w:r w:rsidRPr="006548CE">
        <w:rPr>
          <w:rFonts w:eastAsia="Calibri" w:cs="Calibri"/>
        </w:rPr>
        <w:t>Université d’Angers,</w:t>
      </w:r>
      <w:r w:rsidRPr="006548CE">
        <w:rPr>
          <w:rFonts w:ascii="Calibri" w:eastAsia="Calibri" w:hAnsi="Calibri" w:cs="Calibri"/>
        </w:rPr>
        <w:t> </w:t>
      </w:r>
      <w:r w:rsidRPr="006548CE">
        <w:rPr>
          <w:rFonts w:eastAsia="Calibri" w:cs="Calibri"/>
        </w:rPr>
        <w:t>Université Jean Moulin Lyon</w:t>
      </w:r>
      <w:r w:rsidR="003E7353" w:rsidRPr="006548CE">
        <w:rPr>
          <w:rFonts w:ascii="Calibri" w:eastAsia="Calibri" w:hAnsi="Calibri" w:cs="Calibri"/>
        </w:rPr>
        <w:t> </w:t>
      </w:r>
      <w:r w:rsidRPr="006548CE">
        <w:rPr>
          <w:rFonts w:eastAsia="Calibri" w:cs="Calibri"/>
        </w:rPr>
        <w:t>III,</w:t>
      </w:r>
      <w:r w:rsidRPr="006548CE">
        <w:rPr>
          <w:rFonts w:ascii="Calibri" w:eastAsia="Calibri" w:hAnsi="Calibri" w:cs="Calibri"/>
        </w:rPr>
        <w:t> </w:t>
      </w:r>
      <w:r w:rsidRPr="006548CE">
        <w:rPr>
          <w:rFonts w:eastAsia="Calibri" w:cs="Calibri"/>
        </w:rPr>
        <w:t>Université de Bretagne Occidentale,</w:t>
      </w:r>
      <w:r w:rsidRPr="006548CE">
        <w:rPr>
          <w:rFonts w:ascii="Calibri" w:eastAsia="Calibri" w:hAnsi="Calibri" w:cs="Calibri"/>
        </w:rPr>
        <w:t> </w:t>
      </w:r>
      <w:r w:rsidRPr="006548CE">
        <w:rPr>
          <w:rFonts w:eastAsia="Calibri" w:cs="Calibri"/>
        </w:rPr>
        <w:t>Université de Lorraine</w:t>
      </w:r>
      <w:r w:rsidRPr="006548CE">
        <w:rPr>
          <w:rFonts w:ascii="Calibri" w:eastAsia="Calibri" w:hAnsi="Calibri" w:cs="Calibri"/>
        </w:rPr>
        <w:t> </w:t>
      </w:r>
      <w:r w:rsidRPr="006548CE">
        <w:rPr>
          <w:rFonts w:eastAsia="Calibri" w:cs="Calibri"/>
        </w:rPr>
        <w:t>et</w:t>
      </w:r>
      <w:r w:rsidRPr="006548CE">
        <w:rPr>
          <w:rFonts w:ascii="Calibri" w:eastAsia="Calibri" w:hAnsi="Calibri" w:cs="Calibri"/>
        </w:rPr>
        <w:t> </w:t>
      </w:r>
      <w:r w:rsidRPr="006548CE">
        <w:rPr>
          <w:rFonts w:eastAsia="Calibri" w:cs="Calibri"/>
        </w:rPr>
        <w:t>Université Sorbonne Nouvelle</w:t>
      </w:r>
      <w:r w:rsidR="003E7353" w:rsidRPr="006548CE">
        <w:rPr>
          <w:rFonts w:eastAsia="Calibri" w:cs="Calibri"/>
        </w:rPr>
        <w:t xml:space="preserve"> –</w:t>
      </w:r>
      <w:r w:rsidRPr="006548CE">
        <w:rPr>
          <w:rFonts w:eastAsia="Calibri" w:cs="Calibri"/>
        </w:rPr>
        <w:t xml:space="preserve"> ce programme dépasse les exigences légales pour établir de véritables</w:t>
      </w:r>
      <w:r w:rsidRPr="006548CE">
        <w:rPr>
          <w:rFonts w:ascii="Calibri" w:eastAsia="Calibri" w:hAnsi="Calibri" w:cs="Calibri"/>
        </w:rPr>
        <w:t> </w:t>
      </w:r>
      <w:r w:rsidRPr="006548CE">
        <w:rPr>
          <w:rFonts w:eastAsia="Calibri" w:cs="Calibri"/>
        </w:rPr>
        <w:t xml:space="preserve">laboratoires d’innovation inclusive. </w:t>
      </w:r>
    </w:p>
    <w:p w14:paraId="680C3A56" w14:textId="77777777" w:rsidR="00510FFF" w:rsidRPr="006548CE" w:rsidRDefault="00510FFF" w:rsidP="006548CE">
      <w:pPr>
        <w:snapToGrid w:val="0"/>
        <w:rPr>
          <w:rFonts w:eastAsia="Calibri" w:cs="Calibri"/>
        </w:rPr>
      </w:pPr>
    </w:p>
    <w:p w14:paraId="483E781F" w14:textId="77777777" w:rsidR="00510FFF" w:rsidRPr="006548CE" w:rsidRDefault="00510FFF" w:rsidP="006548CE">
      <w:pPr>
        <w:snapToGrid w:val="0"/>
        <w:rPr>
          <w:rFonts w:eastAsia="Calibri" w:cs="Calibri"/>
        </w:rPr>
      </w:pPr>
    </w:p>
    <w:p w14:paraId="347981B6" w14:textId="3826EC27" w:rsidR="00EA50FC" w:rsidRPr="006548CE" w:rsidRDefault="00EA50FC" w:rsidP="006548CE">
      <w:pPr>
        <w:snapToGrid w:val="0"/>
        <w:rPr>
          <w:rFonts w:eastAsia="Calibri" w:cs="Calibri"/>
        </w:rPr>
      </w:pPr>
      <w:r w:rsidRPr="006548CE">
        <w:rPr>
          <w:rFonts w:eastAsia="Calibri" w:cs="Calibri"/>
        </w:rPr>
        <w:t>Ces établissements ne se contentent pas d’appliquer des normes d’accessibilité</w:t>
      </w:r>
      <w:r w:rsidR="003E7353" w:rsidRPr="006548CE">
        <w:rPr>
          <w:rFonts w:eastAsia="Calibri" w:cs="Calibri"/>
        </w:rPr>
        <w:t> </w:t>
      </w:r>
      <w:r w:rsidRPr="006548CE">
        <w:rPr>
          <w:rFonts w:eastAsia="Calibri" w:cs="Calibri"/>
        </w:rPr>
        <w:t>; ils s’engagent à transformer en profondeur leurs pratiques pédagogiques, leurs infrastructures et leurs politiques d’accompagnement.</w:t>
      </w:r>
    </w:p>
    <w:p w14:paraId="4B9ECFDB" w14:textId="77777777" w:rsidR="00EA50FC" w:rsidRPr="006548CE" w:rsidRDefault="00EA50FC" w:rsidP="006548CE">
      <w:pPr>
        <w:snapToGrid w:val="0"/>
        <w:rPr>
          <w:rFonts w:eastAsia="Calibri" w:cs="Calibri"/>
        </w:rPr>
      </w:pPr>
    </w:p>
    <w:p w14:paraId="52A6F492" w14:textId="77777777" w:rsidR="00EA50FC" w:rsidRPr="006548CE" w:rsidRDefault="00EA50FC" w:rsidP="006548CE">
      <w:pPr>
        <w:snapToGrid w:val="0"/>
        <w:rPr>
          <w:rFonts w:eastAsia="Calibri" w:cs="Calibri"/>
        </w:rPr>
      </w:pPr>
    </w:p>
    <w:p w14:paraId="6AB03DAE" w14:textId="77777777" w:rsidR="00510FFF" w:rsidRPr="006548CE" w:rsidRDefault="00EA50FC" w:rsidP="006548CE">
      <w:pPr>
        <w:snapToGrid w:val="0"/>
        <w:rPr>
          <w:rFonts w:eastAsia="Calibri" w:cs="Calibri"/>
        </w:rPr>
      </w:pPr>
      <w:r w:rsidRPr="006548CE">
        <w:rPr>
          <w:rFonts w:eastAsia="Calibri" w:cs="Calibri"/>
        </w:rPr>
        <w:t>Les projets exemplaires du programme</w:t>
      </w:r>
      <w:r w:rsidRPr="006548CE">
        <w:rPr>
          <w:rFonts w:ascii="Calibri" w:eastAsia="Calibri" w:hAnsi="Calibri" w:cs="Calibri"/>
        </w:rPr>
        <w:t> </w:t>
      </w:r>
      <w:r w:rsidRPr="006548CE">
        <w:rPr>
          <w:rFonts w:eastAsia="Calibri" w:cs="Calibri"/>
        </w:rPr>
        <w:t>«</w:t>
      </w:r>
      <w:r w:rsidR="003E7353" w:rsidRPr="006548CE">
        <w:rPr>
          <w:rFonts w:eastAsia="Calibri" w:cs="Calibri"/>
        </w:rPr>
        <w:t> </w:t>
      </w:r>
      <w:r w:rsidRPr="006548CE">
        <w:rPr>
          <w:rFonts w:eastAsia="Calibri" w:cs="Calibri"/>
        </w:rPr>
        <w:t>Universités Inclusives Démonstratrices</w:t>
      </w:r>
      <w:r w:rsidR="003E7353" w:rsidRPr="006548CE">
        <w:rPr>
          <w:rFonts w:eastAsia="Calibri" w:cs="Calibri"/>
        </w:rPr>
        <w:t> </w:t>
      </w:r>
      <w:r w:rsidRPr="006548CE">
        <w:rPr>
          <w:rFonts w:eastAsia="Calibri" w:cs="Calibri"/>
        </w:rPr>
        <w:t>»</w:t>
      </w:r>
      <w:r w:rsidRPr="006548CE">
        <w:rPr>
          <w:rFonts w:ascii="Calibri" w:eastAsia="Calibri" w:hAnsi="Calibri" w:cs="Calibri"/>
        </w:rPr>
        <w:t> </w:t>
      </w:r>
      <w:r w:rsidRPr="006548CE">
        <w:rPr>
          <w:rFonts w:eastAsia="Calibri" w:cs="Calibri"/>
        </w:rPr>
        <w:t xml:space="preserve">incarnent une avancée significative, révélant l’engagement croissant des établissements pour une éducation accessible et équitable. </w:t>
      </w:r>
    </w:p>
    <w:p w14:paraId="29A07F26" w14:textId="77777777" w:rsidR="00510FFF" w:rsidRPr="006548CE" w:rsidRDefault="00510FFF" w:rsidP="006548CE">
      <w:pPr>
        <w:snapToGrid w:val="0"/>
        <w:rPr>
          <w:rFonts w:eastAsia="Calibri" w:cs="Calibri"/>
        </w:rPr>
      </w:pPr>
    </w:p>
    <w:p w14:paraId="1A48BB4C" w14:textId="77777777" w:rsidR="00510FFF" w:rsidRPr="006548CE" w:rsidRDefault="00510FFF" w:rsidP="006548CE">
      <w:pPr>
        <w:snapToGrid w:val="0"/>
        <w:rPr>
          <w:rFonts w:eastAsia="Calibri" w:cs="Calibri"/>
        </w:rPr>
      </w:pPr>
    </w:p>
    <w:p w14:paraId="5FCED263" w14:textId="77777777" w:rsidR="00510FFF" w:rsidRPr="006548CE" w:rsidRDefault="00EA50FC" w:rsidP="006548CE">
      <w:pPr>
        <w:snapToGrid w:val="0"/>
        <w:rPr>
          <w:rFonts w:eastAsia="Calibri" w:cs="Calibri"/>
        </w:rPr>
      </w:pPr>
      <w:r w:rsidRPr="006548CE">
        <w:rPr>
          <w:rFonts w:eastAsia="Calibri" w:cs="Calibri"/>
        </w:rPr>
        <w:t xml:space="preserve">Ces initiatives ne sont pas des actions isolées, mais s’inscrivent dans une dynamique nationale plus vaste visant à transformer durablement l’enseignement supérieur. </w:t>
      </w:r>
    </w:p>
    <w:p w14:paraId="2BF3FF3B" w14:textId="77777777" w:rsidR="00510FFF" w:rsidRPr="006548CE" w:rsidRDefault="00510FFF" w:rsidP="006548CE">
      <w:pPr>
        <w:snapToGrid w:val="0"/>
        <w:rPr>
          <w:rFonts w:eastAsia="Calibri" w:cs="Calibri"/>
        </w:rPr>
      </w:pPr>
    </w:p>
    <w:p w14:paraId="03E83427" w14:textId="77777777" w:rsidR="00D82D7E" w:rsidRPr="006548CE" w:rsidRDefault="00D82D7E" w:rsidP="006548CE">
      <w:pPr>
        <w:snapToGrid w:val="0"/>
        <w:rPr>
          <w:rFonts w:eastAsia="Calibri" w:cs="Calibri"/>
        </w:rPr>
      </w:pPr>
    </w:p>
    <w:p w14:paraId="5100B6A7" w14:textId="7A955D00" w:rsidR="00EA50FC" w:rsidRPr="006548CE" w:rsidRDefault="00EA50FC" w:rsidP="006548CE">
      <w:pPr>
        <w:snapToGrid w:val="0"/>
        <w:rPr>
          <w:rFonts w:eastAsia="Calibri" w:cs="Calibri"/>
        </w:rPr>
      </w:pPr>
      <w:r w:rsidRPr="006548CE">
        <w:rPr>
          <w:rFonts w:eastAsia="Calibri" w:cs="Calibri"/>
        </w:rPr>
        <w:t>En rappelant les progrès accomplis, les défis persistants et les</w:t>
      </w:r>
      <w:r w:rsidR="00D82D7E" w:rsidRPr="006548CE">
        <w:rPr>
          <w:rFonts w:eastAsia="Calibri" w:cs="Calibri"/>
        </w:rPr>
        <w:t xml:space="preserve"> </w:t>
      </w:r>
      <w:r w:rsidRPr="006548CE">
        <w:rPr>
          <w:rFonts w:eastAsia="Calibri" w:cs="Calibri"/>
        </w:rPr>
        <w:t>perspectives ambitieuses, il est temps de dresser un bilan global de l’université inclusive en France et de tracer les contours de son avenir.</w:t>
      </w:r>
    </w:p>
    <w:p w14:paraId="000001DA" w14:textId="77777777" w:rsidR="00887F1C" w:rsidRPr="006548CE" w:rsidRDefault="00887F1C" w:rsidP="006548CE">
      <w:pPr>
        <w:snapToGrid w:val="0"/>
        <w:rPr>
          <w:rFonts w:eastAsia="Calibri" w:cs="Calibri"/>
        </w:rPr>
      </w:pPr>
    </w:p>
    <w:p w14:paraId="000001DB" w14:textId="77777777" w:rsidR="00887F1C" w:rsidRPr="006548CE" w:rsidRDefault="00887F1C" w:rsidP="006548CE">
      <w:pPr>
        <w:snapToGrid w:val="0"/>
        <w:rPr>
          <w:rFonts w:eastAsia="Calibri" w:cs="Calibri"/>
        </w:rPr>
      </w:pPr>
    </w:p>
    <w:p w14:paraId="45264D82" w14:textId="7C76C25E" w:rsidR="00CB26CD" w:rsidRPr="006548CE" w:rsidRDefault="0006445B" w:rsidP="00022D50">
      <w:pPr>
        <w:pStyle w:val="Titre3"/>
        <w:numPr>
          <w:ilvl w:val="1"/>
          <w:numId w:val="12"/>
        </w:numPr>
        <w:rPr>
          <w:rFonts w:eastAsia="Calibri"/>
          <w:bCs/>
        </w:rPr>
      </w:pPr>
      <w:r w:rsidRPr="006548CE">
        <w:rPr>
          <w:rFonts w:eastAsia="Calibri"/>
        </w:rPr>
        <w:t>Conclusion</w:t>
      </w:r>
      <w:r w:rsidR="00CB26CD" w:rsidRPr="006548CE">
        <w:rPr>
          <w:rFonts w:eastAsia="Calibri"/>
        </w:rPr>
        <w:t xml:space="preserve"> </w:t>
      </w:r>
      <w:r w:rsidR="004B788E" w:rsidRPr="006548CE">
        <w:rPr>
          <w:rFonts w:eastAsia="Calibri"/>
        </w:rPr>
        <w:t>–</w:t>
      </w:r>
      <w:r w:rsidR="00CB26CD" w:rsidRPr="006548CE">
        <w:rPr>
          <w:rFonts w:eastAsia="Calibri"/>
        </w:rPr>
        <w:t xml:space="preserve"> </w:t>
      </w:r>
      <w:r w:rsidR="004B788E" w:rsidRPr="006548CE">
        <w:rPr>
          <w:rFonts w:eastAsia="Calibri"/>
        </w:rPr>
        <w:t>En France v</w:t>
      </w:r>
      <w:r w:rsidR="00CB26CD" w:rsidRPr="006548CE">
        <w:rPr>
          <w:rFonts w:eastAsia="Calibri"/>
        </w:rPr>
        <w:t>ers une Université Inclusive</w:t>
      </w:r>
      <w:r w:rsidR="003E7353" w:rsidRPr="006548CE">
        <w:rPr>
          <w:rFonts w:ascii="Calibri" w:eastAsia="Calibri" w:hAnsi="Calibri"/>
        </w:rPr>
        <w:t> </w:t>
      </w:r>
      <w:r w:rsidR="00CB26CD" w:rsidRPr="006548CE">
        <w:rPr>
          <w:rFonts w:eastAsia="Calibri"/>
        </w:rPr>
        <w:t>: Un Bilan Nuancé et des Perspectives</w:t>
      </w:r>
      <w:r w:rsidR="00CB26CD" w:rsidRPr="006548CE">
        <w:rPr>
          <w:rFonts w:eastAsia="Calibri"/>
          <w:bCs/>
        </w:rPr>
        <w:t xml:space="preserve"> Ambitieuses</w:t>
      </w:r>
    </w:p>
    <w:p w14:paraId="70439321" w14:textId="77777777" w:rsidR="00CB26CD" w:rsidRPr="006548CE" w:rsidRDefault="00CB26CD" w:rsidP="006548CE">
      <w:pPr>
        <w:snapToGrid w:val="0"/>
        <w:rPr>
          <w:rFonts w:eastAsia="Calibri" w:cs="Calibri"/>
          <w:b/>
          <w:bCs/>
        </w:rPr>
      </w:pPr>
    </w:p>
    <w:p w14:paraId="4F59E723" w14:textId="77777777" w:rsidR="00CB26CD" w:rsidRPr="006548CE" w:rsidRDefault="00CB26CD" w:rsidP="006548CE">
      <w:pPr>
        <w:snapToGrid w:val="0"/>
        <w:rPr>
          <w:rFonts w:eastAsia="Calibri" w:cs="Calibri"/>
          <w:b/>
          <w:bCs/>
        </w:rPr>
      </w:pPr>
    </w:p>
    <w:p w14:paraId="277A23D8" w14:textId="77777777" w:rsidR="00CB26CD" w:rsidRPr="006548CE" w:rsidRDefault="00CB26CD" w:rsidP="006548CE">
      <w:pPr>
        <w:snapToGrid w:val="0"/>
        <w:rPr>
          <w:rFonts w:eastAsia="Calibri" w:cs="Calibri"/>
        </w:rPr>
      </w:pPr>
      <w:r w:rsidRPr="006548CE">
        <w:rPr>
          <w:rFonts w:eastAsia="Calibri" w:cs="Calibri"/>
        </w:rPr>
        <w:t>L’inclusion des étudiants en situation de handicap dans l’enseignement supérieur en France repose sur une</w:t>
      </w:r>
      <w:r w:rsidRPr="006548CE">
        <w:rPr>
          <w:rFonts w:ascii="Calibri" w:eastAsia="Calibri" w:hAnsi="Calibri" w:cs="Calibri"/>
        </w:rPr>
        <w:t> </w:t>
      </w:r>
      <w:r w:rsidRPr="006548CE">
        <w:rPr>
          <w:rFonts w:eastAsia="Calibri" w:cs="Calibri"/>
        </w:rPr>
        <w:t>architecture législative robuste</w:t>
      </w:r>
      <w:r w:rsidRPr="006548CE">
        <w:rPr>
          <w:rFonts w:ascii="Calibri" w:eastAsia="Calibri" w:hAnsi="Calibri" w:cs="Calibri"/>
        </w:rPr>
        <w:t> </w:t>
      </w:r>
      <w:r w:rsidRPr="006548CE">
        <w:rPr>
          <w:rFonts w:eastAsia="Calibri" w:cs="Calibri"/>
        </w:rPr>
        <w:t>et une</w:t>
      </w:r>
      <w:r w:rsidRPr="006548CE">
        <w:rPr>
          <w:rFonts w:ascii="Calibri" w:eastAsia="Calibri" w:hAnsi="Calibri" w:cs="Calibri"/>
        </w:rPr>
        <w:t> </w:t>
      </w:r>
      <w:r w:rsidRPr="006548CE">
        <w:rPr>
          <w:rFonts w:eastAsia="Calibri" w:cs="Calibri"/>
        </w:rPr>
        <w:t xml:space="preserve">volonté institutionnelle affirmée. </w:t>
      </w:r>
    </w:p>
    <w:p w14:paraId="76B550D6" w14:textId="77777777" w:rsidR="00CB26CD" w:rsidRPr="006548CE" w:rsidRDefault="00CB26CD" w:rsidP="006548CE">
      <w:pPr>
        <w:snapToGrid w:val="0"/>
        <w:rPr>
          <w:rFonts w:eastAsia="Calibri" w:cs="Calibri"/>
        </w:rPr>
      </w:pPr>
    </w:p>
    <w:p w14:paraId="6A799E8E" w14:textId="77777777" w:rsidR="00CB26CD" w:rsidRPr="006548CE" w:rsidRDefault="00CB26CD" w:rsidP="006548CE">
      <w:pPr>
        <w:snapToGrid w:val="0"/>
        <w:rPr>
          <w:rFonts w:eastAsia="Calibri" w:cs="Calibri"/>
        </w:rPr>
      </w:pPr>
    </w:p>
    <w:p w14:paraId="4615921E" w14:textId="77777777" w:rsidR="00D82D7E" w:rsidRPr="006548CE" w:rsidRDefault="00CB26CD" w:rsidP="006548CE">
      <w:pPr>
        <w:snapToGrid w:val="0"/>
        <w:rPr>
          <w:rFonts w:eastAsia="Calibri" w:cs="Calibri"/>
        </w:rPr>
      </w:pPr>
      <w:r w:rsidRPr="006548CE">
        <w:rPr>
          <w:rFonts w:eastAsia="Calibri" w:cs="Calibri"/>
        </w:rPr>
        <w:t>Depuis la</w:t>
      </w:r>
      <w:r w:rsidRPr="006548CE">
        <w:rPr>
          <w:rFonts w:ascii="Calibri" w:eastAsia="Calibri" w:hAnsi="Calibri" w:cs="Calibri"/>
        </w:rPr>
        <w:t> </w:t>
      </w:r>
      <w:r w:rsidRPr="006548CE">
        <w:rPr>
          <w:rFonts w:eastAsia="Calibri" w:cs="Calibri"/>
        </w:rPr>
        <w:t>loi du 11</w:t>
      </w:r>
      <w:r w:rsidR="003E7353" w:rsidRPr="006548CE">
        <w:rPr>
          <w:rFonts w:ascii="Calibri" w:eastAsia="Calibri" w:hAnsi="Calibri" w:cs="Calibri"/>
        </w:rPr>
        <w:t> </w:t>
      </w:r>
      <w:r w:rsidRPr="006548CE">
        <w:rPr>
          <w:rFonts w:eastAsia="Calibri" w:cs="Calibri"/>
        </w:rPr>
        <w:t>février 2005</w:t>
      </w:r>
      <w:r w:rsidRPr="006548CE">
        <w:rPr>
          <w:rFonts w:ascii="Calibri" w:eastAsia="Calibri" w:hAnsi="Calibri" w:cs="Calibri"/>
        </w:rPr>
        <w:t> </w:t>
      </w:r>
      <w:r w:rsidRPr="006548CE">
        <w:rPr>
          <w:rFonts w:eastAsia="Calibri" w:cs="Calibri"/>
        </w:rPr>
        <w:t>jusqu’à la</w:t>
      </w:r>
      <w:r w:rsidRPr="006548CE">
        <w:rPr>
          <w:rFonts w:ascii="Calibri" w:eastAsia="Calibri" w:hAnsi="Calibri" w:cs="Calibri"/>
        </w:rPr>
        <w:t> </w:t>
      </w:r>
      <w:r w:rsidRPr="006548CE">
        <w:rPr>
          <w:rFonts w:eastAsia="Calibri" w:cs="Calibri"/>
        </w:rPr>
        <w:t>circulaire du 10</w:t>
      </w:r>
      <w:r w:rsidR="003E7353" w:rsidRPr="006548CE">
        <w:rPr>
          <w:rFonts w:ascii="Calibri" w:eastAsia="Calibri" w:hAnsi="Calibri" w:cs="Calibri"/>
        </w:rPr>
        <w:t> </w:t>
      </w:r>
      <w:r w:rsidRPr="006548CE">
        <w:rPr>
          <w:rFonts w:eastAsia="Calibri" w:cs="Calibri"/>
        </w:rPr>
        <w:t>juillet 2024, un ensemble de dispositifs a été déployé pour garantir</w:t>
      </w:r>
      <w:r w:rsidRPr="006548CE">
        <w:rPr>
          <w:rFonts w:ascii="Calibri" w:eastAsia="Calibri" w:hAnsi="Calibri" w:cs="Calibri"/>
        </w:rPr>
        <w:t> </w:t>
      </w:r>
      <w:r w:rsidRPr="006548CE">
        <w:rPr>
          <w:rFonts w:eastAsia="Calibri" w:cs="Calibri"/>
        </w:rPr>
        <w:t>l’égalité des chances, l’accessibilité des infrastructures, et la</w:t>
      </w:r>
      <w:r w:rsidRPr="006548CE">
        <w:rPr>
          <w:rFonts w:ascii="Calibri" w:eastAsia="Calibri" w:hAnsi="Calibri" w:cs="Calibri"/>
        </w:rPr>
        <w:t> </w:t>
      </w:r>
      <w:r w:rsidRPr="006548CE">
        <w:rPr>
          <w:rFonts w:eastAsia="Calibri" w:cs="Calibri"/>
        </w:rPr>
        <w:t>compensation des besoins spécifiques</w:t>
      </w:r>
      <w:r w:rsidRPr="006548CE">
        <w:rPr>
          <w:rFonts w:ascii="Calibri" w:eastAsia="Calibri" w:hAnsi="Calibri" w:cs="Calibri"/>
        </w:rPr>
        <w:t> </w:t>
      </w:r>
      <w:r w:rsidRPr="006548CE">
        <w:rPr>
          <w:rFonts w:eastAsia="Calibri" w:cs="Calibri"/>
        </w:rPr>
        <w:t xml:space="preserve">des étudiants. </w:t>
      </w:r>
    </w:p>
    <w:p w14:paraId="66DACBD6" w14:textId="77777777" w:rsidR="00D82D7E" w:rsidRPr="006548CE" w:rsidRDefault="00D82D7E" w:rsidP="006548CE">
      <w:pPr>
        <w:snapToGrid w:val="0"/>
        <w:rPr>
          <w:rFonts w:eastAsia="Calibri" w:cs="Calibri"/>
        </w:rPr>
      </w:pPr>
    </w:p>
    <w:p w14:paraId="67999E49" w14:textId="77777777" w:rsidR="00D82D7E" w:rsidRPr="006548CE" w:rsidRDefault="00D82D7E" w:rsidP="006548CE">
      <w:pPr>
        <w:snapToGrid w:val="0"/>
        <w:rPr>
          <w:rFonts w:eastAsia="Calibri" w:cs="Calibri"/>
        </w:rPr>
      </w:pPr>
    </w:p>
    <w:p w14:paraId="697846A5" w14:textId="72CAC2A1" w:rsidR="00CB26CD" w:rsidRPr="006548CE" w:rsidRDefault="00CB26CD" w:rsidP="006548CE">
      <w:pPr>
        <w:snapToGrid w:val="0"/>
        <w:rPr>
          <w:rFonts w:eastAsia="Calibri" w:cs="Calibri"/>
        </w:rPr>
      </w:pPr>
      <w:r w:rsidRPr="006548CE">
        <w:rPr>
          <w:rFonts w:eastAsia="Calibri" w:cs="Calibri"/>
        </w:rPr>
        <w:t>Ces mesures traduisent une avancée significative pour promouvoir une éducation inclusive et équitable.</w:t>
      </w:r>
    </w:p>
    <w:p w14:paraId="52998C90" w14:textId="77777777" w:rsidR="00CB26CD" w:rsidRPr="006548CE" w:rsidRDefault="00CB26CD" w:rsidP="006548CE">
      <w:pPr>
        <w:snapToGrid w:val="0"/>
        <w:rPr>
          <w:rFonts w:eastAsia="Calibri" w:cs="Calibri"/>
        </w:rPr>
      </w:pPr>
    </w:p>
    <w:p w14:paraId="3E54E605" w14:textId="730B8602" w:rsidR="006C127E" w:rsidRDefault="006C127E">
      <w:pPr>
        <w:spacing w:line="276" w:lineRule="auto"/>
        <w:rPr>
          <w:rFonts w:eastAsia="Calibri" w:cs="Calibri"/>
        </w:rPr>
      </w:pPr>
      <w:r>
        <w:rPr>
          <w:rFonts w:eastAsia="Calibri" w:cs="Calibri"/>
        </w:rPr>
        <w:br w:type="page"/>
      </w:r>
    </w:p>
    <w:p w14:paraId="1C20F04B" w14:textId="77777777" w:rsidR="00CB26CD" w:rsidRPr="006548CE" w:rsidRDefault="00CB26CD" w:rsidP="006548CE">
      <w:pPr>
        <w:snapToGrid w:val="0"/>
        <w:rPr>
          <w:rFonts w:eastAsia="Calibri" w:cs="Calibri"/>
        </w:rPr>
      </w:pPr>
    </w:p>
    <w:p w14:paraId="463B20A7" w14:textId="3058DF11" w:rsidR="00CB26CD" w:rsidRPr="006548CE" w:rsidRDefault="00CB26CD" w:rsidP="006548CE">
      <w:pPr>
        <w:snapToGrid w:val="0"/>
        <w:rPr>
          <w:rFonts w:eastAsia="Calibri" w:cs="Calibri"/>
          <w:b/>
          <w:bCs/>
        </w:rPr>
      </w:pPr>
      <w:r w:rsidRPr="006548CE">
        <w:rPr>
          <w:rFonts w:eastAsia="Calibri" w:cs="Calibri"/>
          <w:b/>
          <w:bCs/>
        </w:rPr>
        <w:t>Les Pratiques Exemplaires</w:t>
      </w:r>
      <w:r w:rsidR="003E7353" w:rsidRPr="006548CE">
        <w:rPr>
          <w:rFonts w:ascii="Calibri" w:eastAsia="Calibri" w:hAnsi="Calibri" w:cs="Calibri"/>
          <w:b/>
          <w:bCs/>
        </w:rPr>
        <w:t> </w:t>
      </w:r>
      <w:r w:rsidRPr="006548CE">
        <w:rPr>
          <w:rFonts w:eastAsia="Calibri" w:cs="Calibri"/>
          <w:b/>
          <w:bCs/>
        </w:rPr>
        <w:t>: Des Initiatives Concrètes et Efficaces</w:t>
      </w:r>
    </w:p>
    <w:p w14:paraId="2D263F7D" w14:textId="77777777" w:rsidR="00CB26CD" w:rsidRPr="006548CE" w:rsidRDefault="00CB26CD" w:rsidP="006548CE">
      <w:pPr>
        <w:snapToGrid w:val="0"/>
        <w:rPr>
          <w:rFonts w:eastAsia="Calibri" w:cs="Calibri"/>
          <w:b/>
          <w:bCs/>
        </w:rPr>
      </w:pPr>
    </w:p>
    <w:p w14:paraId="535B01E6" w14:textId="77777777" w:rsidR="00CB26CD" w:rsidRPr="006548CE" w:rsidRDefault="00CB26CD" w:rsidP="006548CE">
      <w:pPr>
        <w:snapToGrid w:val="0"/>
        <w:rPr>
          <w:rFonts w:eastAsia="Calibri" w:cs="Calibri"/>
          <w:b/>
          <w:bCs/>
        </w:rPr>
      </w:pPr>
    </w:p>
    <w:p w14:paraId="6560720B" w14:textId="27FAC0C1" w:rsidR="00CB26CD" w:rsidRPr="006548CE" w:rsidRDefault="00CB26CD" w:rsidP="006548CE">
      <w:pPr>
        <w:snapToGrid w:val="0"/>
        <w:rPr>
          <w:rFonts w:eastAsia="Calibri" w:cs="Calibri"/>
        </w:rPr>
      </w:pPr>
      <w:r w:rsidRPr="006548CE">
        <w:rPr>
          <w:rFonts w:eastAsia="Calibri" w:cs="Calibri"/>
        </w:rPr>
        <w:t>Certaines universités se démarquent par des</w:t>
      </w:r>
      <w:r w:rsidRPr="006548CE">
        <w:rPr>
          <w:rFonts w:ascii="Calibri" w:eastAsia="Calibri" w:hAnsi="Calibri" w:cs="Calibri"/>
        </w:rPr>
        <w:t> </w:t>
      </w:r>
      <w:r w:rsidRPr="006548CE">
        <w:rPr>
          <w:rFonts w:eastAsia="Calibri" w:cs="Calibri"/>
        </w:rPr>
        <w:t>pratiques innovantes et exemplaires</w:t>
      </w:r>
      <w:r w:rsidRPr="006548CE">
        <w:rPr>
          <w:rFonts w:ascii="Calibri" w:eastAsia="Calibri" w:hAnsi="Calibri" w:cs="Calibri"/>
        </w:rPr>
        <w:t> </w:t>
      </w:r>
      <w:r w:rsidRPr="006548CE">
        <w:rPr>
          <w:rFonts w:eastAsia="Calibri" w:cs="Calibri"/>
        </w:rPr>
        <w:t>qui incarnent cette vision inclusive</w:t>
      </w:r>
      <w:r w:rsidR="003E7353" w:rsidRPr="006548CE">
        <w:rPr>
          <w:rFonts w:ascii="Calibri" w:eastAsia="Calibri" w:hAnsi="Calibri" w:cs="Calibri"/>
        </w:rPr>
        <w:t> </w:t>
      </w:r>
      <w:r w:rsidRPr="006548CE">
        <w:rPr>
          <w:rFonts w:eastAsia="Calibri" w:cs="Calibri"/>
        </w:rPr>
        <w:t>:</w:t>
      </w:r>
    </w:p>
    <w:p w14:paraId="64B3B125" w14:textId="77777777" w:rsidR="00CB26CD" w:rsidRPr="006548CE" w:rsidRDefault="00CB26CD" w:rsidP="006548CE">
      <w:pPr>
        <w:snapToGrid w:val="0"/>
        <w:rPr>
          <w:rFonts w:eastAsia="Calibri" w:cs="Calibri"/>
        </w:rPr>
      </w:pPr>
    </w:p>
    <w:p w14:paraId="167D689D" w14:textId="77777777" w:rsidR="004B788E" w:rsidRPr="006548CE" w:rsidRDefault="004B788E" w:rsidP="006548CE">
      <w:pPr>
        <w:snapToGrid w:val="0"/>
        <w:rPr>
          <w:rFonts w:eastAsia="Calibri" w:cs="Calibri"/>
        </w:rPr>
      </w:pPr>
    </w:p>
    <w:p w14:paraId="400405DC" w14:textId="464E803E" w:rsidR="00CB26CD" w:rsidRPr="006548CE" w:rsidRDefault="00CB26CD" w:rsidP="00022D50">
      <w:pPr>
        <w:numPr>
          <w:ilvl w:val="0"/>
          <w:numId w:val="4"/>
        </w:numPr>
        <w:snapToGrid w:val="0"/>
        <w:ind w:left="567" w:hanging="567"/>
        <w:rPr>
          <w:rFonts w:eastAsia="Calibri" w:cs="Calibri"/>
        </w:rPr>
      </w:pPr>
      <w:r w:rsidRPr="006548CE">
        <w:rPr>
          <w:rFonts w:eastAsia="Calibri" w:cs="Calibri"/>
        </w:rPr>
        <w:t>L’Université Paris</w:t>
      </w:r>
      <w:r w:rsidR="003E7353" w:rsidRPr="006548CE">
        <w:rPr>
          <w:rFonts w:ascii="Calibri" w:eastAsia="Calibri" w:hAnsi="Calibri" w:cs="Calibri"/>
        </w:rPr>
        <w:t> </w:t>
      </w:r>
      <w:r w:rsidRPr="006548CE">
        <w:rPr>
          <w:rFonts w:eastAsia="Calibri" w:cs="Calibri"/>
        </w:rPr>
        <w:t>8</w:t>
      </w:r>
      <w:r w:rsidRPr="006548CE">
        <w:rPr>
          <w:rFonts w:ascii="Calibri" w:eastAsia="Calibri" w:hAnsi="Calibri" w:cs="Calibri"/>
        </w:rPr>
        <w:t> </w:t>
      </w:r>
      <w:r w:rsidRPr="006548CE">
        <w:rPr>
          <w:rFonts w:eastAsia="Calibri" w:cs="Calibri"/>
        </w:rPr>
        <w:t>propose le</w:t>
      </w:r>
      <w:r w:rsidRPr="006548CE">
        <w:rPr>
          <w:rFonts w:ascii="Calibri" w:eastAsia="Calibri" w:hAnsi="Calibri" w:cs="Calibri"/>
        </w:rPr>
        <w:t> </w:t>
      </w:r>
      <w:r w:rsidRPr="006548CE">
        <w:rPr>
          <w:rFonts w:eastAsia="Calibri" w:cs="Calibri"/>
        </w:rPr>
        <w:t xml:space="preserve">Master </w:t>
      </w:r>
      <w:r w:rsidR="003E7353" w:rsidRPr="006548CE">
        <w:rPr>
          <w:rFonts w:eastAsia="Calibri" w:cs="Calibri"/>
        </w:rPr>
        <w:t>« </w:t>
      </w:r>
      <w:r w:rsidRPr="006548CE">
        <w:rPr>
          <w:rFonts w:eastAsia="Calibri" w:cs="Calibri"/>
        </w:rPr>
        <w:t>Technologie et Handicap</w:t>
      </w:r>
      <w:r w:rsidR="003E7353" w:rsidRPr="006548CE">
        <w:rPr>
          <w:rFonts w:eastAsia="Calibri" w:cs="Calibri"/>
        </w:rPr>
        <w:t> »</w:t>
      </w:r>
      <w:r w:rsidRPr="006548CE">
        <w:rPr>
          <w:rFonts w:eastAsia="Calibri" w:cs="Calibri"/>
        </w:rPr>
        <w:t>, une formation unique combinant nouvelles technologies et inclusion, et bénéficie d’un</w:t>
      </w:r>
      <w:r w:rsidRPr="006548CE">
        <w:rPr>
          <w:rFonts w:ascii="Calibri" w:eastAsia="Calibri" w:hAnsi="Calibri" w:cs="Calibri"/>
        </w:rPr>
        <w:t> </w:t>
      </w:r>
      <w:r w:rsidRPr="006548CE">
        <w:rPr>
          <w:rFonts w:eastAsia="Calibri" w:cs="Calibri"/>
        </w:rPr>
        <w:t>Schéma Directeur Handicap</w:t>
      </w:r>
      <w:r w:rsidRPr="006548CE">
        <w:rPr>
          <w:rFonts w:ascii="Calibri" w:eastAsia="Calibri" w:hAnsi="Calibri" w:cs="Calibri"/>
        </w:rPr>
        <w:t> </w:t>
      </w:r>
      <w:r w:rsidRPr="006548CE">
        <w:rPr>
          <w:rFonts w:eastAsia="Calibri" w:cs="Calibri"/>
        </w:rPr>
        <w:t>ambitieux</w:t>
      </w:r>
      <w:r w:rsidR="003E7353" w:rsidRPr="006548CE">
        <w:rPr>
          <w:rFonts w:eastAsia="Calibri" w:cs="Calibri"/>
        </w:rPr>
        <w:t> </w:t>
      </w:r>
      <w:r w:rsidR="004B788E" w:rsidRPr="006548CE">
        <w:rPr>
          <w:rFonts w:eastAsia="Calibri" w:cs="Calibri"/>
        </w:rPr>
        <w:t>;</w:t>
      </w:r>
    </w:p>
    <w:p w14:paraId="75C3A31C" w14:textId="77777777" w:rsidR="00CB26CD" w:rsidRPr="006548CE" w:rsidRDefault="00CB26CD" w:rsidP="006548CE">
      <w:pPr>
        <w:snapToGrid w:val="0"/>
        <w:ind w:left="567" w:hanging="567"/>
        <w:rPr>
          <w:rFonts w:eastAsia="Calibri" w:cs="Calibri"/>
        </w:rPr>
      </w:pPr>
    </w:p>
    <w:p w14:paraId="7561980B" w14:textId="65AE5DCA" w:rsidR="00CB26CD" w:rsidRPr="006548CE" w:rsidRDefault="00CB26CD" w:rsidP="00022D50">
      <w:pPr>
        <w:numPr>
          <w:ilvl w:val="0"/>
          <w:numId w:val="4"/>
        </w:numPr>
        <w:snapToGrid w:val="0"/>
        <w:ind w:left="567" w:hanging="567"/>
        <w:rPr>
          <w:rFonts w:eastAsia="Calibri" w:cs="Calibri"/>
        </w:rPr>
      </w:pPr>
      <w:r w:rsidRPr="006548CE">
        <w:rPr>
          <w:rFonts w:eastAsia="Calibri" w:cs="Calibri"/>
        </w:rPr>
        <w:t>L’Université de Bordeaux</w:t>
      </w:r>
      <w:r w:rsidRPr="006548CE">
        <w:rPr>
          <w:rFonts w:ascii="Calibri" w:eastAsia="Calibri" w:hAnsi="Calibri" w:cs="Calibri"/>
        </w:rPr>
        <w:t> </w:t>
      </w:r>
      <w:r w:rsidRPr="006548CE">
        <w:rPr>
          <w:rFonts w:eastAsia="Calibri" w:cs="Calibri"/>
        </w:rPr>
        <w:t>organise le</w:t>
      </w:r>
      <w:r w:rsidRPr="006548CE">
        <w:rPr>
          <w:rFonts w:ascii="Calibri" w:eastAsia="Calibri" w:hAnsi="Calibri" w:cs="Calibri"/>
        </w:rPr>
        <w:t> </w:t>
      </w:r>
      <w:r w:rsidRPr="006548CE">
        <w:rPr>
          <w:rFonts w:eastAsia="Calibri" w:cs="Calibri"/>
        </w:rPr>
        <w:t>mois de l’inclusivité</w:t>
      </w:r>
      <w:r w:rsidRPr="006548CE">
        <w:rPr>
          <w:rFonts w:ascii="Calibri" w:eastAsia="Calibri" w:hAnsi="Calibri" w:cs="Calibri"/>
        </w:rPr>
        <w:t> </w:t>
      </w:r>
      <w:r w:rsidRPr="006548CE">
        <w:rPr>
          <w:rFonts w:eastAsia="Calibri" w:cs="Calibri"/>
        </w:rPr>
        <w:t>avec des conférences, des tables rondes et des ateliers pour sensibiliser l’ensemble de la communauté universitaire aux enjeux de l’inclusion. Son</w:t>
      </w:r>
      <w:r w:rsidRPr="006548CE">
        <w:rPr>
          <w:rFonts w:ascii="Calibri" w:eastAsia="Calibri" w:hAnsi="Calibri" w:cs="Calibri"/>
        </w:rPr>
        <w:t> </w:t>
      </w:r>
      <w:r w:rsidRPr="006548CE">
        <w:rPr>
          <w:rFonts w:eastAsia="Calibri" w:cs="Calibri"/>
        </w:rPr>
        <w:t>réseau d’ambassadeurs</w:t>
      </w:r>
      <w:r w:rsidRPr="006548CE">
        <w:rPr>
          <w:rFonts w:ascii="Calibri" w:eastAsia="Calibri" w:hAnsi="Calibri" w:cs="Calibri"/>
        </w:rPr>
        <w:t> </w:t>
      </w:r>
      <w:r w:rsidRPr="006548CE">
        <w:rPr>
          <w:rFonts w:eastAsia="Calibri" w:cs="Calibri"/>
        </w:rPr>
        <w:t>formés joue un rôle clé pour diffuser une culture inclusive</w:t>
      </w:r>
      <w:r w:rsidR="003E7353" w:rsidRPr="006548CE">
        <w:rPr>
          <w:rFonts w:eastAsia="Calibri" w:cs="Calibri"/>
        </w:rPr>
        <w:t> </w:t>
      </w:r>
      <w:r w:rsidR="004B788E" w:rsidRPr="006548CE">
        <w:rPr>
          <w:rFonts w:eastAsia="Calibri" w:cs="Calibri"/>
        </w:rPr>
        <w:t>;</w:t>
      </w:r>
    </w:p>
    <w:p w14:paraId="5CB3290D" w14:textId="77777777" w:rsidR="00CB26CD" w:rsidRPr="006548CE" w:rsidRDefault="00CB26CD" w:rsidP="006548CE">
      <w:pPr>
        <w:snapToGrid w:val="0"/>
        <w:ind w:left="567" w:hanging="567"/>
        <w:rPr>
          <w:rFonts w:eastAsia="Calibri" w:cs="Calibri"/>
        </w:rPr>
      </w:pPr>
    </w:p>
    <w:p w14:paraId="3C12D701" w14:textId="55CF6E86" w:rsidR="00CB26CD" w:rsidRPr="006548CE" w:rsidRDefault="00CB26CD" w:rsidP="00022D50">
      <w:pPr>
        <w:numPr>
          <w:ilvl w:val="0"/>
          <w:numId w:val="4"/>
        </w:numPr>
        <w:snapToGrid w:val="0"/>
        <w:ind w:left="567" w:hanging="567"/>
        <w:rPr>
          <w:rFonts w:eastAsia="Calibri" w:cs="Calibri"/>
        </w:rPr>
      </w:pPr>
      <w:r w:rsidRPr="006548CE">
        <w:rPr>
          <w:rFonts w:eastAsia="Calibri" w:cs="Calibri"/>
        </w:rPr>
        <w:t>Des dispositifs comme le programme</w:t>
      </w:r>
      <w:r w:rsidRPr="006548CE">
        <w:rPr>
          <w:rFonts w:ascii="Calibri" w:eastAsia="Calibri" w:hAnsi="Calibri" w:cs="Calibri"/>
        </w:rPr>
        <w:t> </w:t>
      </w:r>
      <w:r w:rsidRPr="006548CE">
        <w:rPr>
          <w:rFonts w:eastAsia="Calibri" w:cs="Calibri"/>
        </w:rPr>
        <w:t>Atypie-Friendly</w:t>
      </w:r>
      <w:r w:rsidRPr="006548CE">
        <w:rPr>
          <w:rFonts w:ascii="Calibri" w:eastAsia="Calibri" w:hAnsi="Calibri" w:cs="Calibri"/>
        </w:rPr>
        <w:t> </w:t>
      </w:r>
      <w:r w:rsidRPr="006548CE">
        <w:rPr>
          <w:rFonts w:eastAsia="Calibri" w:cs="Calibri"/>
        </w:rPr>
        <w:t>offrent un soutien spécifique aux étudiants présentant des troubles neurodéveloppementaux, en combinant des aménagements pédagogiques, un suivi psychologique et des technologies adaptées</w:t>
      </w:r>
      <w:r w:rsidR="003E7353" w:rsidRPr="006548CE">
        <w:rPr>
          <w:rFonts w:eastAsia="Calibri" w:cs="Calibri"/>
        </w:rPr>
        <w:t> </w:t>
      </w:r>
      <w:r w:rsidR="004B788E" w:rsidRPr="006548CE">
        <w:rPr>
          <w:rFonts w:eastAsia="Calibri" w:cs="Calibri"/>
        </w:rPr>
        <w:t>;</w:t>
      </w:r>
    </w:p>
    <w:p w14:paraId="25979241" w14:textId="77777777" w:rsidR="00CB26CD" w:rsidRPr="006548CE" w:rsidRDefault="00CB26CD" w:rsidP="006548CE">
      <w:pPr>
        <w:pStyle w:val="Paragraphedeliste"/>
        <w:ind w:left="567" w:hanging="567"/>
        <w:rPr>
          <w:rFonts w:eastAsia="Calibri" w:cs="Calibri"/>
        </w:rPr>
      </w:pPr>
    </w:p>
    <w:p w14:paraId="04FAD3AF" w14:textId="77777777" w:rsidR="00CB26CD" w:rsidRPr="006548CE" w:rsidRDefault="00CB26CD" w:rsidP="006548CE">
      <w:pPr>
        <w:snapToGrid w:val="0"/>
        <w:ind w:left="567" w:hanging="567"/>
        <w:rPr>
          <w:rFonts w:eastAsia="Calibri" w:cs="Calibri"/>
        </w:rPr>
      </w:pPr>
    </w:p>
    <w:p w14:paraId="39CF28B1" w14:textId="77777777" w:rsidR="00CB26CD" w:rsidRPr="006548CE" w:rsidRDefault="00CB26CD" w:rsidP="00022D50">
      <w:pPr>
        <w:numPr>
          <w:ilvl w:val="0"/>
          <w:numId w:val="4"/>
        </w:numPr>
        <w:snapToGrid w:val="0"/>
        <w:ind w:left="567" w:hanging="567"/>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hackathons organisés par le FabLab Digital EPNAK et les étudiants de l’INSA</w:t>
      </w:r>
      <w:r w:rsidRPr="006548CE">
        <w:rPr>
          <w:rFonts w:ascii="Calibri" w:eastAsia="Calibri" w:hAnsi="Calibri" w:cs="Calibri"/>
        </w:rPr>
        <w:t> </w:t>
      </w:r>
      <w:r w:rsidRPr="006548CE">
        <w:rPr>
          <w:rFonts w:eastAsia="Calibri" w:cs="Calibri"/>
        </w:rPr>
        <w:t>montrent comment l’innovation technologique peut répondre concrètement aux besoins des personnes en situation de handicap.</w:t>
      </w:r>
    </w:p>
    <w:p w14:paraId="223E76B5" w14:textId="77777777" w:rsidR="00CB26CD" w:rsidRPr="006548CE" w:rsidRDefault="00CB26CD" w:rsidP="006548CE">
      <w:pPr>
        <w:snapToGrid w:val="0"/>
        <w:ind w:left="720"/>
        <w:rPr>
          <w:rFonts w:eastAsia="Calibri" w:cs="Calibri"/>
        </w:rPr>
      </w:pPr>
    </w:p>
    <w:p w14:paraId="6EB13774" w14:textId="77777777" w:rsidR="00CB26CD" w:rsidRPr="006548CE" w:rsidRDefault="00CB26CD" w:rsidP="006548CE">
      <w:pPr>
        <w:snapToGrid w:val="0"/>
        <w:ind w:left="720"/>
        <w:rPr>
          <w:rFonts w:eastAsia="Calibri" w:cs="Calibri"/>
        </w:rPr>
      </w:pPr>
    </w:p>
    <w:p w14:paraId="5B58D448" w14:textId="77777777" w:rsidR="00CB26CD" w:rsidRPr="006548CE" w:rsidRDefault="00CB26CD" w:rsidP="006548CE">
      <w:pPr>
        <w:snapToGrid w:val="0"/>
        <w:rPr>
          <w:rFonts w:eastAsia="Calibri" w:cs="Calibri"/>
        </w:rPr>
      </w:pPr>
      <w:r w:rsidRPr="006548CE">
        <w:rPr>
          <w:rFonts w:eastAsia="Calibri" w:cs="Calibri"/>
        </w:rPr>
        <w:t>Ces initiatives, appuyées par des</w:t>
      </w:r>
      <w:r w:rsidRPr="006548CE">
        <w:rPr>
          <w:rFonts w:ascii="Calibri" w:eastAsia="Calibri" w:hAnsi="Calibri" w:cs="Calibri"/>
        </w:rPr>
        <w:t> </w:t>
      </w:r>
      <w:r w:rsidRPr="006548CE">
        <w:rPr>
          <w:rFonts w:eastAsia="Calibri" w:cs="Calibri"/>
        </w:rPr>
        <w:t>Plans d’Accompagnement de l’Étudiant Handicapé (PAEH)</w:t>
      </w:r>
      <w:r w:rsidRPr="006548CE">
        <w:rPr>
          <w:rFonts w:ascii="Calibri" w:eastAsia="Calibri" w:hAnsi="Calibri" w:cs="Calibri"/>
        </w:rPr>
        <w:t> </w:t>
      </w:r>
      <w:r w:rsidRPr="006548CE">
        <w:rPr>
          <w:rFonts w:eastAsia="Calibri" w:cs="Calibri"/>
        </w:rPr>
        <w:t>et des</w:t>
      </w:r>
      <w:r w:rsidRPr="006548CE">
        <w:rPr>
          <w:rFonts w:ascii="Calibri" w:eastAsia="Calibri" w:hAnsi="Calibri" w:cs="Calibri"/>
        </w:rPr>
        <w:t> </w:t>
      </w:r>
      <w:r w:rsidRPr="006548CE">
        <w:rPr>
          <w:rFonts w:eastAsia="Calibri" w:cs="Calibri"/>
        </w:rPr>
        <w:t>services dédiés comme les Missions Handicap, garantissent aux étudiants un suivi personnalisé, des adaptations pédagogiques et des équipements spécifiques (par exemple, logiciels de synthèse vocale, interprètes en langue des signes, supports en braille).</w:t>
      </w:r>
    </w:p>
    <w:p w14:paraId="64993B43" w14:textId="77777777" w:rsidR="00C762B7" w:rsidRPr="006548CE" w:rsidRDefault="00C762B7" w:rsidP="006548CE">
      <w:pPr>
        <w:snapToGrid w:val="0"/>
        <w:rPr>
          <w:rFonts w:eastAsia="Calibri" w:cs="Calibri"/>
        </w:rPr>
      </w:pPr>
    </w:p>
    <w:p w14:paraId="7E7BEAF1" w14:textId="77777777" w:rsidR="00C762B7" w:rsidRPr="006548CE" w:rsidRDefault="00C762B7" w:rsidP="006548CE">
      <w:pPr>
        <w:snapToGrid w:val="0"/>
        <w:rPr>
          <w:rFonts w:eastAsia="Calibri" w:cs="Calibri"/>
        </w:rPr>
      </w:pPr>
    </w:p>
    <w:p w14:paraId="79D4C105" w14:textId="6E8D1ED9" w:rsidR="00CB26CD" w:rsidRPr="006548CE" w:rsidRDefault="00CB26CD" w:rsidP="006548CE">
      <w:pPr>
        <w:snapToGrid w:val="0"/>
        <w:rPr>
          <w:rFonts w:eastAsia="Calibri" w:cs="Calibri"/>
          <w:b/>
          <w:bCs/>
        </w:rPr>
      </w:pPr>
      <w:r w:rsidRPr="006548CE">
        <w:rPr>
          <w:rFonts w:eastAsia="Calibri" w:cs="Calibri"/>
          <w:b/>
          <w:bCs/>
        </w:rPr>
        <w:t>Les Défauts et Limites du Système</w:t>
      </w:r>
      <w:r w:rsidR="003E7353" w:rsidRPr="006548CE">
        <w:rPr>
          <w:rFonts w:ascii="Calibri" w:eastAsia="Calibri" w:hAnsi="Calibri" w:cs="Calibri"/>
          <w:b/>
          <w:bCs/>
        </w:rPr>
        <w:t> </w:t>
      </w:r>
      <w:r w:rsidRPr="006548CE">
        <w:rPr>
          <w:rFonts w:eastAsia="Calibri" w:cs="Calibri"/>
          <w:b/>
          <w:bCs/>
        </w:rPr>
        <w:t>: Des Disparités Persistantes</w:t>
      </w:r>
    </w:p>
    <w:p w14:paraId="27E5FAA7" w14:textId="77777777" w:rsidR="00C762B7" w:rsidRPr="006548CE" w:rsidRDefault="00C762B7" w:rsidP="006548CE">
      <w:pPr>
        <w:snapToGrid w:val="0"/>
        <w:rPr>
          <w:rFonts w:eastAsia="Calibri" w:cs="Calibri"/>
          <w:b/>
          <w:bCs/>
        </w:rPr>
      </w:pPr>
    </w:p>
    <w:p w14:paraId="3A5CF5DD" w14:textId="77777777" w:rsidR="00C762B7" w:rsidRPr="006548CE" w:rsidRDefault="00C762B7" w:rsidP="006548CE">
      <w:pPr>
        <w:snapToGrid w:val="0"/>
        <w:rPr>
          <w:rFonts w:eastAsia="Calibri" w:cs="Calibri"/>
          <w:b/>
          <w:bCs/>
        </w:rPr>
      </w:pPr>
    </w:p>
    <w:p w14:paraId="71FDC81C" w14:textId="77777777" w:rsidR="00CB26CD" w:rsidRPr="006548CE" w:rsidRDefault="00CB26CD" w:rsidP="006548CE">
      <w:pPr>
        <w:snapToGrid w:val="0"/>
        <w:rPr>
          <w:rFonts w:eastAsia="Calibri" w:cs="Calibri"/>
        </w:rPr>
      </w:pPr>
      <w:r w:rsidRPr="006548CE">
        <w:rPr>
          <w:rFonts w:eastAsia="Calibri" w:cs="Calibri"/>
        </w:rPr>
        <w:t>Malgré ces avancées, le système d’inclusion demeure marqué par des</w:t>
      </w:r>
      <w:r w:rsidRPr="006548CE">
        <w:rPr>
          <w:rFonts w:ascii="Calibri" w:eastAsia="Calibri" w:hAnsi="Calibri" w:cs="Calibri"/>
        </w:rPr>
        <w:t> </w:t>
      </w:r>
      <w:r w:rsidRPr="006548CE">
        <w:rPr>
          <w:rFonts w:eastAsia="Calibri" w:cs="Calibri"/>
        </w:rPr>
        <w:t>disparités notables</w:t>
      </w:r>
      <w:r w:rsidRPr="006548CE">
        <w:rPr>
          <w:rFonts w:ascii="Calibri" w:eastAsia="Calibri" w:hAnsi="Calibri" w:cs="Calibri"/>
        </w:rPr>
        <w:t> </w:t>
      </w:r>
      <w:r w:rsidRPr="006548CE">
        <w:rPr>
          <w:rFonts w:eastAsia="Calibri" w:cs="Calibri"/>
        </w:rPr>
        <w:t>:</w:t>
      </w:r>
    </w:p>
    <w:p w14:paraId="0D2FC9C4" w14:textId="77777777" w:rsidR="00C762B7" w:rsidRPr="006548CE" w:rsidRDefault="00C762B7" w:rsidP="006548CE">
      <w:pPr>
        <w:snapToGrid w:val="0"/>
        <w:rPr>
          <w:rFonts w:eastAsia="Calibri" w:cs="Calibri"/>
        </w:rPr>
      </w:pPr>
    </w:p>
    <w:p w14:paraId="506FC69B" w14:textId="77777777" w:rsidR="00C762B7" w:rsidRPr="006548CE" w:rsidRDefault="00C762B7" w:rsidP="006548CE">
      <w:pPr>
        <w:snapToGrid w:val="0"/>
        <w:rPr>
          <w:rFonts w:eastAsia="Calibri" w:cs="Calibri"/>
        </w:rPr>
      </w:pPr>
    </w:p>
    <w:p w14:paraId="2FF2DE92" w14:textId="1A59493E" w:rsidR="00CB26CD" w:rsidRPr="006548CE" w:rsidRDefault="00CB26CD" w:rsidP="00022D50">
      <w:pPr>
        <w:pStyle w:val="Paragraphedeliste"/>
        <w:numPr>
          <w:ilvl w:val="0"/>
          <w:numId w:val="5"/>
        </w:numPr>
        <w:snapToGrid w:val="0"/>
        <w:ind w:left="567" w:hanging="567"/>
        <w:rPr>
          <w:rFonts w:eastAsia="Calibri" w:cs="Calibri"/>
        </w:rPr>
      </w:pPr>
      <w:r w:rsidRPr="006548CE">
        <w:rPr>
          <w:rFonts w:eastAsia="Calibri" w:cs="Calibri"/>
        </w:rPr>
        <w:t>La qualité des dispositifs d’inclusion varie fortement selon les universités, en fonction des ressources disponibles. Les établissements bien dotés offrent un accompagnement complet, tandis que d’autres peinent à répondre aux besoins des étudiants</w:t>
      </w:r>
      <w:r w:rsidR="003E7353" w:rsidRPr="006548CE">
        <w:rPr>
          <w:rFonts w:eastAsia="Calibri" w:cs="Calibri"/>
        </w:rPr>
        <w:t> </w:t>
      </w:r>
      <w:r w:rsidR="004B788E" w:rsidRPr="006548CE">
        <w:rPr>
          <w:rFonts w:eastAsia="Calibri" w:cs="Calibri"/>
        </w:rPr>
        <w:t>;</w:t>
      </w:r>
    </w:p>
    <w:p w14:paraId="3C691732" w14:textId="77777777" w:rsidR="00C762B7" w:rsidRPr="006548CE" w:rsidRDefault="00C762B7" w:rsidP="006548CE">
      <w:pPr>
        <w:snapToGrid w:val="0"/>
        <w:ind w:left="567" w:hanging="567"/>
        <w:rPr>
          <w:rFonts w:eastAsia="Calibri" w:cs="Calibri"/>
        </w:rPr>
      </w:pPr>
    </w:p>
    <w:p w14:paraId="13515F62" w14:textId="4AC2A5E2" w:rsidR="00CB26CD" w:rsidRPr="006548CE" w:rsidRDefault="00CB26CD" w:rsidP="00022D50">
      <w:pPr>
        <w:pStyle w:val="Paragraphedeliste"/>
        <w:numPr>
          <w:ilvl w:val="0"/>
          <w:numId w:val="5"/>
        </w:numPr>
        <w:snapToGrid w:val="0"/>
        <w:ind w:left="567" w:hanging="567"/>
        <w:rPr>
          <w:rFonts w:eastAsia="Calibri" w:cs="Calibri"/>
        </w:rPr>
      </w:pPr>
      <w:r w:rsidRPr="006548CE">
        <w:rPr>
          <w:rFonts w:eastAsia="Calibri" w:cs="Calibri"/>
        </w:rPr>
        <w:t>De nombreux enseignants du supérieur manquent de formation spécifique pour adapter leurs pratiques pédagogiques aux différents types de handicap, notamment les</w:t>
      </w:r>
      <w:r w:rsidRPr="006548CE">
        <w:rPr>
          <w:rFonts w:ascii="Calibri" w:eastAsia="Calibri" w:hAnsi="Calibri" w:cs="Calibri"/>
        </w:rPr>
        <w:t> </w:t>
      </w:r>
      <w:r w:rsidRPr="006548CE">
        <w:rPr>
          <w:rFonts w:eastAsia="Calibri" w:cs="Calibri"/>
        </w:rPr>
        <w:t>handicaps invisibles</w:t>
      </w:r>
      <w:r w:rsidRPr="006548CE">
        <w:rPr>
          <w:rFonts w:ascii="Calibri" w:eastAsia="Calibri" w:hAnsi="Calibri" w:cs="Calibri"/>
        </w:rPr>
        <w:t> </w:t>
      </w:r>
      <w:r w:rsidRPr="006548CE">
        <w:rPr>
          <w:rFonts w:eastAsia="Calibri" w:cs="Calibri"/>
        </w:rPr>
        <w:t>comme les troubles cognitifs ou psychiques. Ce manque de préparation peut entraîner des maladresses ou des retards dans la mise en place des aménagements</w:t>
      </w:r>
      <w:r w:rsidR="003E7353" w:rsidRPr="006548CE">
        <w:rPr>
          <w:rFonts w:eastAsia="Calibri" w:cs="Calibri"/>
        </w:rPr>
        <w:t> </w:t>
      </w:r>
      <w:r w:rsidR="004B788E" w:rsidRPr="006548CE">
        <w:rPr>
          <w:rFonts w:eastAsia="Calibri" w:cs="Calibri"/>
        </w:rPr>
        <w:t>;</w:t>
      </w:r>
    </w:p>
    <w:p w14:paraId="251E721B" w14:textId="77777777" w:rsidR="00C762B7" w:rsidRPr="006548CE" w:rsidRDefault="00C762B7" w:rsidP="006548CE">
      <w:pPr>
        <w:snapToGrid w:val="0"/>
        <w:ind w:left="567" w:hanging="567"/>
        <w:rPr>
          <w:rFonts w:eastAsia="Calibri" w:cs="Calibri"/>
        </w:rPr>
      </w:pPr>
    </w:p>
    <w:p w14:paraId="33C4EBFF" w14:textId="5D08DA1D" w:rsidR="00CB26CD" w:rsidRPr="006548CE" w:rsidRDefault="00CB26CD" w:rsidP="00022D50">
      <w:pPr>
        <w:pStyle w:val="Paragraphedeliste"/>
        <w:numPr>
          <w:ilvl w:val="0"/>
          <w:numId w:val="5"/>
        </w:numPr>
        <w:snapToGrid w:val="0"/>
        <w:ind w:left="567" w:hanging="567"/>
        <w:rPr>
          <w:rFonts w:eastAsia="Calibri" w:cs="Calibri"/>
        </w:rPr>
      </w:pPr>
      <w:r w:rsidRPr="006548CE">
        <w:rPr>
          <w:rFonts w:eastAsia="Calibri" w:cs="Calibri"/>
        </w:rPr>
        <w:t>Bien que des lois telles que celle du</w:t>
      </w:r>
      <w:r w:rsidRPr="006548CE">
        <w:rPr>
          <w:rFonts w:ascii="Calibri" w:eastAsia="Calibri" w:hAnsi="Calibri" w:cs="Calibri"/>
        </w:rPr>
        <w:t> </w:t>
      </w:r>
      <w:r w:rsidRPr="006548CE">
        <w:rPr>
          <w:rFonts w:eastAsia="Calibri" w:cs="Calibri"/>
        </w:rPr>
        <w:t>7</w:t>
      </w:r>
      <w:r w:rsidR="003E7353" w:rsidRPr="006548CE">
        <w:rPr>
          <w:rFonts w:ascii="Calibri" w:eastAsia="Calibri" w:hAnsi="Calibri" w:cs="Calibri"/>
        </w:rPr>
        <w:t> </w:t>
      </w:r>
      <w:r w:rsidRPr="006548CE">
        <w:rPr>
          <w:rFonts w:eastAsia="Calibri" w:cs="Calibri"/>
        </w:rPr>
        <w:t>octobre 2016</w:t>
      </w:r>
      <w:r w:rsidRPr="006548CE">
        <w:rPr>
          <w:rFonts w:ascii="Calibri" w:eastAsia="Calibri" w:hAnsi="Calibri" w:cs="Calibri"/>
        </w:rPr>
        <w:t> </w:t>
      </w:r>
      <w:r w:rsidRPr="006548CE">
        <w:rPr>
          <w:rFonts w:eastAsia="Calibri" w:cs="Calibri"/>
        </w:rPr>
        <w:t>imposent l’accessibilité des services numériques, certains sites, plateformes d’e-learning et documents pédagogiques ne sont pas conformes aux normes d’accessibilité, limitant ainsi l’autonomie des étudiants en situation de handicap</w:t>
      </w:r>
      <w:r w:rsidR="003E7353" w:rsidRPr="006548CE">
        <w:rPr>
          <w:rFonts w:eastAsia="Calibri" w:cs="Calibri"/>
        </w:rPr>
        <w:t> </w:t>
      </w:r>
      <w:r w:rsidR="004B788E" w:rsidRPr="006548CE">
        <w:rPr>
          <w:rFonts w:eastAsia="Calibri" w:cs="Calibri"/>
        </w:rPr>
        <w:t>;</w:t>
      </w:r>
    </w:p>
    <w:p w14:paraId="7DE2B7DF" w14:textId="77777777" w:rsidR="00C762B7" w:rsidRPr="006548CE" w:rsidRDefault="00C762B7" w:rsidP="006548CE">
      <w:pPr>
        <w:snapToGrid w:val="0"/>
        <w:ind w:left="567" w:hanging="567"/>
        <w:rPr>
          <w:rFonts w:eastAsia="Calibri" w:cs="Calibri"/>
        </w:rPr>
      </w:pPr>
    </w:p>
    <w:p w14:paraId="249E74B9" w14:textId="1D2A9D99" w:rsidR="00CB26CD" w:rsidRPr="006548CE" w:rsidRDefault="00CB26CD" w:rsidP="00022D50">
      <w:pPr>
        <w:pStyle w:val="Paragraphedeliste"/>
        <w:numPr>
          <w:ilvl w:val="0"/>
          <w:numId w:val="5"/>
        </w:numPr>
        <w:snapToGrid w:val="0"/>
        <w:ind w:left="567" w:hanging="567"/>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relations interservices</w:t>
      </w:r>
      <w:r w:rsidRPr="006548CE">
        <w:rPr>
          <w:rFonts w:ascii="Calibri" w:eastAsia="Calibri" w:hAnsi="Calibri" w:cs="Calibri"/>
        </w:rPr>
        <w:t> </w:t>
      </w:r>
      <w:r w:rsidRPr="006548CE">
        <w:rPr>
          <w:rFonts w:eastAsia="Calibri" w:cs="Calibri"/>
        </w:rPr>
        <w:t>(handicap, scolarité, bibliothèques) ne sont pas toujours fluides, ce qui peut provoquer des retards dans la mise en place des adaptations nécessaires. Une meilleure coordination et une communication proactive sont essentielles.</w:t>
      </w:r>
    </w:p>
    <w:p w14:paraId="43473076" w14:textId="77777777" w:rsidR="00C762B7" w:rsidRPr="006548CE" w:rsidRDefault="00C762B7" w:rsidP="006548CE">
      <w:pPr>
        <w:snapToGrid w:val="0"/>
        <w:rPr>
          <w:rFonts w:eastAsia="Calibri" w:cs="Calibri"/>
        </w:rPr>
      </w:pPr>
    </w:p>
    <w:p w14:paraId="6DF0A3F0" w14:textId="13587A1A" w:rsidR="00CB26CD" w:rsidRPr="006548CE" w:rsidRDefault="00CB26CD" w:rsidP="006548CE">
      <w:pPr>
        <w:snapToGrid w:val="0"/>
        <w:rPr>
          <w:rFonts w:eastAsia="Calibri" w:cs="Calibri"/>
        </w:rPr>
      </w:pPr>
      <w:r w:rsidRPr="006548CE">
        <w:rPr>
          <w:rFonts w:eastAsia="Calibri" w:cs="Calibri"/>
        </w:rPr>
        <w:t>Bien que des événements comme le</w:t>
      </w:r>
      <w:r w:rsidRPr="006548CE">
        <w:rPr>
          <w:rFonts w:ascii="Calibri" w:eastAsia="Calibri" w:hAnsi="Calibri" w:cs="Calibri"/>
        </w:rPr>
        <w:t> </w:t>
      </w:r>
      <w:r w:rsidRPr="006548CE">
        <w:rPr>
          <w:rFonts w:eastAsia="Calibri" w:cs="Calibri"/>
        </w:rPr>
        <w:t>festival Tous HanScène</w:t>
      </w:r>
      <w:r w:rsidRPr="006548CE">
        <w:rPr>
          <w:rFonts w:ascii="Calibri" w:eastAsia="Calibri" w:hAnsi="Calibri" w:cs="Calibri"/>
        </w:rPr>
        <w:t> </w:t>
      </w:r>
      <w:r w:rsidRPr="006548CE">
        <w:rPr>
          <w:rFonts w:eastAsia="Calibri" w:cs="Calibri"/>
        </w:rPr>
        <w:t>ou les</w:t>
      </w:r>
      <w:r w:rsidRPr="006548CE">
        <w:rPr>
          <w:rFonts w:ascii="Calibri" w:eastAsia="Calibri" w:hAnsi="Calibri" w:cs="Calibri"/>
        </w:rPr>
        <w:t> </w:t>
      </w:r>
      <w:r w:rsidRPr="006548CE">
        <w:rPr>
          <w:rFonts w:eastAsia="Calibri" w:cs="Calibri"/>
        </w:rPr>
        <w:t>semaines de sensibilisation</w:t>
      </w:r>
      <w:r w:rsidRPr="006548CE">
        <w:rPr>
          <w:rFonts w:ascii="Calibri" w:eastAsia="Calibri" w:hAnsi="Calibri" w:cs="Calibri"/>
        </w:rPr>
        <w:t> </w:t>
      </w:r>
      <w:r w:rsidRPr="006548CE">
        <w:rPr>
          <w:rFonts w:eastAsia="Calibri" w:cs="Calibri"/>
        </w:rPr>
        <w:t>existent, une sensibilisation continue de tous les étudiants est nécessaire pour créer une communauté réellement solidaire et inclusive.</w:t>
      </w:r>
    </w:p>
    <w:p w14:paraId="311782E4" w14:textId="77777777" w:rsidR="00C762B7" w:rsidRPr="006548CE" w:rsidRDefault="00C762B7" w:rsidP="006548CE">
      <w:pPr>
        <w:snapToGrid w:val="0"/>
        <w:rPr>
          <w:rFonts w:eastAsia="Calibri" w:cs="Calibri"/>
        </w:rPr>
      </w:pPr>
    </w:p>
    <w:p w14:paraId="34E284C8" w14:textId="77777777" w:rsidR="00C762B7" w:rsidRPr="006548CE" w:rsidRDefault="00C762B7" w:rsidP="006548CE">
      <w:pPr>
        <w:snapToGrid w:val="0"/>
        <w:rPr>
          <w:rFonts w:eastAsia="Calibri" w:cs="Calibri"/>
        </w:rPr>
      </w:pPr>
    </w:p>
    <w:p w14:paraId="43CE1A02" w14:textId="3B044D85" w:rsidR="00CB26CD" w:rsidRPr="006548CE" w:rsidRDefault="00CB26CD" w:rsidP="006548CE">
      <w:pPr>
        <w:snapToGrid w:val="0"/>
        <w:rPr>
          <w:rFonts w:eastAsia="Calibri" w:cs="Calibri"/>
          <w:b/>
          <w:bCs/>
        </w:rPr>
      </w:pPr>
      <w:r w:rsidRPr="006548CE">
        <w:rPr>
          <w:rFonts w:eastAsia="Calibri" w:cs="Calibri"/>
          <w:b/>
          <w:bCs/>
        </w:rPr>
        <w:t>Les Enjeux pour l’Avenir</w:t>
      </w:r>
      <w:r w:rsidR="003E7353" w:rsidRPr="006548CE">
        <w:rPr>
          <w:rFonts w:ascii="Calibri" w:eastAsia="Calibri" w:hAnsi="Calibri" w:cs="Calibri"/>
          <w:b/>
          <w:bCs/>
        </w:rPr>
        <w:t> </w:t>
      </w:r>
      <w:r w:rsidRPr="006548CE">
        <w:rPr>
          <w:rFonts w:eastAsia="Calibri" w:cs="Calibri"/>
          <w:b/>
          <w:bCs/>
        </w:rPr>
        <w:t>: Vers une Inclusion Pleinement Réalisée</w:t>
      </w:r>
    </w:p>
    <w:p w14:paraId="6E9F7AE6" w14:textId="77777777" w:rsidR="00075DFD" w:rsidRPr="006548CE" w:rsidRDefault="00075DFD" w:rsidP="006548CE">
      <w:pPr>
        <w:snapToGrid w:val="0"/>
        <w:rPr>
          <w:rFonts w:eastAsia="Calibri" w:cs="Calibri"/>
          <w:b/>
          <w:bCs/>
        </w:rPr>
      </w:pPr>
    </w:p>
    <w:p w14:paraId="2612E0F3" w14:textId="77777777" w:rsidR="00075DFD" w:rsidRPr="006548CE" w:rsidRDefault="00075DFD" w:rsidP="006548CE">
      <w:pPr>
        <w:snapToGrid w:val="0"/>
        <w:rPr>
          <w:rFonts w:eastAsia="Calibri" w:cs="Calibri"/>
          <w:b/>
          <w:bCs/>
        </w:rPr>
      </w:pPr>
    </w:p>
    <w:p w14:paraId="54C8A740" w14:textId="473BABDA" w:rsidR="00CB26CD" w:rsidRPr="006548CE" w:rsidRDefault="00CB26CD" w:rsidP="006548CE">
      <w:pPr>
        <w:snapToGrid w:val="0"/>
        <w:rPr>
          <w:rFonts w:eastAsia="Calibri" w:cs="Calibri"/>
        </w:rPr>
      </w:pPr>
      <w:r w:rsidRPr="006548CE">
        <w:rPr>
          <w:rFonts w:eastAsia="Calibri" w:cs="Calibri"/>
        </w:rPr>
        <w:t>Pour transformer ces dispositifs théoriques en pratiques effectives et homogènes, il est impératif de</w:t>
      </w:r>
      <w:r w:rsidR="003E7353" w:rsidRPr="006548CE">
        <w:rPr>
          <w:rFonts w:ascii="Calibri" w:eastAsia="Calibri" w:hAnsi="Calibri" w:cs="Calibri"/>
        </w:rPr>
        <w:t> </w:t>
      </w:r>
      <w:r w:rsidRPr="006548CE">
        <w:rPr>
          <w:rFonts w:eastAsia="Calibri" w:cs="Calibri"/>
        </w:rPr>
        <w:t>:</w:t>
      </w:r>
    </w:p>
    <w:p w14:paraId="3C361321" w14:textId="77777777" w:rsidR="00075DFD" w:rsidRPr="006548CE" w:rsidRDefault="00075DFD" w:rsidP="006548CE">
      <w:pPr>
        <w:snapToGrid w:val="0"/>
        <w:rPr>
          <w:rFonts w:eastAsia="Calibri" w:cs="Calibri"/>
        </w:rPr>
      </w:pPr>
    </w:p>
    <w:p w14:paraId="724D1730" w14:textId="77777777" w:rsidR="00075DFD" w:rsidRPr="006548CE" w:rsidRDefault="00075DFD" w:rsidP="006548CE">
      <w:pPr>
        <w:snapToGrid w:val="0"/>
        <w:rPr>
          <w:rFonts w:eastAsia="Calibri" w:cs="Calibri"/>
        </w:rPr>
      </w:pPr>
    </w:p>
    <w:p w14:paraId="30C52B00" w14:textId="4F000153" w:rsidR="00CB26CD" w:rsidRPr="006548CE" w:rsidRDefault="00CB26CD" w:rsidP="00022D50">
      <w:pPr>
        <w:pStyle w:val="Paragraphedeliste"/>
        <w:numPr>
          <w:ilvl w:val="0"/>
          <w:numId w:val="6"/>
        </w:numPr>
        <w:snapToGrid w:val="0"/>
        <w:ind w:left="567" w:hanging="567"/>
        <w:rPr>
          <w:rFonts w:eastAsia="Calibri" w:cs="Calibri"/>
        </w:rPr>
      </w:pPr>
      <w:r w:rsidRPr="006548CE">
        <w:rPr>
          <w:rFonts w:eastAsia="Calibri" w:cs="Calibri"/>
        </w:rPr>
        <w:t>Renforcer la formation continue</w:t>
      </w:r>
      <w:r w:rsidRPr="006548CE">
        <w:rPr>
          <w:rFonts w:ascii="Calibri" w:eastAsia="Calibri" w:hAnsi="Calibri" w:cs="Calibri"/>
        </w:rPr>
        <w:t> </w:t>
      </w:r>
      <w:r w:rsidRPr="006548CE">
        <w:rPr>
          <w:rFonts w:eastAsia="Calibri" w:cs="Calibri"/>
        </w:rPr>
        <w:t>des enseignants et du personnel administratif pour garantir une meilleure prise en compte des besoins spécifiques des étudiants</w:t>
      </w:r>
      <w:r w:rsidR="003E7353" w:rsidRPr="006548CE">
        <w:rPr>
          <w:rFonts w:eastAsia="Calibri" w:cs="Calibri"/>
        </w:rPr>
        <w:t> </w:t>
      </w:r>
      <w:r w:rsidR="00075DFD" w:rsidRPr="006548CE">
        <w:rPr>
          <w:rFonts w:eastAsia="Calibri" w:cs="Calibri"/>
        </w:rPr>
        <w:t>;</w:t>
      </w:r>
    </w:p>
    <w:p w14:paraId="406BE213" w14:textId="77777777" w:rsidR="00075DFD" w:rsidRPr="006548CE" w:rsidRDefault="00075DFD" w:rsidP="006548CE">
      <w:pPr>
        <w:snapToGrid w:val="0"/>
        <w:ind w:left="567" w:hanging="567"/>
        <w:rPr>
          <w:rFonts w:eastAsia="Calibri" w:cs="Calibri"/>
        </w:rPr>
      </w:pPr>
    </w:p>
    <w:p w14:paraId="170F764B" w14:textId="7D323635" w:rsidR="00CB26CD" w:rsidRPr="006548CE" w:rsidRDefault="00CB26CD" w:rsidP="00022D50">
      <w:pPr>
        <w:pStyle w:val="Paragraphedeliste"/>
        <w:numPr>
          <w:ilvl w:val="0"/>
          <w:numId w:val="6"/>
        </w:numPr>
        <w:snapToGrid w:val="0"/>
        <w:ind w:left="567" w:hanging="567"/>
        <w:rPr>
          <w:rFonts w:eastAsia="Calibri" w:cs="Calibri"/>
        </w:rPr>
      </w:pPr>
      <w:r w:rsidRPr="006548CE">
        <w:rPr>
          <w:rFonts w:eastAsia="Calibri" w:cs="Calibri"/>
        </w:rPr>
        <w:t>Améliorer l’accessibilité numérique</w:t>
      </w:r>
      <w:r w:rsidRPr="006548CE">
        <w:rPr>
          <w:rFonts w:ascii="Calibri" w:eastAsia="Calibri" w:hAnsi="Calibri" w:cs="Calibri"/>
        </w:rPr>
        <w:t> </w:t>
      </w:r>
      <w:r w:rsidRPr="006548CE">
        <w:rPr>
          <w:rFonts w:eastAsia="Calibri" w:cs="Calibri"/>
        </w:rPr>
        <w:t>en veillant à ce que tous les outils pédagogiques respectent les normes d’accessibilité, conformément au</w:t>
      </w:r>
      <w:r w:rsidRPr="006548CE">
        <w:rPr>
          <w:rFonts w:ascii="Calibri" w:eastAsia="Calibri" w:hAnsi="Calibri" w:cs="Calibri"/>
        </w:rPr>
        <w:t> </w:t>
      </w:r>
      <w:r w:rsidRPr="006548CE">
        <w:rPr>
          <w:rFonts w:eastAsia="Calibri" w:cs="Calibri"/>
        </w:rPr>
        <w:t>Référentiel Général d’Amélioration de l’Accessibilité (RGAA)</w:t>
      </w:r>
      <w:r w:rsidR="003E7353" w:rsidRPr="006548CE">
        <w:rPr>
          <w:rFonts w:eastAsia="Calibri" w:cs="Calibri"/>
        </w:rPr>
        <w:t> </w:t>
      </w:r>
      <w:r w:rsidR="00075DFD" w:rsidRPr="006548CE">
        <w:rPr>
          <w:rFonts w:eastAsia="Calibri" w:cs="Calibri"/>
        </w:rPr>
        <w:t>;</w:t>
      </w:r>
    </w:p>
    <w:p w14:paraId="2E21D2CA" w14:textId="77777777" w:rsidR="00075DFD" w:rsidRPr="006548CE" w:rsidRDefault="00075DFD" w:rsidP="006548CE">
      <w:pPr>
        <w:snapToGrid w:val="0"/>
        <w:ind w:left="567" w:hanging="567"/>
        <w:rPr>
          <w:rFonts w:eastAsia="Calibri" w:cs="Calibri"/>
        </w:rPr>
      </w:pPr>
    </w:p>
    <w:p w14:paraId="4739E62D" w14:textId="338E46EA" w:rsidR="00CB26CD" w:rsidRPr="006548CE" w:rsidRDefault="00CB26CD" w:rsidP="00022D50">
      <w:pPr>
        <w:pStyle w:val="Paragraphedeliste"/>
        <w:numPr>
          <w:ilvl w:val="0"/>
          <w:numId w:val="6"/>
        </w:numPr>
        <w:snapToGrid w:val="0"/>
        <w:ind w:left="567" w:hanging="567"/>
        <w:rPr>
          <w:rFonts w:eastAsia="Calibri" w:cs="Calibri"/>
        </w:rPr>
      </w:pPr>
      <w:r w:rsidRPr="006548CE">
        <w:rPr>
          <w:rFonts w:eastAsia="Calibri" w:cs="Calibri"/>
        </w:rPr>
        <w:t>Augmenter les ressources dédiées</w:t>
      </w:r>
      <w:r w:rsidRPr="006548CE">
        <w:rPr>
          <w:rFonts w:ascii="Calibri" w:eastAsia="Calibri" w:hAnsi="Calibri" w:cs="Calibri"/>
        </w:rPr>
        <w:t> </w:t>
      </w:r>
      <w:r w:rsidRPr="006548CE">
        <w:rPr>
          <w:rFonts w:eastAsia="Calibri" w:cs="Calibri"/>
        </w:rPr>
        <w:t>aux services handicap et aux référents pour assurer un suivi individualisé et réduire les disparités entre universités</w:t>
      </w:r>
      <w:r w:rsidR="003E7353" w:rsidRPr="006548CE">
        <w:rPr>
          <w:rFonts w:eastAsia="Calibri" w:cs="Calibri"/>
        </w:rPr>
        <w:t> </w:t>
      </w:r>
      <w:r w:rsidR="00075DFD" w:rsidRPr="006548CE">
        <w:rPr>
          <w:rFonts w:eastAsia="Calibri" w:cs="Calibri"/>
        </w:rPr>
        <w:t>;</w:t>
      </w:r>
    </w:p>
    <w:p w14:paraId="2E5F61EC" w14:textId="77777777" w:rsidR="00075DFD" w:rsidRPr="006548CE" w:rsidRDefault="00075DFD" w:rsidP="006548CE">
      <w:pPr>
        <w:snapToGrid w:val="0"/>
        <w:ind w:left="567" w:hanging="567"/>
        <w:rPr>
          <w:rFonts w:eastAsia="Calibri" w:cs="Calibri"/>
        </w:rPr>
      </w:pPr>
    </w:p>
    <w:p w14:paraId="13401867" w14:textId="530E1889" w:rsidR="00CB26CD" w:rsidRPr="006548CE" w:rsidRDefault="00CB26CD" w:rsidP="00022D50">
      <w:pPr>
        <w:pStyle w:val="Paragraphedeliste"/>
        <w:numPr>
          <w:ilvl w:val="0"/>
          <w:numId w:val="6"/>
        </w:numPr>
        <w:snapToGrid w:val="0"/>
        <w:ind w:left="567" w:hanging="567"/>
        <w:rPr>
          <w:rFonts w:eastAsia="Calibri" w:cs="Calibri"/>
        </w:rPr>
      </w:pPr>
      <w:r w:rsidRPr="006548CE">
        <w:rPr>
          <w:rFonts w:eastAsia="Calibri" w:cs="Calibri"/>
        </w:rPr>
        <w:t>Encourager la collaboration interdisciplinaire</w:t>
      </w:r>
      <w:r w:rsidRPr="006548CE">
        <w:rPr>
          <w:rFonts w:ascii="Calibri" w:eastAsia="Calibri" w:hAnsi="Calibri" w:cs="Calibri"/>
        </w:rPr>
        <w:t> </w:t>
      </w:r>
      <w:r w:rsidRPr="006548CE">
        <w:rPr>
          <w:rFonts w:eastAsia="Calibri" w:cs="Calibri"/>
        </w:rPr>
        <w:t>entre les services de santé, les bibliothèques universitaires, les services scolarité et les associations étudiantes pour offrir un accompagnement global et cohérent</w:t>
      </w:r>
      <w:r w:rsidR="003E7353" w:rsidRPr="006548CE">
        <w:rPr>
          <w:rFonts w:eastAsia="Calibri" w:cs="Calibri"/>
        </w:rPr>
        <w:t> </w:t>
      </w:r>
      <w:r w:rsidR="00075DFD" w:rsidRPr="006548CE">
        <w:rPr>
          <w:rFonts w:eastAsia="Calibri" w:cs="Calibri"/>
        </w:rPr>
        <w:t>;</w:t>
      </w:r>
    </w:p>
    <w:p w14:paraId="0F180119" w14:textId="77777777" w:rsidR="00075DFD" w:rsidRPr="006548CE" w:rsidRDefault="00075DFD" w:rsidP="006548CE">
      <w:pPr>
        <w:snapToGrid w:val="0"/>
        <w:ind w:left="567" w:hanging="567"/>
        <w:rPr>
          <w:rFonts w:eastAsia="Calibri" w:cs="Calibri"/>
        </w:rPr>
      </w:pPr>
    </w:p>
    <w:p w14:paraId="1CF4E8E8" w14:textId="77777777" w:rsidR="00CB26CD" w:rsidRPr="006548CE" w:rsidRDefault="00CB26CD" w:rsidP="00022D50">
      <w:pPr>
        <w:pStyle w:val="Paragraphedeliste"/>
        <w:numPr>
          <w:ilvl w:val="0"/>
          <w:numId w:val="6"/>
        </w:numPr>
        <w:snapToGrid w:val="0"/>
        <w:ind w:left="567" w:hanging="567"/>
        <w:rPr>
          <w:rFonts w:eastAsia="Calibri" w:cs="Calibri"/>
        </w:rPr>
      </w:pPr>
      <w:r w:rsidRPr="006548CE">
        <w:rPr>
          <w:rFonts w:eastAsia="Calibri" w:cs="Calibri"/>
        </w:rPr>
        <w:t>Renforcer les actions de sensibilisation</w:t>
      </w:r>
      <w:r w:rsidRPr="006548CE">
        <w:rPr>
          <w:rFonts w:ascii="Calibri" w:eastAsia="Calibri" w:hAnsi="Calibri" w:cs="Calibri"/>
        </w:rPr>
        <w:t> </w:t>
      </w:r>
      <w:r w:rsidRPr="006548CE">
        <w:rPr>
          <w:rFonts w:eastAsia="Calibri" w:cs="Calibri"/>
        </w:rPr>
        <w:t>pour l’ensemble des étudiants afin de créer une culture inclusive durable où les différences sont perçues comme une richesse et non comme une barrière.</w:t>
      </w:r>
    </w:p>
    <w:p w14:paraId="7C894734" w14:textId="77777777" w:rsidR="00075DFD" w:rsidRPr="006548CE" w:rsidRDefault="00075DFD" w:rsidP="006548CE">
      <w:pPr>
        <w:snapToGrid w:val="0"/>
        <w:rPr>
          <w:rFonts w:eastAsia="Calibri" w:cs="Calibri"/>
        </w:rPr>
      </w:pPr>
    </w:p>
    <w:p w14:paraId="5034EA6F" w14:textId="77777777" w:rsidR="00075DFD" w:rsidRPr="006548CE" w:rsidRDefault="00075DFD" w:rsidP="006548CE">
      <w:pPr>
        <w:snapToGrid w:val="0"/>
        <w:rPr>
          <w:rFonts w:eastAsia="Calibri" w:cs="Calibri"/>
        </w:rPr>
      </w:pPr>
    </w:p>
    <w:p w14:paraId="5F8FE205" w14:textId="77777777" w:rsidR="00075DFD" w:rsidRPr="006548CE" w:rsidRDefault="00CB26CD" w:rsidP="006548CE">
      <w:pPr>
        <w:snapToGrid w:val="0"/>
        <w:rPr>
          <w:rFonts w:eastAsia="Calibri" w:cs="Calibri"/>
        </w:rPr>
      </w:pPr>
      <w:r w:rsidRPr="006548CE">
        <w:rPr>
          <w:rFonts w:eastAsia="Calibri" w:cs="Calibri"/>
        </w:rPr>
        <w:t>En définitive, l’inclusion des étudiants en situation de handicap n’est pas seulement une obligation légale, mais une</w:t>
      </w:r>
      <w:r w:rsidRPr="006548CE">
        <w:rPr>
          <w:rFonts w:ascii="Calibri" w:eastAsia="Calibri" w:hAnsi="Calibri" w:cs="Calibri"/>
        </w:rPr>
        <w:t> </w:t>
      </w:r>
      <w:r w:rsidRPr="006548CE">
        <w:rPr>
          <w:rFonts w:eastAsia="Calibri" w:cs="Calibri"/>
        </w:rPr>
        <w:t xml:space="preserve">responsabilité morale et sociale. </w:t>
      </w:r>
    </w:p>
    <w:p w14:paraId="5625C89B" w14:textId="77777777" w:rsidR="00075DFD" w:rsidRPr="006548CE" w:rsidRDefault="00075DFD" w:rsidP="006548CE">
      <w:pPr>
        <w:snapToGrid w:val="0"/>
        <w:rPr>
          <w:rFonts w:eastAsia="Calibri" w:cs="Calibri"/>
        </w:rPr>
      </w:pPr>
    </w:p>
    <w:p w14:paraId="116C7B82" w14:textId="77777777" w:rsidR="00075DFD" w:rsidRPr="006548CE" w:rsidRDefault="00075DFD" w:rsidP="006548CE">
      <w:pPr>
        <w:snapToGrid w:val="0"/>
        <w:rPr>
          <w:rFonts w:eastAsia="Calibri" w:cs="Calibri"/>
        </w:rPr>
      </w:pPr>
    </w:p>
    <w:p w14:paraId="46888C7D" w14:textId="77777777" w:rsidR="00075DFD" w:rsidRPr="006548CE" w:rsidRDefault="00CB26CD" w:rsidP="006548CE">
      <w:pPr>
        <w:snapToGrid w:val="0"/>
        <w:rPr>
          <w:rFonts w:eastAsia="Calibri" w:cs="Calibri"/>
        </w:rPr>
      </w:pPr>
      <w:r w:rsidRPr="006548CE">
        <w:rPr>
          <w:rFonts w:eastAsia="Calibri" w:cs="Calibri"/>
        </w:rPr>
        <w:lastRenderedPageBreak/>
        <w:t>Seule une approche globale, proactive et collaborative permettra de bâtir une</w:t>
      </w:r>
      <w:r w:rsidRPr="006548CE">
        <w:rPr>
          <w:rFonts w:ascii="Calibri" w:eastAsia="Calibri" w:hAnsi="Calibri" w:cs="Calibri"/>
        </w:rPr>
        <w:t> </w:t>
      </w:r>
      <w:r w:rsidRPr="006548CE">
        <w:rPr>
          <w:rFonts w:eastAsia="Calibri" w:cs="Calibri"/>
        </w:rPr>
        <w:t>université inclusive</w:t>
      </w:r>
      <w:r w:rsidRPr="006548CE">
        <w:rPr>
          <w:rFonts w:ascii="Calibri" w:eastAsia="Calibri" w:hAnsi="Calibri" w:cs="Calibri"/>
        </w:rPr>
        <w:t> </w:t>
      </w:r>
      <w:r w:rsidRPr="006548CE">
        <w:rPr>
          <w:rFonts w:eastAsia="Calibri" w:cs="Calibri"/>
        </w:rPr>
        <w:t xml:space="preserve">où chaque étudiant peut s’épanouir académiquement, socialement et professionnellement. </w:t>
      </w:r>
    </w:p>
    <w:p w14:paraId="49DDBA52" w14:textId="77777777" w:rsidR="00075DFD" w:rsidRPr="006548CE" w:rsidRDefault="00075DFD" w:rsidP="006548CE">
      <w:pPr>
        <w:snapToGrid w:val="0"/>
        <w:rPr>
          <w:rFonts w:eastAsia="Calibri" w:cs="Calibri"/>
        </w:rPr>
      </w:pPr>
    </w:p>
    <w:p w14:paraId="23D0CAF5" w14:textId="77777777" w:rsidR="00075DFD" w:rsidRPr="006548CE" w:rsidRDefault="00075DFD" w:rsidP="006548CE">
      <w:pPr>
        <w:snapToGrid w:val="0"/>
        <w:rPr>
          <w:rFonts w:eastAsia="Calibri" w:cs="Calibri"/>
        </w:rPr>
      </w:pPr>
    </w:p>
    <w:p w14:paraId="7A97DCAD" w14:textId="5A41A7D7" w:rsidR="00CB26CD" w:rsidRPr="006548CE" w:rsidRDefault="00CB26CD" w:rsidP="006548CE">
      <w:pPr>
        <w:snapToGrid w:val="0"/>
        <w:rPr>
          <w:rFonts w:eastAsia="Calibri" w:cs="Calibri"/>
        </w:rPr>
      </w:pPr>
      <w:r w:rsidRPr="006548CE">
        <w:rPr>
          <w:rFonts w:eastAsia="Calibri" w:cs="Calibri"/>
        </w:rPr>
        <w:t>C’est en dépassant les obstacles matériels et en cultivant une</w:t>
      </w:r>
      <w:r w:rsidRPr="006548CE">
        <w:rPr>
          <w:rFonts w:ascii="Calibri" w:eastAsia="Calibri" w:hAnsi="Calibri" w:cs="Calibri"/>
        </w:rPr>
        <w:t> </w:t>
      </w:r>
      <w:r w:rsidRPr="006548CE">
        <w:rPr>
          <w:rFonts w:eastAsia="Calibri" w:cs="Calibri"/>
        </w:rPr>
        <w:t>culture de l’inclusion</w:t>
      </w:r>
      <w:r w:rsidRPr="006548CE">
        <w:rPr>
          <w:rFonts w:ascii="Calibri" w:eastAsia="Calibri" w:hAnsi="Calibri" w:cs="Calibri"/>
        </w:rPr>
        <w:t> </w:t>
      </w:r>
      <w:r w:rsidRPr="006548CE">
        <w:rPr>
          <w:rFonts w:eastAsia="Calibri" w:cs="Calibri"/>
        </w:rPr>
        <w:t>que l’enseignement supérieur français pourra garantir à chacun une véritable égalité des chances et préparer les générations futures à une société plus équitable et solidaire.</w:t>
      </w:r>
    </w:p>
    <w:p w14:paraId="000001E0" w14:textId="77777777" w:rsidR="00887F1C" w:rsidRPr="006548CE" w:rsidRDefault="00887F1C" w:rsidP="006548CE">
      <w:pPr>
        <w:snapToGrid w:val="0"/>
        <w:rPr>
          <w:rFonts w:eastAsia="Calibri" w:cs="Calibri"/>
        </w:rPr>
      </w:pPr>
    </w:p>
    <w:p w14:paraId="000001E1" w14:textId="77777777" w:rsidR="00887F1C" w:rsidRPr="006548CE" w:rsidRDefault="00887F1C" w:rsidP="006548CE">
      <w:pPr>
        <w:snapToGrid w:val="0"/>
        <w:rPr>
          <w:rFonts w:eastAsia="Calibri" w:cs="Calibri"/>
        </w:rPr>
      </w:pPr>
    </w:p>
    <w:p w14:paraId="000001E2" w14:textId="77816B22" w:rsidR="00887F1C" w:rsidRPr="006548CE" w:rsidRDefault="009B3D89" w:rsidP="00022D50">
      <w:pPr>
        <w:pStyle w:val="Titre2"/>
        <w:numPr>
          <w:ilvl w:val="0"/>
          <w:numId w:val="12"/>
        </w:numPr>
        <w:rPr>
          <w:rFonts w:eastAsia="Calibri"/>
        </w:rPr>
      </w:pPr>
      <w:bookmarkStart w:id="50" w:name="_Toc186220066"/>
      <w:r w:rsidRPr="006548CE">
        <w:rPr>
          <w:rFonts w:eastAsia="Calibri"/>
        </w:rPr>
        <w:t xml:space="preserve">L’inclusion des étudiants en situation de handicap dans l’enseignement supérieur </w:t>
      </w:r>
      <w:r w:rsidR="0061393F" w:rsidRPr="006548CE">
        <w:rPr>
          <w:rFonts w:eastAsia="Calibri"/>
        </w:rPr>
        <w:t>au Luxembourg</w:t>
      </w:r>
      <w:bookmarkEnd w:id="50"/>
    </w:p>
    <w:p w14:paraId="000001E3" w14:textId="77777777" w:rsidR="00887F1C" w:rsidRPr="006548CE" w:rsidRDefault="00887F1C" w:rsidP="006548CE">
      <w:pPr>
        <w:snapToGrid w:val="0"/>
        <w:rPr>
          <w:rFonts w:eastAsia="Calibri" w:cs="Calibri"/>
        </w:rPr>
      </w:pPr>
    </w:p>
    <w:p w14:paraId="000001E4" w14:textId="77777777" w:rsidR="00887F1C" w:rsidRPr="006548CE" w:rsidRDefault="00887F1C" w:rsidP="006548CE">
      <w:pPr>
        <w:snapToGrid w:val="0"/>
        <w:rPr>
          <w:rFonts w:eastAsia="Calibri" w:cs="Calibri"/>
        </w:rPr>
      </w:pPr>
    </w:p>
    <w:p w14:paraId="000001E5" w14:textId="77777777" w:rsidR="00887F1C" w:rsidRPr="006548CE" w:rsidRDefault="009B3D89" w:rsidP="006C127E">
      <w:pPr>
        <w:pStyle w:val="Titre2"/>
        <w:rPr>
          <w:rFonts w:eastAsia="Calibri"/>
        </w:rPr>
      </w:pPr>
      <w:bookmarkStart w:id="51" w:name="_Toc186220067"/>
      <w:r w:rsidRPr="006548CE">
        <w:rPr>
          <w:rFonts w:eastAsia="Calibri"/>
        </w:rPr>
        <w:t>Rappel de la législation nationale</w:t>
      </w:r>
      <w:r w:rsidRPr="006548CE">
        <w:rPr>
          <w:rFonts w:ascii="Calibri" w:eastAsia="Calibri" w:hAnsi="Calibri"/>
        </w:rPr>
        <w:t> </w:t>
      </w:r>
      <w:r w:rsidRPr="006548CE">
        <w:rPr>
          <w:rFonts w:eastAsia="Calibri"/>
        </w:rPr>
        <w:t>: Un Cadre Juridique pour l’Inclusion</w:t>
      </w:r>
      <w:bookmarkEnd w:id="51"/>
    </w:p>
    <w:p w14:paraId="000001E6" w14:textId="77777777" w:rsidR="00887F1C" w:rsidRPr="006548CE" w:rsidRDefault="00887F1C" w:rsidP="006548CE">
      <w:pPr>
        <w:snapToGrid w:val="0"/>
        <w:rPr>
          <w:rFonts w:eastAsia="Calibri" w:cs="Calibri"/>
          <w:b/>
        </w:rPr>
      </w:pPr>
    </w:p>
    <w:p w14:paraId="000001E7" w14:textId="77777777" w:rsidR="00887F1C" w:rsidRPr="006548CE" w:rsidRDefault="00887F1C" w:rsidP="006548CE">
      <w:pPr>
        <w:snapToGrid w:val="0"/>
        <w:rPr>
          <w:rFonts w:eastAsia="Calibri" w:cs="Calibri"/>
          <w:b/>
        </w:rPr>
      </w:pPr>
    </w:p>
    <w:p w14:paraId="000001E8" w14:textId="77777777" w:rsidR="00887F1C" w:rsidRPr="006548CE" w:rsidRDefault="009B3D89" w:rsidP="006548CE">
      <w:pPr>
        <w:snapToGrid w:val="0"/>
        <w:rPr>
          <w:rFonts w:eastAsia="Calibri" w:cs="Calibri"/>
        </w:rPr>
      </w:pPr>
      <w:r w:rsidRPr="006548CE">
        <w:rPr>
          <w:rFonts w:eastAsia="Calibri" w:cs="Calibri"/>
        </w:rPr>
        <w:t>Le Luxembourg dispose d’un ensemble de lois et de régulations qui encadrent l’inclusion des PSDH, tant dans la société en général que dans le domaine de l’éducation.</w:t>
      </w:r>
    </w:p>
    <w:p w14:paraId="000001E9" w14:textId="77777777" w:rsidR="00887F1C" w:rsidRPr="006548CE" w:rsidRDefault="00887F1C" w:rsidP="006548CE">
      <w:pPr>
        <w:snapToGrid w:val="0"/>
        <w:rPr>
          <w:rFonts w:eastAsia="Calibri" w:cs="Calibri"/>
        </w:rPr>
      </w:pPr>
    </w:p>
    <w:p w14:paraId="000001EA" w14:textId="77777777" w:rsidR="00887F1C" w:rsidRPr="006548CE" w:rsidRDefault="00887F1C" w:rsidP="006548CE">
      <w:pPr>
        <w:snapToGrid w:val="0"/>
        <w:rPr>
          <w:rFonts w:eastAsia="Calibri" w:cs="Calibri"/>
        </w:rPr>
      </w:pPr>
    </w:p>
    <w:p w14:paraId="4CC63B13" w14:textId="570BC6E2" w:rsidR="004A5CA7" w:rsidRPr="006548CE" w:rsidRDefault="009B3D89" w:rsidP="00022D50">
      <w:pPr>
        <w:pStyle w:val="Titre3"/>
        <w:numPr>
          <w:ilvl w:val="1"/>
          <w:numId w:val="12"/>
        </w:numPr>
        <w:rPr>
          <w:rFonts w:eastAsia="Calibri"/>
        </w:rPr>
      </w:pPr>
      <w:r w:rsidRPr="006548CE">
        <w:rPr>
          <w:rFonts w:eastAsia="Calibri"/>
        </w:rPr>
        <w:t>Loi du 29</w:t>
      </w:r>
      <w:r w:rsidRPr="006548CE">
        <w:rPr>
          <w:rFonts w:ascii="Calibri" w:eastAsia="Calibri" w:hAnsi="Calibri"/>
        </w:rPr>
        <w:t> </w:t>
      </w:r>
      <w:r w:rsidRPr="006548CE">
        <w:rPr>
          <w:rFonts w:eastAsia="Calibri"/>
        </w:rPr>
        <w:t>novembre 2006</w:t>
      </w:r>
    </w:p>
    <w:p w14:paraId="6BB2B9BA" w14:textId="77777777" w:rsidR="004A5CA7" w:rsidRPr="006548CE" w:rsidRDefault="004A5CA7" w:rsidP="006548CE">
      <w:pPr>
        <w:snapToGrid w:val="0"/>
        <w:rPr>
          <w:rFonts w:eastAsia="Calibri" w:cs="Calibri"/>
        </w:rPr>
      </w:pPr>
    </w:p>
    <w:p w14:paraId="0F84EA08" w14:textId="77777777" w:rsidR="004A5CA7" w:rsidRPr="006548CE" w:rsidRDefault="004A5CA7" w:rsidP="006548CE">
      <w:pPr>
        <w:snapToGrid w:val="0"/>
        <w:rPr>
          <w:rFonts w:eastAsia="Calibri" w:cs="Calibri"/>
        </w:rPr>
      </w:pPr>
    </w:p>
    <w:p w14:paraId="337763B4" w14:textId="428BFD65" w:rsidR="005A5FC7" w:rsidRPr="006548CE" w:rsidRDefault="009B3D89" w:rsidP="006548CE">
      <w:pPr>
        <w:snapToGrid w:val="0"/>
        <w:rPr>
          <w:rFonts w:eastAsia="Calibri" w:cs="Calibri"/>
        </w:rPr>
      </w:pPr>
      <w:r w:rsidRPr="006548CE">
        <w:rPr>
          <w:rFonts w:eastAsia="Calibri" w:cs="Calibri"/>
        </w:rPr>
        <w:t xml:space="preserve">Cette loi est l’une des pierres angulaires de la politique d’inclusion au Luxembourg. Elle établit le cadre général pour l’égalité de traitement des </w:t>
      </w:r>
      <w:r w:rsidRPr="006548CE">
        <w:rPr>
          <w:rFonts w:eastAsia="Calibri" w:cs="Calibri"/>
        </w:rPr>
        <w:lastRenderedPageBreak/>
        <w:t xml:space="preserve">PSDH, en stipulant que toute forme de discrimination fondée sur le handicap est interdite. </w:t>
      </w:r>
    </w:p>
    <w:p w14:paraId="1A7D25A5" w14:textId="77777777" w:rsidR="005A5FC7" w:rsidRPr="006548CE" w:rsidRDefault="005A5FC7" w:rsidP="006548CE">
      <w:pPr>
        <w:snapToGrid w:val="0"/>
        <w:rPr>
          <w:rFonts w:eastAsia="Calibri" w:cs="Calibri"/>
        </w:rPr>
      </w:pPr>
    </w:p>
    <w:p w14:paraId="528D53FF" w14:textId="77777777" w:rsidR="005A5FC7" w:rsidRPr="006548CE" w:rsidRDefault="005A5FC7" w:rsidP="006548CE">
      <w:pPr>
        <w:snapToGrid w:val="0"/>
        <w:rPr>
          <w:rFonts w:eastAsia="Calibri" w:cs="Calibri"/>
        </w:rPr>
      </w:pPr>
    </w:p>
    <w:p w14:paraId="000001EB" w14:textId="4E19E5AF" w:rsidR="00887F1C" w:rsidRPr="006548CE" w:rsidRDefault="009B3D89" w:rsidP="006548CE">
      <w:pPr>
        <w:snapToGrid w:val="0"/>
        <w:rPr>
          <w:rFonts w:eastAsia="Calibri" w:cs="Calibri"/>
        </w:rPr>
      </w:pPr>
      <w:r w:rsidRPr="006548CE">
        <w:rPr>
          <w:rFonts w:eastAsia="Calibri" w:cs="Calibri"/>
        </w:rPr>
        <w:t>Dans le contexte éducatif, cette loi impose aux établissements d’enseignement supérieur de mettre en place des aménagements raisonnables pour les étudiants en situation de handicap. Cela inclut l’adaptation des infrastructures, la fourniture de matériel pédagogique spécialisé, et la mise en place de services d’accompagnement.</w:t>
      </w:r>
    </w:p>
    <w:p w14:paraId="000001EC" w14:textId="77777777" w:rsidR="00887F1C" w:rsidRPr="006548CE" w:rsidRDefault="00887F1C" w:rsidP="006548CE">
      <w:pPr>
        <w:snapToGrid w:val="0"/>
        <w:rPr>
          <w:rFonts w:eastAsia="Calibri" w:cs="Calibri"/>
        </w:rPr>
      </w:pPr>
    </w:p>
    <w:p w14:paraId="000001ED" w14:textId="77777777" w:rsidR="00887F1C" w:rsidRPr="006548CE" w:rsidRDefault="00887F1C" w:rsidP="006548CE">
      <w:pPr>
        <w:snapToGrid w:val="0"/>
        <w:rPr>
          <w:rFonts w:eastAsia="Calibri" w:cs="Calibri"/>
        </w:rPr>
      </w:pPr>
    </w:p>
    <w:p w14:paraId="4CF95851" w14:textId="2DBD005A" w:rsidR="004A5CA7" w:rsidRPr="006548CE" w:rsidRDefault="009B3D89" w:rsidP="00022D50">
      <w:pPr>
        <w:pStyle w:val="Titre3"/>
        <w:numPr>
          <w:ilvl w:val="1"/>
          <w:numId w:val="12"/>
        </w:numPr>
        <w:rPr>
          <w:rFonts w:eastAsia="Calibri"/>
        </w:rPr>
      </w:pPr>
      <w:r w:rsidRPr="006548CE">
        <w:rPr>
          <w:rFonts w:eastAsia="Calibri"/>
        </w:rPr>
        <w:t xml:space="preserve">Convention des Nations Unies relative aux droits des </w:t>
      </w:r>
      <w:r w:rsidR="005A5FC7" w:rsidRPr="006548CE">
        <w:rPr>
          <w:rFonts w:eastAsia="Calibri"/>
        </w:rPr>
        <w:t>personnes handicapés</w:t>
      </w:r>
      <w:r w:rsidRPr="006548CE">
        <w:rPr>
          <w:rFonts w:eastAsia="Calibri"/>
        </w:rPr>
        <w:t xml:space="preserve"> (C</w:t>
      </w:r>
      <w:r w:rsidR="004A5CA7" w:rsidRPr="006548CE">
        <w:rPr>
          <w:rFonts w:eastAsia="Calibri"/>
        </w:rPr>
        <w:t>N</w:t>
      </w:r>
      <w:r w:rsidRPr="006548CE">
        <w:rPr>
          <w:rFonts w:eastAsia="Calibri"/>
        </w:rPr>
        <w:t>D</w:t>
      </w:r>
      <w:r w:rsidR="004A5CA7" w:rsidRPr="006548CE">
        <w:rPr>
          <w:rFonts w:eastAsia="Calibri"/>
        </w:rPr>
        <w:t xml:space="preserve">PH) </w:t>
      </w:r>
    </w:p>
    <w:p w14:paraId="7D6DAC69" w14:textId="77777777" w:rsidR="004A5CA7" w:rsidRPr="006548CE" w:rsidRDefault="004A5CA7" w:rsidP="006548CE">
      <w:pPr>
        <w:snapToGrid w:val="0"/>
        <w:rPr>
          <w:rFonts w:eastAsia="Calibri" w:cs="Calibri"/>
        </w:rPr>
      </w:pPr>
    </w:p>
    <w:p w14:paraId="7D14FC53" w14:textId="77777777" w:rsidR="004A5CA7" w:rsidRPr="006548CE" w:rsidRDefault="004A5CA7" w:rsidP="006548CE">
      <w:pPr>
        <w:snapToGrid w:val="0"/>
        <w:rPr>
          <w:rFonts w:eastAsia="Calibri" w:cs="Calibri"/>
        </w:rPr>
      </w:pPr>
    </w:p>
    <w:p w14:paraId="05B4470B" w14:textId="77777777" w:rsidR="004A5CA7" w:rsidRPr="006548CE" w:rsidRDefault="009B3D89" w:rsidP="006548CE">
      <w:pPr>
        <w:snapToGrid w:val="0"/>
        <w:rPr>
          <w:rFonts w:eastAsia="Calibri" w:cs="Calibri"/>
        </w:rPr>
      </w:pPr>
      <w:r w:rsidRPr="006548CE">
        <w:rPr>
          <w:rFonts w:eastAsia="Calibri" w:cs="Calibri"/>
        </w:rPr>
        <w:t xml:space="preserve">Le Luxembourg a ratifié cette convention en 2011, renforçant ainsi son engagement international en matière de droits des PSDH. La </w:t>
      </w:r>
      <w:r w:rsidR="004A5CA7" w:rsidRPr="006548CE">
        <w:rPr>
          <w:rFonts w:eastAsia="Calibri" w:cs="Calibri"/>
        </w:rPr>
        <w:t>CNDPH</w:t>
      </w:r>
      <w:r w:rsidRPr="006548CE">
        <w:rPr>
          <w:rFonts w:eastAsia="Calibri" w:cs="Calibri"/>
        </w:rPr>
        <w:t xml:space="preserve"> oblige les États parties, y compris le Luxembourg, à garantir l’accessibilité à l’éducation à tous les niveaux, y compris dans l’enseignement supérieur, et à promouvoir un environnement éducatif inclusif. </w:t>
      </w:r>
    </w:p>
    <w:p w14:paraId="1ACFFB29" w14:textId="77777777" w:rsidR="004A5CA7" w:rsidRPr="006548CE" w:rsidRDefault="004A5CA7" w:rsidP="006548CE">
      <w:pPr>
        <w:snapToGrid w:val="0"/>
        <w:rPr>
          <w:rFonts w:eastAsia="Calibri" w:cs="Calibri"/>
        </w:rPr>
      </w:pPr>
    </w:p>
    <w:p w14:paraId="1CD50B38" w14:textId="77777777" w:rsidR="004A5CA7" w:rsidRPr="006548CE" w:rsidRDefault="004A5CA7" w:rsidP="006548CE">
      <w:pPr>
        <w:snapToGrid w:val="0"/>
        <w:rPr>
          <w:rFonts w:eastAsia="Calibri" w:cs="Calibri"/>
        </w:rPr>
      </w:pPr>
    </w:p>
    <w:p w14:paraId="000001EE" w14:textId="37E30F77" w:rsidR="00887F1C" w:rsidRPr="006548CE" w:rsidRDefault="009B3D89" w:rsidP="006548CE">
      <w:pPr>
        <w:snapToGrid w:val="0"/>
        <w:rPr>
          <w:rFonts w:eastAsia="Calibri" w:cs="Calibri"/>
        </w:rPr>
      </w:pPr>
      <w:r w:rsidRPr="006548CE">
        <w:rPr>
          <w:rFonts w:eastAsia="Calibri" w:cs="Calibri"/>
        </w:rPr>
        <w:t>Cette ratification a conduit à l’intégration des principes de la CRPD dans la législation nationale, influençant ainsi les politiques et les pratiques dans les universités luxembourgeoises.</w:t>
      </w:r>
    </w:p>
    <w:p w14:paraId="000001EF" w14:textId="77777777" w:rsidR="00887F1C" w:rsidRPr="006548CE" w:rsidRDefault="00887F1C" w:rsidP="006548CE">
      <w:pPr>
        <w:snapToGrid w:val="0"/>
        <w:rPr>
          <w:rFonts w:eastAsia="Calibri" w:cs="Calibri"/>
        </w:rPr>
      </w:pPr>
    </w:p>
    <w:p w14:paraId="000001F0" w14:textId="77777777" w:rsidR="00887F1C" w:rsidRPr="006548CE" w:rsidRDefault="00887F1C" w:rsidP="006548CE">
      <w:pPr>
        <w:snapToGrid w:val="0"/>
        <w:rPr>
          <w:rFonts w:eastAsia="Calibri" w:cs="Calibri"/>
        </w:rPr>
      </w:pPr>
    </w:p>
    <w:p w14:paraId="0C180135" w14:textId="4F6B50F9" w:rsidR="004A5CA7" w:rsidRPr="006548CE" w:rsidRDefault="009B3D89" w:rsidP="00022D50">
      <w:pPr>
        <w:pStyle w:val="Titre3"/>
        <w:numPr>
          <w:ilvl w:val="1"/>
          <w:numId w:val="12"/>
        </w:numPr>
        <w:rPr>
          <w:rFonts w:eastAsia="Calibri"/>
        </w:rPr>
      </w:pPr>
      <w:r w:rsidRPr="006548CE">
        <w:rPr>
          <w:rFonts w:eastAsia="Calibri"/>
        </w:rPr>
        <w:t>Loi sur l’accès aux bâtiments publics</w:t>
      </w:r>
    </w:p>
    <w:p w14:paraId="76C313DA" w14:textId="77777777" w:rsidR="004A5CA7" w:rsidRPr="006548CE" w:rsidRDefault="004A5CA7" w:rsidP="006548CE">
      <w:pPr>
        <w:snapToGrid w:val="0"/>
        <w:rPr>
          <w:rFonts w:eastAsia="Calibri" w:cs="Calibri"/>
        </w:rPr>
      </w:pPr>
    </w:p>
    <w:p w14:paraId="33A220AA" w14:textId="77777777" w:rsidR="004A5CA7" w:rsidRPr="006548CE" w:rsidRDefault="004A5CA7" w:rsidP="006548CE">
      <w:pPr>
        <w:snapToGrid w:val="0"/>
        <w:rPr>
          <w:rFonts w:eastAsia="Calibri" w:cs="Calibri"/>
        </w:rPr>
      </w:pPr>
    </w:p>
    <w:p w14:paraId="5ACF75D4" w14:textId="77777777" w:rsidR="00262D68" w:rsidRPr="006548CE" w:rsidRDefault="00262D68" w:rsidP="006548CE">
      <w:pPr>
        <w:snapToGrid w:val="0"/>
        <w:rPr>
          <w:rFonts w:eastAsia="Calibri" w:cs="Calibri"/>
        </w:rPr>
      </w:pPr>
      <w:r w:rsidRPr="006548CE">
        <w:rPr>
          <w:rFonts w:eastAsia="Calibri" w:cs="Calibri"/>
        </w:rPr>
        <w:t xml:space="preserve">La législation luxembourgeoise impose que tous les bâtiments publics, y compris les établissements d’enseignement supérieur, soient accessibles aux personnes à mobilité réduite. </w:t>
      </w:r>
    </w:p>
    <w:p w14:paraId="5B826193" w14:textId="77777777" w:rsidR="00262D68" w:rsidRPr="006548CE" w:rsidRDefault="00262D68" w:rsidP="006548CE">
      <w:pPr>
        <w:snapToGrid w:val="0"/>
        <w:rPr>
          <w:rFonts w:eastAsia="Calibri" w:cs="Calibri"/>
        </w:rPr>
      </w:pPr>
    </w:p>
    <w:p w14:paraId="1ED53A2E" w14:textId="77777777" w:rsidR="00262D68" w:rsidRPr="006548CE" w:rsidRDefault="00262D68" w:rsidP="006548CE">
      <w:pPr>
        <w:snapToGrid w:val="0"/>
        <w:rPr>
          <w:rFonts w:eastAsia="Calibri" w:cs="Calibri"/>
        </w:rPr>
      </w:pPr>
    </w:p>
    <w:p w14:paraId="375EE1DC" w14:textId="6FE38DCF" w:rsidR="00262D68" w:rsidRPr="006548CE" w:rsidRDefault="00262D68" w:rsidP="006548CE">
      <w:pPr>
        <w:snapToGrid w:val="0"/>
        <w:rPr>
          <w:rFonts w:eastAsia="Calibri" w:cs="Calibri"/>
        </w:rPr>
      </w:pPr>
      <w:r w:rsidRPr="006548CE">
        <w:rPr>
          <w:rFonts w:eastAsia="Calibri" w:cs="Calibri"/>
        </w:rPr>
        <w:t>Conformément à la</w:t>
      </w:r>
      <w:r w:rsidRPr="006548CE">
        <w:rPr>
          <w:rFonts w:ascii="Calibri" w:eastAsia="Calibri" w:hAnsi="Calibri" w:cs="Calibri"/>
        </w:rPr>
        <w:t> </w:t>
      </w:r>
      <w:r w:rsidRPr="006548CE">
        <w:rPr>
          <w:rFonts w:eastAsia="Calibri" w:cs="Calibri"/>
        </w:rPr>
        <w:t>loi modifiée du 29</w:t>
      </w:r>
      <w:r w:rsidR="003E7353" w:rsidRPr="006548CE">
        <w:rPr>
          <w:rFonts w:ascii="Calibri" w:eastAsia="Calibri" w:hAnsi="Calibri" w:cs="Calibri"/>
        </w:rPr>
        <w:t> </w:t>
      </w:r>
      <w:r w:rsidRPr="006548CE">
        <w:rPr>
          <w:rFonts w:eastAsia="Calibri" w:cs="Calibri"/>
        </w:rPr>
        <w:t>mars 2001 concernant l'accessibilité aux lieux ouverts au public</w:t>
      </w:r>
      <w:r w:rsidRPr="006548CE">
        <w:rPr>
          <w:rFonts w:ascii="Calibri" w:eastAsia="Calibri" w:hAnsi="Calibri" w:cs="Calibri"/>
        </w:rPr>
        <w:t> </w:t>
      </w:r>
      <w:r w:rsidRPr="006548CE">
        <w:rPr>
          <w:rFonts w:eastAsia="Calibri" w:cs="Calibri"/>
        </w:rPr>
        <w:t xml:space="preserve">et ses règlements d'application, les infrastructures publiques doivent garantir l’accessibilité universelle. </w:t>
      </w:r>
    </w:p>
    <w:p w14:paraId="2B4E4D93" w14:textId="77777777" w:rsidR="00262D68" w:rsidRPr="006548CE" w:rsidRDefault="00262D68" w:rsidP="006548CE">
      <w:pPr>
        <w:snapToGrid w:val="0"/>
        <w:rPr>
          <w:rFonts w:eastAsia="Calibri" w:cs="Calibri"/>
        </w:rPr>
      </w:pPr>
    </w:p>
    <w:p w14:paraId="658CB8ED" w14:textId="77777777" w:rsidR="00262D68" w:rsidRPr="006548CE" w:rsidRDefault="00262D68" w:rsidP="006548CE">
      <w:pPr>
        <w:snapToGrid w:val="0"/>
        <w:rPr>
          <w:rFonts w:eastAsia="Calibri" w:cs="Calibri"/>
        </w:rPr>
      </w:pPr>
    </w:p>
    <w:p w14:paraId="161ACDDB" w14:textId="77777777" w:rsidR="00262D68" w:rsidRPr="006548CE" w:rsidRDefault="00262D68" w:rsidP="006548CE">
      <w:pPr>
        <w:snapToGrid w:val="0"/>
        <w:rPr>
          <w:rFonts w:eastAsia="Calibri" w:cs="Calibri"/>
        </w:rPr>
      </w:pPr>
      <w:r w:rsidRPr="006548CE">
        <w:rPr>
          <w:rFonts w:eastAsia="Calibri" w:cs="Calibri"/>
        </w:rPr>
        <w:t xml:space="preserve">Cela inclut l'installation obligatoire de rampes d'accès, d'ascenseurs, de sanitaires adaptés, ainsi qu'une signalétique claire pour faciliter les déplacements des personnes en situation de handicap. </w:t>
      </w:r>
    </w:p>
    <w:p w14:paraId="548E275F" w14:textId="77777777" w:rsidR="00262D68" w:rsidRPr="006548CE" w:rsidRDefault="00262D68" w:rsidP="006548CE">
      <w:pPr>
        <w:snapToGrid w:val="0"/>
        <w:rPr>
          <w:rFonts w:eastAsia="Calibri" w:cs="Calibri"/>
        </w:rPr>
      </w:pPr>
    </w:p>
    <w:p w14:paraId="68D668C7" w14:textId="77777777" w:rsidR="00262D68" w:rsidRPr="006548CE" w:rsidRDefault="00262D68" w:rsidP="006548CE">
      <w:pPr>
        <w:snapToGrid w:val="0"/>
        <w:rPr>
          <w:rFonts w:eastAsia="Calibri" w:cs="Calibri"/>
        </w:rPr>
      </w:pPr>
    </w:p>
    <w:p w14:paraId="20E96979" w14:textId="77777777" w:rsidR="00D82D7E" w:rsidRPr="006548CE" w:rsidRDefault="00262D68" w:rsidP="006548CE">
      <w:pPr>
        <w:snapToGrid w:val="0"/>
        <w:rPr>
          <w:rFonts w:eastAsia="Calibri" w:cs="Calibri"/>
        </w:rPr>
      </w:pPr>
      <w:r w:rsidRPr="006548CE">
        <w:rPr>
          <w:rFonts w:eastAsia="Calibri" w:cs="Calibri"/>
        </w:rPr>
        <w:t xml:space="preserve">Cette loi, alignée sur les normes européennes, vise à assurer une égalité d'accès et une pleine inclusion sociale. </w:t>
      </w:r>
    </w:p>
    <w:p w14:paraId="0A0D821F" w14:textId="77777777" w:rsidR="00D82D7E" w:rsidRPr="006548CE" w:rsidRDefault="00D82D7E" w:rsidP="006548CE">
      <w:pPr>
        <w:snapToGrid w:val="0"/>
        <w:rPr>
          <w:rFonts w:eastAsia="Calibri" w:cs="Calibri"/>
        </w:rPr>
      </w:pPr>
    </w:p>
    <w:p w14:paraId="5DC23DD9" w14:textId="77777777" w:rsidR="00D82D7E" w:rsidRPr="006548CE" w:rsidRDefault="00D82D7E" w:rsidP="006548CE">
      <w:pPr>
        <w:snapToGrid w:val="0"/>
        <w:rPr>
          <w:rFonts w:eastAsia="Calibri" w:cs="Calibri"/>
        </w:rPr>
      </w:pPr>
    </w:p>
    <w:p w14:paraId="000001F2" w14:textId="434589BF" w:rsidR="00887F1C" w:rsidRPr="006548CE" w:rsidRDefault="00262D68" w:rsidP="006548CE">
      <w:pPr>
        <w:snapToGrid w:val="0"/>
        <w:rPr>
          <w:rFonts w:eastAsia="Calibri" w:cs="Calibri"/>
        </w:rPr>
      </w:pPr>
      <w:r w:rsidRPr="006548CE">
        <w:rPr>
          <w:rFonts w:eastAsia="Calibri" w:cs="Calibri"/>
        </w:rPr>
        <w:t>Les universités, comme l’Université du Luxembourg, doivent donc veiller à ce que leurs campus soient en conformité avec ces exigences en matière d’accessibilité, assurant ainsi aux étudiants en situation de handicap les mêmes opportunités que leurs pairs.</w:t>
      </w:r>
    </w:p>
    <w:p w14:paraId="178418C8" w14:textId="77777777" w:rsidR="00262D68" w:rsidRPr="006548CE" w:rsidRDefault="00262D68" w:rsidP="006548CE">
      <w:pPr>
        <w:snapToGrid w:val="0"/>
        <w:rPr>
          <w:rFonts w:eastAsia="Calibri" w:cs="Calibri"/>
        </w:rPr>
      </w:pPr>
    </w:p>
    <w:p w14:paraId="000001F3" w14:textId="77777777" w:rsidR="00887F1C" w:rsidRPr="006548CE" w:rsidRDefault="00887F1C" w:rsidP="006548CE">
      <w:pPr>
        <w:snapToGrid w:val="0"/>
        <w:rPr>
          <w:rFonts w:eastAsia="Calibri" w:cs="Calibri"/>
        </w:rPr>
      </w:pPr>
    </w:p>
    <w:p w14:paraId="1E9DE375" w14:textId="376B9E6A" w:rsidR="004A5CA7" w:rsidRPr="006548CE" w:rsidRDefault="009B3D89" w:rsidP="00022D50">
      <w:pPr>
        <w:pStyle w:val="Titre3"/>
        <w:numPr>
          <w:ilvl w:val="1"/>
          <w:numId w:val="12"/>
        </w:numPr>
        <w:rPr>
          <w:rFonts w:eastAsia="Calibri"/>
        </w:rPr>
      </w:pPr>
      <w:r w:rsidRPr="006548CE">
        <w:rPr>
          <w:rFonts w:eastAsia="Calibri"/>
        </w:rPr>
        <w:t>Législation sur l’enseignement supérieur</w:t>
      </w:r>
    </w:p>
    <w:p w14:paraId="6E4C6180" w14:textId="77777777" w:rsidR="004A5CA7" w:rsidRPr="006548CE" w:rsidRDefault="004A5CA7" w:rsidP="006548CE">
      <w:pPr>
        <w:snapToGrid w:val="0"/>
        <w:rPr>
          <w:rFonts w:eastAsia="Calibri" w:cs="Calibri"/>
        </w:rPr>
      </w:pPr>
    </w:p>
    <w:p w14:paraId="1952E95D" w14:textId="77777777" w:rsidR="004A5CA7" w:rsidRPr="006548CE" w:rsidRDefault="004A5CA7" w:rsidP="006548CE">
      <w:pPr>
        <w:snapToGrid w:val="0"/>
        <w:rPr>
          <w:rFonts w:eastAsia="Calibri" w:cs="Calibri"/>
        </w:rPr>
      </w:pPr>
    </w:p>
    <w:p w14:paraId="432E28F6" w14:textId="77777777" w:rsidR="00D82D7E" w:rsidRPr="006548CE" w:rsidRDefault="009B3D89" w:rsidP="006548CE">
      <w:pPr>
        <w:snapToGrid w:val="0"/>
        <w:rPr>
          <w:rFonts w:eastAsia="Calibri" w:cs="Calibri"/>
        </w:rPr>
      </w:pPr>
      <w:r w:rsidRPr="006548CE">
        <w:rPr>
          <w:rFonts w:eastAsia="Calibri" w:cs="Calibri"/>
        </w:rPr>
        <w:t xml:space="preserve">Le cadre législatif régissant l’enseignement supérieur au Luxembourg comprend des dispositions spécifiques pour l’inclusion des étudiants en situation de handicap. </w:t>
      </w:r>
    </w:p>
    <w:p w14:paraId="060E3D35" w14:textId="77777777" w:rsidR="00D82D7E" w:rsidRPr="006548CE" w:rsidRDefault="00D82D7E" w:rsidP="006548CE">
      <w:pPr>
        <w:snapToGrid w:val="0"/>
        <w:rPr>
          <w:rFonts w:eastAsia="Calibri" w:cs="Calibri"/>
        </w:rPr>
      </w:pPr>
    </w:p>
    <w:p w14:paraId="4B147B23" w14:textId="77777777" w:rsidR="00D82D7E" w:rsidRPr="006548CE" w:rsidRDefault="00D82D7E" w:rsidP="006548CE">
      <w:pPr>
        <w:snapToGrid w:val="0"/>
        <w:rPr>
          <w:rFonts w:eastAsia="Calibri" w:cs="Calibri"/>
        </w:rPr>
      </w:pPr>
    </w:p>
    <w:p w14:paraId="000001F4" w14:textId="6B4EDA2A" w:rsidR="00887F1C" w:rsidRPr="006548CE" w:rsidRDefault="009B3D89" w:rsidP="006548CE">
      <w:pPr>
        <w:snapToGrid w:val="0"/>
        <w:rPr>
          <w:rFonts w:eastAsia="Calibri" w:cs="Calibri"/>
        </w:rPr>
      </w:pPr>
      <w:r w:rsidRPr="006548CE">
        <w:rPr>
          <w:rFonts w:eastAsia="Calibri" w:cs="Calibri"/>
        </w:rPr>
        <w:t>Les établissements sont légalement tenus de mettre en place des services de soutien et des aménagements pour ces étudiants, afin de leur permettre de participer pleinement à la vie académique.</w:t>
      </w:r>
    </w:p>
    <w:p w14:paraId="000001F5" w14:textId="77777777" w:rsidR="00887F1C" w:rsidRPr="006548CE" w:rsidRDefault="00887F1C" w:rsidP="006548CE">
      <w:pPr>
        <w:snapToGrid w:val="0"/>
        <w:rPr>
          <w:rFonts w:eastAsia="Calibri" w:cs="Calibri"/>
        </w:rPr>
      </w:pPr>
    </w:p>
    <w:p w14:paraId="000001F6" w14:textId="77777777" w:rsidR="00887F1C" w:rsidRPr="006548CE" w:rsidRDefault="00887F1C" w:rsidP="006548CE">
      <w:pPr>
        <w:snapToGrid w:val="0"/>
        <w:rPr>
          <w:rFonts w:eastAsia="Calibri" w:cs="Calibri"/>
        </w:rPr>
      </w:pPr>
    </w:p>
    <w:p w14:paraId="000001F7" w14:textId="77777777" w:rsidR="00887F1C" w:rsidRPr="006548CE" w:rsidRDefault="009B3D89" w:rsidP="006C127E">
      <w:pPr>
        <w:pStyle w:val="Titre2"/>
        <w:rPr>
          <w:rFonts w:eastAsia="Calibri"/>
        </w:rPr>
      </w:pPr>
      <w:bookmarkStart w:id="52" w:name="_Toc186220068"/>
      <w:r w:rsidRPr="006548CE">
        <w:rPr>
          <w:rFonts w:eastAsia="Calibri"/>
        </w:rPr>
        <w:t>Politiques Éducatives Inclusives</w:t>
      </w:r>
      <w:r w:rsidRPr="006548CE">
        <w:rPr>
          <w:rFonts w:ascii="Calibri" w:eastAsia="Calibri" w:hAnsi="Calibri"/>
        </w:rPr>
        <w:t> </w:t>
      </w:r>
      <w:r w:rsidRPr="006548CE">
        <w:rPr>
          <w:rFonts w:eastAsia="Calibri"/>
        </w:rPr>
        <w:t>: Favoriser l’Accès et la Réussite des Étudiants en Situation de Handicap</w:t>
      </w:r>
      <w:bookmarkEnd w:id="52"/>
    </w:p>
    <w:p w14:paraId="000001F8" w14:textId="77777777" w:rsidR="00887F1C" w:rsidRPr="006548CE" w:rsidRDefault="00887F1C" w:rsidP="006548CE">
      <w:pPr>
        <w:snapToGrid w:val="0"/>
        <w:rPr>
          <w:rFonts w:eastAsia="Calibri" w:cs="Calibri"/>
          <w:b/>
        </w:rPr>
      </w:pPr>
    </w:p>
    <w:p w14:paraId="000001F9" w14:textId="77777777" w:rsidR="00887F1C" w:rsidRPr="006548CE" w:rsidRDefault="00887F1C" w:rsidP="006548CE">
      <w:pPr>
        <w:snapToGrid w:val="0"/>
        <w:rPr>
          <w:rFonts w:eastAsia="Calibri" w:cs="Calibri"/>
          <w:b/>
        </w:rPr>
      </w:pPr>
    </w:p>
    <w:p w14:paraId="000001FA" w14:textId="77777777" w:rsidR="00887F1C" w:rsidRPr="006548CE" w:rsidRDefault="009B3D89" w:rsidP="006548CE">
      <w:pPr>
        <w:snapToGrid w:val="0"/>
        <w:rPr>
          <w:rFonts w:eastAsia="Calibri" w:cs="Calibri"/>
        </w:rPr>
      </w:pPr>
      <w:r w:rsidRPr="006548CE">
        <w:rPr>
          <w:rFonts w:eastAsia="Calibri" w:cs="Calibri"/>
        </w:rPr>
        <w:t>Les politiques éducatives luxembourgeoises sont conçues pour transformer les principes législatifs en actions concrètes, garantissant ainsi que les étudiants en situation de handicap puissent accéder à l’enseignement supérieur et réussir dans leurs études.</w:t>
      </w:r>
    </w:p>
    <w:p w14:paraId="000001FB" w14:textId="77777777" w:rsidR="00887F1C" w:rsidRPr="006548CE" w:rsidRDefault="00887F1C" w:rsidP="006548CE">
      <w:pPr>
        <w:snapToGrid w:val="0"/>
        <w:rPr>
          <w:rFonts w:eastAsia="Calibri" w:cs="Calibri"/>
        </w:rPr>
      </w:pPr>
    </w:p>
    <w:p w14:paraId="000001FC" w14:textId="77777777" w:rsidR="00887F1C" w:rsidRPr="006548CE" w:rsidRDefault="00887F1C" w:rsidP="006548CE">
      <w:pPr>
        <w:snapToGrid w:val="0"/>
        <w:rPr>
          <w:rFonts w:eastAsia="Calibri" w:cs="Calibri"/>
        </w:rPr>
      </w:pPr>
    </w:p>
    <w:p w14:paraId="2B57C250" w14:textId="4E3A53CC" w:rsidR="004A5CA7" w:rsidRPr="006548CE" w:rsidRDefault="00985FA7" w:rsidP="00022D50">
      <w:pPr>
        <w:pStyle w:val="Titre3"/>
        <w:numPr>
          <w:ilvl w:val="1"/>
          <w:numId w:val="12"/>
        </w:numPr>
        <w:rPr>
          <w:rFonts w:eastAsia="Calibri"/>
        </w:rPr>
      </w:pPr>
      <w:hyperlink r:id="rId100" w:tooltip="Lien vers portail Internet &quot; mfsva.gouvernement.lu &quot;" w:history="1">
        <w:r w:rsidR="004A5CA7" w:rsidRPr="006548CE">
          <w:rPr>
            <w:rStyle w:val="Lienhypertexte"/>
            <w:rFonts w:eastAsia="Calibri" w:cs="Calibri"/>
            <w:b w:val="0"/>
          </w:rPr>
          <w:t xml:space="preserve">Le </w:t>
        </w:r>
        <w:r w:rsidR="009B3D89" w:rsidRPr="006548CE">
          <w:rPr>
            <w:rStyle w:val="Lienhypertexte"/>
            <w:rFonts w:eastAsia="Calibri" w:cs="Calibri"/>
            <w:b w:val="0"/>
          </w:rPr>
          <w:t>Plan d’Action National pour les Personnes Handicapées (PAN)</w:t>
        </w:r>
      </w:hyperlink>
    </w:p>
    <w:p w14:paraId="2F54AB0B" w14:textId="77777777" w:rsidR="004A5CA7" w:rsidRPr="006548CE" w:rsidRDefault="004A5CA7" w:rsidP="006548CE">
      <w:pPr>
        <w:snapToGrid w:val="0"/>
        <w:rPr>
          <w:rFonts w:eastAsia="Calibri" w:cs="Calibri"/>
        </w:rPr>
      </w:pPr>
    </w:p>
    <w:p w14:paraId="577D03FB" w14:textId="77777777" w:rsidR="004A5CA7" w:rsidRPr="006548CE" w:rsidRDefault="004A5CA7" w:rsidP="006548CE">
      <w:pPr>
        <w:snapToGrid w:val="0"/>
        <w:rPr>
          <w:rFonts w:eastAsia="Calibri" w:cs="Calibri"/>
        </w:rPr>
      </w:pPr>
    </w:p>
    <w:p w14:paraId="4AE03BBC" w14:textId="77777777" w:rsidR="00262D68" w:rsidRPr="006548CE" w:rsidRDefault="00262D68" w:rsidP="006548CE">
      <w:pPr>
        <w:snapToGrid w:val="0"/>
        <w:rPr>
          <w:rFonts w:eastAsia="Calibri" w:cs="Calibri"/>
        </w:rPr>
      </w:pPr>
      <w:r w:rsidRPr="006548CE">
        <w:rPr>
          <w:rFonts w:eastAsia="Calibri" w:cs="Calibri"/>
        </w:rPr>
        <w:t>Le PAN adopté en</w:t>
      </w:r>
      <w:r w:rsidRPr="006548CE">
        <w:rPr>
          <w:rFonts w:ascii="Calibri" w:eastAsia="Calibri" w:hAnsi="Calibri" w:cs="Calibri"/>
        </w:rPr>
        <w:t> </w:t>
      </w:r>
      <w:r w:rsidRPr="006548CE">
        <w:rPr>
          <w:rFonts w:eastAsia="Calibri" w:cs="Calibri"/>
        </w:rPr>
        <w:t xml:space="preserve">2012, constitue une feuille de route essentielle pour garantir les droits des personnes en situation de handicap au Luxembourg. </w:t>
      </w:r>
    </w:p>
    <w:p w14:paraId="6C7FFA1B" w14:textId="77777777" w:rsidR="00262D68" w:rsidRPr="006548CE" w:rsidRDefault="00262D68" w:rsidP="006548CE">
      <w:pPr>
        <w:snapToGrid w:val="0"/>
        <w:rPr>
          <w:rFonts w:eastAsia="Calibri" w:cs="Calibri"/>
        </w:rPr>
      </w:pPr>
    </w:p>
    <w:p w14:paraId="281441DC" w14:textId="77777777" w:rsidR="00262D68" w:rsidRPr="006548CE" w:rsidRDefault="00262D68" w:rsidP="006548CE">
      <w:pPr>
        <w:snapToGrid w:val="0"/>
        <w:rPr>
          <w:rFonts w:eastAsia="Calibri" w:cs="Calibri"/>
        </w:rPr>
      </w:pPr>
    </w:p>
    <w:p w14:paraId="2EA58F75" w14:textId="77777777" w:rsidR="00262D68" w:rsidRPr="006548CE" w:rsidRDefault="00262D68" w:rsidP="006548CE">
      <w:pPr>
        <w:snapToGrid w:val="0"/>
        <w:rPr>
          <w:rFonts w:eastAsia="Calibri" w:cs="Calibri"/>
        </w:rPr>
      </w:pPr>
      <w:r w:rsidRPr="006548CE">
        <w:rPr>
          <w:rFonts w:eastAsia="Calibri" w:cs="Calibri"/>
        </w:rPr>
        <w:t xml:space="preserve">Ce plan vise à promouvoir l’égalité des chances dans le domaine de l’éducation en assurant l’accessibilité physique et pédagogique des établissements d’enseignement, y compris les universités. </w:t>
      </w:r>
    </w:p>
    <w:p w14:paraId="032603CF" w14:textId="77777777" w:rsidR="00262D68" w:rsidRPr="006548CE" w:rsidRDefault="00262D68" w:rsidP="006548CE">
      <w:pPr>
        <w:snapToGrid w:val="0"/>
        <w:rPr>
          <w:rFonts w:eastAsia="Calibri" w:cs="Calibri"/>
        </w:rPr>
      </w:pPr>
    </w:p>
    <w:p w14:paraId="3D25D47F" w14:textId="77777777" w:rsidR="00262D68" w:rsidRPr="006548CE" w:rsidRDefault="00262D68" w:rsidP="006548CE">
      <w:pPr>
        <w:snapToGrid w:val="0"/>
        <w:rPr>
          <w:rFonts w:eastAsia="Calibri" w:cs="Calibri"/>
        </w:rPr>
      </w:pPr>
    </w:p>
    <w:p w14:paraId="4DBAB59D" w14:textId="77777777" w:rsidR="00262D68" w:rsidRPr="006548CE" w:rsidRDefault="00262D68" w:rsidP="006548CE">
      <w:pPr>
        <w:snapToGrid w:val="0"/>
        <w:rPr>
          <w:rFonts w:eastAsia="Calibri" w:cs="Calibri"/>
        </w:rPr>
      </w:pPr>
      <w:r w:rsidRPr="006548CE">
        <w:rPr>
          <w:rFonts w:eastAsia="Calibri" w:cs="Calibri"/>
        </w:rPr>
        <w:t xml:space="preserve">Le PAN met un accent particulier sur l’inclusion sociale, l’élimination des barrières architecturales et la lutte contre les discriminations. </w:t>
      </w:r>
    </w:p>
    <w:p w14:paraId="46856F91" w14:textId="77777777" w:rsidR="00262D68" w:rsidRPr="006548CE" w:rsidRDefault="00262D68" w:rsidP="006548CE">
      <w:pPr>
        <w:snapToGrid w:val="0"/>
        <w:rPr>
          <w:rFonts w:eastAsia="Calibri" w:cs="Calibri"/>
        </w:rPr>
      </w:pPr>
    </w:p>
    <w:p w14:paraId="4AAD4CA5" w14:textId="77777777" w:rsidR="00262D68" w:rsidRPr="006548CE" w:rsidRDefault="00262D68" w:rsidP="006548CE">
      <w:pPr>
        <w:snapToGrid w:val="0"/>
        <w:rPr>
          <w:rFonts w:eastAsia="Calibri" w:cs="Calibri"/>
        </w:rPr>
      </w:pPr>
    </w:p>
    <w:p w14:paraId="50CA749B" w14:textId="77777777" w:rsidR="00262D68" w:rsidRPr="006548CE" w:rsidRDefault="00262D68" w:rsidP="006548CE">
      <w:pPr>
        <w:snapToGrid w:val="0"/>
        <w:rPr>
          <w:rFonts w:eastAsia="Calibri" w:cs="Calibri"/>
        </w:rPr>
      </w:pPr>
      <w:r w:rsidRPr="006548CE">
        <w:rPr>
          <w:rFonts w:eastAsia="Calibri" w:cs="Calibri"/>
        </w:rPr>
        <w:t xml:space="preserve">Les universités sont ainsi encouragées à mettre en place des politiques et des programmes inclusifs permettant aux étudiants handicapés de suivre leurs études dans des conditions adaptées. Cela passe par l’implantation de dispositifs comme les infrastructures accessibles, les outils pédagogiques spécifiques et l’assistance personnalisée. </w:t>
      </w:r>
    </w:p>
    <w:p w14:paraId="46A1C5C0" w14:textId="77777777" w:rsidR="00262D68" w:rsidRPr="006548CE" w:rsidRDefault="00262D68" w:rsidP="006548CE">
      <w:pPr>
        <w:snapToGrid w:val="0"/>
        <w:rPr>
          <w:rFonts w:eastAsia="Calibri" w:cs="Calibri"/>
        </w:rPr>
      </w:pPr>
    </w:p>
    <w:p w14:paraId="04FABD6A" w14:textId="77777777" w:rsidR="00262D68" w:rsidRPr="006548CE" w:rsidRDefault="00262D68" w:rsidP="006548CE">
      <w:pPr>
        <w:snapToGrid w:val="0"/>
        <w:rPr>
          <w:rFonts w:eastAsia="Calibri" w:cs="Calibri"/>
        </w:rPr>
      </w:pPr>
    </w:p>
    <w:p w14:paraId="3BF4BCE7" w14:textId="77777777" w:rsidR="00262D68" w:rsidRPr="006548CE" w:rsidRDefault="00262D68" w:rsidP="006548CE">
      <w:pPr>
        <w:snapToGrid w:val="0"/>
        <w:rPr>
          <w:rFonts w:eastAsia="Calibri" w:cs="Calibri"/>
        </w:rPr>
      </w:pPr>
      <w:r w:rsidRPr="006548CE">
        <w:rPr>
          <w:rFonts w:eastAsia="Calibri" w:cs="Calibri"/>
        </w:rPr>
        <w:t xml:space="preserve">De plus, le plan prévoit la formation continue du personnel académique et administratif afin de les sensibiliser à la diversité et à l’inclusion, tout en favorisant une approche pédagogique flexible et équitable. </w:t>
      </w:r>
    </w:p>
    <w:p w14:paraId="097C43E4" w14:textId="77777777" w:rsidR="00262D68" w:rsidRPr="006548CE" w:rsidRDefault="00262D68" w:rsidP="006548CE">
      <w:pPr>
        <w:snapToGrid w:val="0"/>
        <w:rPr>
          <w:rFonts w:eastAsia="Calibri" w:cs="Calibri"/>
        </w:rPr>
      </w:pPr>
    </w:p>
    <w:p w14:paraId="1C1AEE85" w14:textId="77777777" w:rsidR="00262D68" w:rsidRPr="006548CE" w:rsidRDefault="00262D68" w:rsidP="006548CE">
      <w:pPr>
        <w:snapToGrid w:val="0"/>
        <w:rPr>
          <w:rFonts w:eastAsia="Calibri" w:cs="Calibri"/>
        </w:rPr>
      </w:pPr>
    </w:p>
    <w:p w14:paraId="000001FE" w14:textId="7F452EA2" w:rsidR="00887F1C" w:rsidRPr="006548CE" w:rsidRDefault="00262D68" w:rsidP="006548CE">
      <w:pPr>
        <w:snapToGrid w:val="0"/>
        <w:rPr>
          <w:rFonts w:eastAsia="Calibri" w:cs="Calibri"/>
        </w:rPr>
      </w:pPr>
      <w:r w:rsidRPr="006548CE">
        <w:rPr>
          <w:rFonts w:eastAsia="Calibri" w:cs="Calibri"/>
        </w:rPr>
        <w:t>Grâce à ces mesures, le PAN contribue à une meilleure intégration des personnes en situation de handicap dans l’enseignement supérieur et dans la société luxembourgeoise dans son ensemble.</w:t>
      </w:r>
    </w:p>
    <w:p w14:paraId="00000201" w14:textId="77777777" w:rsidR="00887F1C" w:rsidRPr="006548CE" w:rsidRDefault="00887F1C" w:rsidP="006548CE">
      <w:pPr>
        <w:snapToGrid w:val="0"/>
        <w:rPr>
          <w:rFonts w:eastAsia="Calibri" w:cs="Calibri"/>
        </w:rPr>
      </w:pPr>
    </w:p>
    <w:p w14:paraId="00000202" w14:textId="77777777" w:rsidR="00887F1C" w:rsidRPr="006548CE" w:rsidRDefault="00887F1C" w:rsidP="006548CE">
      <w:pPr>
        <w:snapToGrid w:val="0"/>
        <w:rPr>
          <w:rFonts w:eastAsia="Calibri" w:cs="Calibri"/>
          <w:b/>
          <w:bCs/>
        </w:rPr>
      </w:pPr>
    </w:p>
    <w:p w14:paraId="6923B0DA" w14:textId="57779D15" w:rsidR="00CB26CD" w:rsidRPr="006548CE" w:rsidRDefault="009B3D89" w:rsidP="00022D50">
      <w:pPr>
        <w:pStyle w:val="Titre3"/>
        <w:numPr>
          <w:ilvl w:val="1"/>
          <w:numId w:val="12"/>
        </w:numPr>
        <w:rPr>
          <w:rFonts w:eastAsia="Calibri"/>
        </w:rPr>
      </w:pPr>
      <w:r w:rsidRPr="006548CE">
        <w:rPr>
          <w:rFonts w:eastAsia="Calibri"/>
        </w:rPr>
        <w:t>Guidelines pour l’Inclusion dans l’Enseignement Supérieur</w:t>
      </w:r>
    </w:p>
    <w:p w14:paraId="73759E7D" w14:textId="77777777" w:rsidR="00CB26CD" w:rsidRPr="006548CE" w:rsidRDefault="00CB26CD" w:rsidP="006548CE">
      <w:pPr>
        <w:snapToGrid w:val="0"/>
        <w:rPr>
          <w:rFonts w:eastAsia="Calibri" w:cs="Calibri"/>
        </w:rPr>
      </w:pPr>
    </w:p>
    <w:p w14:paraId="095E21F1" w14:textId="77777777" w:rsidR="00CB26CD" w:rsidRPr="006548CE" w:rsidRDefault="00CB26CD" w:rsidP="006548CE">
      <w:pPr>
        <w:snapToGrid w:val="0"/>
        <w:rPr>
          <w:rFonts w:eastAsia="Calibri" w:cs="Calibri"/>
        </w:rPr>
      </w:pPr>
    </w:p>
    <w:p w14:paraId="13576497" w14:textId="77777777" w:rsidR="00504D65" w:rsidRPr="006548CE" w:rsidRDefault="00504D65" w:rsidP="006548CE">
      <w:pPr>
        <w:snapToGrid w:val="0"/>
        <w:rPr>
          <w:rFonts w:eastAsia="Calibri" w:cs="Calibri"/>
        </w:rPr>
      </w:pPr>
    </w:p>
    <w:p w14:paraId="0BBCECE1" w14:textId="77777777" w:rsidR="007C6284" w:rsidRPr="006548CE" w:rsidRDefault="009B3D89" w:rsidP="006548CE">
      <w:pPr>
        <w:snapToGrid w:val="0"/>
        <w:rPr>
          <w:rFonts w:eastAsia="Calibri" w:cs="Calibri"/>
        </w:rPr>
      </w:pPr>
      <w:r w:rsidRPr="006548CE">
        <w:rPr>
          <w:rFonts w:eastAsia="Calibri" w:cs="Calibri"/>
        </w:rPr>
        <w:t xml:space="preserve">Le ministère de l’Éducation, de l’Enfance et de la Jeunesse du Luxembourg et des structures associatives ont élaboré des lignes directrices pour l’inclusion dans l’enseignement supérieur, qui servent de cadre de référence pour les universités. </w:t>
      </w:r>
    </w:p>
    <w:p w14:paraId="244B5BD1" w14:textId="77777777" w:rsidR="007C6284" w:rsidRPr="006548CE" w:rsidRDefault="007C6284" w:rsidP="006548CE">
      <w:pPr>
        <w:snapToGrid w:val="0"/>
        <w:rPr>
          <w:rFonts w:eastAsia="Calibri" w:cs="Calibri"/>
        </w:rPr>
      </w:pPr>
    </w:p>
    <w:p w14:paraId="0EAF25DA" w14:textId="77777777" w:rsidR="007C6284" w:rsidRPr="006548CE" w:rsidRDefault="007C6284" w:rsidP="006548CE">
      <w:pPr>
        <w:snapToGrid w:val="0"/>
        <w:rPr>
          <w:rFonts w:eastAsia="Calibri" w:cs="Calibri"/>
        </w:rPr>
      </w:pPr>
    </w:p>
    <w:p w14:paraId="00000203" w14:textId="7A0E390A" w:rsidR="00887F1C" w:rsidRPr="006548CE" w:rsidRDefault="009B3D89" w:rsidP="006548CE">
      <w:pPr>
        <w:snapToGrid w:val="0"/>
        <w:rPr>
          <w:rFonts w:eastAsia="Calibri" w:cs="Calibri"/>
        </w:rPr>
      </w:pPr>
      <w:r w:rsidRPr="006548CE">
        <w:rPr>
          <w:rFonts w:eastAsia="Calibri" w:cs="Calibri"/>
        </w:rPr>
        <w:t xml:space="preserve">Ces guidelines, dont en particulier </w:t>
      </w:r>
      <w:hyperlink r:id="rId101" w:tooltip="Lien vers plateforme Internet &quot; uni.lu &quot; contenant un PDF" w:history="1">
        <w:r w:rsidRPr="006548CE">
          <w:rPr>
            <w:rStyle w:val="Lienhypertexte"/>
            <w:rFonts w:eastAsia="Calibri" w:cs="Calibri"/>
          </w:rPr>
          <w:t xml:space="preserve">le </w:t>
        </w:r>
        <w:r w:rsidRPr="006548CE">
          <w:rPr>
            <w:rStyle w:val="Lienhypertexte"/>
            <w:rFonts w:eastAsia="Calibri" w:cs="Calibri"/>
            <w:bCs/>
          </w:rPr>
          <w:t>Guide des Aménagements raisonnables</w:t>
        </w:r>
      </w:hyperlink>
      <w:r w:rsidRPr="006548CE">
        <w:rPr>
          <w:rFonts w:eastAsia="Calibri" w:cs="Calibri"/>
        </w:rPr>
        <w:t xml:space="preserve">, </w:t>
      </w:r>
      <w:hyperlink r:id="rId102" w:tooltip="Lien vers site Internet &quot; eurydice.eacea.ec.europa.eu &quot;" w:history="1">
        <w:r w:rsidRPr="006548CE">
          <w:rPr>
            <w:rStyle w:val="Lienhypertexte"/>
            <w:rFonts w:eastAsia="Calibri" w:cs="Calibri"/>
            <w:bCs/>
          </w:rPr>
          <w:t>les Mesures spécifiques pour les étudiants dans l</w:t>
        </w:r>
        <w:r w:rsidR="009B379A" w:rsidRPr="006548CE">
          <w:rPr>
            <w:rStyle w:val="Lienhypertexte"/>
            <w:rFonts w:eastAsia="Calibri" w:cs="Calibri"/>
            <w:bCs/>
          </w:rPr>
          <w:t>’</w:t>
        </w:r>
        <w:r w:rsidRPr="006548CE">
          <w:rPr>
            <w:rStyle w:val="Lienhypertexte"/>
            <w:rFonts w:eastAsia="Calibri" w:cs="Calibri"/>
            <w:bCs/>
          </w:rPr>
          <w:t>enseignement supérieur</w:t>
        </w:r>
      </w:hyperlink>
      <w:r w:rsidRPr="006548CE">
        <w:rPr>
          <w:rFonts w:eastAsia="Calibri" w:cs="Calibri"/>
          <w:b/>
        </w:rPr>
        <w:t xml:space="preserve">, </w:t>
      </w:r>
      <w:hyperlink r:id="rId103" w:tooltip="Lien vers site Internet &quot; autonomia.org &quot;" w:history="1">
        <w:r w:rsidRPr="006548CE">
          <w:rPr>
            <w:rStyle w:val="Lienhypertexte"/>
            <w:rFonts w:eastAsia="Calibri" w:cs="Calibri"/>
            <w:bCs/>
          </w:rPr>
          <w:t>le Guide pour l</w:t>
        </w:r>
        <w:r w:rsidR="009B379A" w:rsidRPr="006548CE">
          <w:rPr>
            <w:rStyle w:val="Lienhypertexte"/>
            <w:rFonts w:eastAsia="Calibri" w:cs="Calibri"/>
            <w:bCs/>
          </w:rPr>
          <w:t>’</w:t>
        </w:r>
        <w:r w:rsidRPr="006548CE">
          <w:rPr>
            <w:rStyle w:val="Lienhypertexte"/>
            <w:rFonts w:eastAsia="Calibri" w:cs="Calibri"/>
            <w:bCs/>
          </w:rPr>
          <w:t>inclusion dans l</w:t>
        </w:r>
        <w:r w:rsidR="009B379A" w:rsidRPr="006548CE">
          <w:rPr>
            <w:rStyle w:val="Lienhypertexte"/>
            <w:rFonts w:eastAsia="Calibri" w:cs="Calibri"/>
            <w:bCs/>
          </w:rPr>
          <w:t>’</w:t>
        </w:r>
        <w:r w:rsidRPr="006548CE">
          <w:rPr>
            <w:rStyle w:val="Lienhypertexte"/>
            <w:rFonts w:eastAsia="Calibri" w:cs="Calibri"/>
            <w:bCs/>
          </w:rPr>
          <w:t>enseignement supérieur</w:t>
        </w:r>
      </w:hyperlink>
      <w:r w:rsidRPr="006548CE">
        <w:rPr>
          <w:rFonts w:eastAsia="Calibri" w:cs="Calibri"/>
        </w:rPr>
        <w:t xml:space="preserve"> recommandent la mise en place de politiques d’inclusion claires, l’élaboration de plans d’accompagnement individualisés pour les étudiants en situation de handicap, et la création d’une culture inclusive au sein des établissements.</w:t>
      </w:r>
    </w:p>
    <w:p w14:paraId="00000204" w14:textId="77777777" w:rsidR="00887F1C" w:rsidRPr="006548CE" w:rsidRDefault="00887F1C" w:rsidP="006548CE">
      <w:pPr>
        <w:snapToGrid w:val="0"/>
        <w:rPr>
          <w:rFonts w:eastAsia="Calibri" w:cs="Calibri"/>
        </w:rPr>
      </w:pPr>
    </w:p>
    <w:p w14:paraId="00000205" w14:textId="6092E4AF" w:rsidR="006C127E" w:rsidRDefault="006C127E">
      <w:pPr>
        <w:spacing w:line="276" w:lineRule="auto"/>
        <w:rPr>
          <w:rFonts w:eastAsia="Calibri" w:cs="Calibri"/>
          <w:b/>
          <w:bCs/>
        </w:rPr>
      </w:pPr>
      <w:r>
        <w:rPr>
          <w:rFonts w:eastAsia="Calibri" w:cs="Calibri"/>
          <w:b/>
          <w:bCs/>
        </w:rPr>
        <w:br w:type="page"/>
      </w:r>
    </w:p>
    <w:p w14:paraId="7E5C0A7A" w14:textId="77777777" w:rsidR="00887F1C" w:rsidRPr="006548CE" w:rsidRDefault="00887F1C" w:rsidP="006548CE">
      <w:pPr>
        <w:snapToGrid w:val="0"/>
        <w:rPr>
          <w:rFonts w:eastAsia="Calibri" w:cs="Calibri"/>
          <w:b/>
          <w:bCs/>
        </w:rPr>
      </w:pPr>
    </w:p>
    <w:p w14:paraId="331A6D23" w14:textId="6EDAF26B" w:rsidR="007C6284" w:rsidRPr="006548CE" w:rsidRDefault="009B3D89" w:rsidP="00022D50">
      <w:pPr>
        <w:pStyle w:val="Titre3"/>
        <w:numPr>
          <w:ilvl w:val="1"/>
          <w:numId w:val="12"/>
        </w:numPr>
        <w:rPr>
          <w:rFonts w:eastAsia="Calibri"/>
        </w:rPr>
      </w:pPr>
      <w:r w:rsidRPr="006548CE">
        <w:rPr>
          <w:rFonts w:eastAsia="Calibri"/>
        </w:rPr>
        <w:t>Aménagements d’examens et soutien académique</w:t>
      </w:r>
    </w:p>
    <w:p w14:paraId="1141B704" w14:textId="77777777" w:rsidR="007C6284" w:rsidRPr="006548CE" w:rsidRDefault="007C6284" w:rsidP="006548CE">
      <w:pPr>
        <w:snapToGrid w:val="0"/>
        <w:rPr>
          <w:rFonts w:eastAsia="Calibri" w:cs="Calibri"/>
          <w:b/>
          <w:bCs/>
        </w:rPr>
      </w:pPr>
    </w:p>
    <w:p w14:paraId="04CC86EF" w14:textId="77777777" w:rsidR="007C6284" w:rsidRPr="006548CE" w:rsidRDefault="007C6284" w:rsidP="006548CE">
      <w:pPr>
        <w:snapToGrid w:val="0"/>
        <w:rPr>
          <w:rFonts w:eastAsia="Calibri" w:cs="Calibri"/>
        </w:rPr>
      </w:pPr>
    </w:p>
    <w:p w14:paraId="2467D9D4" w14:textId="77777777" w:rsidR="007C6284" w:rsidRPr="006548CE" w:rsidRDefault="007C6284"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aménagements d’examens et le soutien académique</w:t>
      </w:r>
      <w:r w:rsidRPr="006548CE">
        <w:rPr>
          <w:rFonts w:ascii="Calibri" w:eastAsia="Calibri" w:hAnsi="Calibri" w:cs="Calibri"/>
        </w:rPr>
        <w:t> </w:t>
      </w:r>
      <w:r w:rsidRPr="006548CE">
        <w:rPr>
          <w:rFonts w:eastAsia="Calibri" w:cs="Calibri"/>
        </w:rPr>
        <w:t xml:space="preserve">font partie intégrante des politiques inclusives mises en place par les universités luxembourgeoises pour garantir l’égalité des chances pour les étudiants en situation de handicap. </w:t>
      </w:r>
    </w:p>
    <w:p w14:paraId="3FA140BC" w14:textId="77777777" w:rsidR="007C6284" w:rsidRPr="006548CE" w:rsidRDefault="007C6284" w:rsidP="006548CE">
      <w:pPr>
        <w:snapToGrid w:val="0"/>
        <w:rPr>
          <w:rFonts w:eastAsia="Calibri" w:cs="Calibri"/>
        </w:rPr>
      </w:pPr>
    </w:p>
    <w:p w14:paraId="4FE11398" w14:textId="77777777" w:rsidR="007C6284" w:rsidRPr="006548CE" w:rsidRDefault="007C6284" w:rsidP="006548CE">
      <w:pPr>
        <w:snapToGrid w:val="0"/>
        <w:rPr>
          <w:rFonts w:eastAsia="Calibri" w:cs="Calibri"/>
        </w:rPr>
      </w:pPr>
    </w:p>
    <w:p w14:paraId="23DD93F9" w14:textId="283D39D9" w:rsidR="007C6284" w:rsidRPr="006548CE" w:rsidRDefault="007C6284" w:rsidP="006548CE">
      <w:pPr>
        <w:snapToGrid w:val="0"/>
        <w:rPr>
          <w:rFonts w:eastAsia="Calibri" w:cs="Calibri"/>
        </w:rPr>
      </w:pPr>
      <w:r w:rsidRPr="006548CE">
        <w:rPr>
          <w:rFonts w:eastAsia="Calibri" w:cs="Calibri"/>
        </w:rPr>
        <w:t>Ces mesures visent à adapter les conditions d'évaluation et l'accompagnement pédagogique afin de compenser les obstacles spécifiques rencontrés par ces étudiants et de leur permettre de démontrer pleinement leurs compétences académiques.</w:t>
      </w:r>
    </w:p>
    <w:p w14:paraId="54209107" w14:textId="77777777" w:rsidR="007C6284" w:rsidRPr="006548CE" w:rsidRDefault="007C6284" w:rsidP="006548CE">
      <w:pPr>
        <w:snapToGrid w:val="0"/>
        <w:rPr>
          <w:rFonts w:eastAsia="Calibri" w:cs="Calibri"/>
        </w:rPr>
      </w:pPr>
    </w:p>
    <w:p w14:paraId="4ADEBAC0" w14:textId="77777777" w:rsidR="007C6284" w:rsidRPr="006548CE" w:rsidRDefault="007C6284" w:rsidP="006548CE">
      <w:pPr>
        <w:snapToGrid w:val="0"/>
        <w:rPr>
          <w:rFonts w:eastAsia="Calibri" w:cs="Calibri"/>
        </w:rPr>
      </w:pPr>
    </w:p>
    <w:p w14:paraId="780E59E9" w14:textId="77777777" w:rsidR="00D82D7E" w:rsidRPr="006548CE" w:rsidRDefault="007C6284" w:rsidP="006548CE">
      <w:pPr>
        <w:snapToGrid w:val="0"/>
        <w:rPr>
          <w:rFonts w:eastAsia="Calibri" w:cs="Calibri"/>
        </w:rPr>
      </w:pPr>
      <w:r w:rsidRPr="006548CE">
        <w:rPr>
          <w:rFonts w:eastAsia="Calibri" w:cs="Calibri"/>
        </w:rPr>
        <w:t>Un des aménagements les plus courants est l’octroi de temps supplémentaire</w:t>
      </w:r>
      <w:r w:rsidRPr="006548CE">
        <w:rPr>
          <w:rFonts w:ascii="Calibri" w:eastAsia="Calibri" w:hAnsi="Calibri" w:cs="Calibri"/>
        </w:rPr>
        <w:t> </w:t>
      </w:r>
      <w:r w:rsidRPr="006548CE">
        <w:rPr>
          <w:rFonts w:eastAsia="Calibri" w:cs="Calibri"/>
        </w:rPr>
        <w:t xml:space="preserve">pour les examens. Cette mesure permet aux étudiants ayant des troubles de l’apprentissage, des difficultés motrices ou d'autres handicaps nécessitant un rythme de travail plus lent, de disposer d’une durée supplémentaire pour compléter leurs épreuves. </w:t>
      </w:r>
    </w:p>
    <w:p w14:paraId="56D4E169" w14:textId="77777777" w:rsidR="00D82D7E" w:rsidRPr="006548CE" w:rsidRDefault="00D82D7E" w:rsidP="006548CE">
      <w:pPr>
        <w:snapToGrid w:val="0"/>
        <w:rPr>
          <w:rFonts w:eastAsia="Calibri" w:cs="Calibri"/>
        </w:rPr>
      </w:pPr>
    </w:p>
    <w:p w14:paraId="6A6CEE46" w14:textId="77777777" w:rsidR="00D82D7E" w:rsidRPr="006548CE" w:rsidRDefault="00D82D7E" w:rsidP="006548CE">
      <w:pPr>
        <w:snapToGrid w:val="0"/>
        <w:rPr>
          <w:rFonts w:eastAsia="Calibri" w:cs="Calibri"/>
        </w:rPr>
      </w:pPr>
    </w:p>
    <w:p w14:paraId="068275BA" w14:textId="3FD85CCD" w:rsidR="007C6284" w:rsidRPr="006548CE" w:rsidRDefault="007C6284" w:rsidP="006548CE">
      <w:pPr>
        <w:snapToGrid w:val="0"/>
        <w:rPr>
          <w:rFonts w:eastAsia="Calibri" w:cs="Calibri"/>
        </w:rPr>
      </w:pPr>
      <w:r w:rsidRPr="006548CE">
        <w:rPr>
          <w:rFonts w:eastAsia="Calibri" w:cs="Calibri"/>
        </w:rPr>
        <w:t>En général, le temps additionnel accordé varie selon les besoins spécifiques de chaque étudiant et est déterminé après une évaluation individuelle.</w:t>
      </w:r>
    </w:p>
    <w:p w14:paraId="26110247" w14:textId="77777777" w:rsidR="007C6284" w:rsidRPr="006548CE" w:rsidRDefault="007C6284" w:rsidP="006548CE">
      <w:pPr>
        <w:snapToGrid w:val="0"/>
        <w:rPr>
          <w:rFonts w:eastAsia="Calibri" w:cs="Calibri"/>
        </w:rPr>
      </w:pPr>
    </w:p>
    <w:p w14:paraId="5A6FC8CE" w14:textId="77777777" w:rsidR="007C6284" w:rsidRPr="006548CE" w:rsidRDefault="007C6284" w:rsidP="006548CE">
      <w:pPr>
        <w:snapToGrid w:val="0"/>
        <w:rPr>
          <w:rFonts w:eastAsia="Calibri" w:cs="Calibri"/>
        </w:rPr>
      </w:pPr>
    </w:p>
    <w:p w14:paraId="7BFCC515" w14:textId="77777777" w:rsidR="00D82D7E" w:rsidRPr="006548CE" w:rsidRDefault="007C6284" w:rsidP="006548CE">
      <w:pPr>
        <w:snapToGrid w:val="0"/>
        <w:rPr>
          <w:rFonts w:eastAsia="Calibri" w:cs="Calibri"/>
        </w:rPr>
      </w:pPr>
      <w:r w:rsidRPr="006548CE">
        <w:rPr>
          <w:rFonts w:eastAsia="Calibri" w:cs="Calibri"/>
        </w:rPr>
        <w:t>Les universités peuvent également proposer des</w:t>
      </w:r>
      <w:r w:rsidRPr="006548CE">
        <w:rPr>
          <w:rFonts w:ascii="Calibri" w:eastAsia="Calibri" w:hAnsi="Calibri" w:cs="Calibri"/>
        </w:rPr>
        <w:t> </w:t>
      </w:r>
      <w:r w:rsidRPr="006548CE">
        <w:rPr>
          <w:rFonts w:eastAsia="Calibri" w:cs="Calibri"/>
        </w:rPr>
        <w:t xml:space="preserve">modalités d’évaluation alternatives. Cela peut inclure des épreuves orales au lieu d’épreuves écrites, l’utilisation de supports technologiques tels que des logiciels de dictée vocale, des textes en format numérique ou des examens réalisés sur ordinateur plutôt que sur papier. </w:t>
      </w:r>
    </w:p>
    <w:p w14:paraId="4530F4FE" w14:textId="77777777" w:rsidR="00D82D7E" w:rsidRPr="006548CE" w:rsidRDefault="00D82D7E" w:rsidP="006548CE">
      <w:pPr>
        <w:snapToGrid w:val="0"/>
        <w:rPr>
          <w:rFonts w:eastAsia="Calibri" w:cs="Calibri"/>
        </w:rPr>
      </w:pPr>
    </w:p>
    <w:p w14:paraId="0CE2F71A" w14:textId="77777777" w:rsidR="00D82D7E" w:rsidRPr="006548CE" w:rsidRDefault="00D82D7E" w:rsidP="006548CE">
      <w:pPr>
        <w:snapToGrid w:val="0"/>
        <w:rPr>
          <w:rFonts w:eastAsia="Calibri" w:cs="Calibri"/>
        </w:rPr>
      </w:pPr>
    </w:p>
    <w:p w14:paraId="55EB11DF" w14:textId="023380DB" w:rsidR="007C6284" w:rsidRPr="006548CE" w:rsidRDefault="007C6284" w:rsidP="006548CE">
      <w:pPr>
        <w:snapToGrid w:val="0"/>
        <w:rPr>
          <w:rFonts w:eastAsia="Calibri" w:cs="Calibri"/>
        </w:rPr>
      </w:pPr>
      <w:r w:rsidRPr="006548CE">
        <w:rPr>
          <w:rFonts w:eastAsia="Calibri" w:cs="Calibri"/>
        </w:rPr>
        <w:t>Ces adaptations visent à répondre aux besoins des étudiants ayant des déficiences visuelles, auditives ou motrices, tout en maintenant les mêmes exigences académiques que pour les autres étudiants.</w:t>
      </w:r>
    </w:p>
    <w:p w14:paraId="5D486F58" w14:textId="77777777" w:rsidR="007C6284" w:rsidRPr="006548CE" w:rsidRDefault="007C6284" w:rsidP="006548CE">
      <w:pPr>
        <w:snapToGrid w:val="0"/>
        <w:rPr>
          <w:rFonts w:eastAsia="Calibri" w:cs="Calibri"/>
        </w:rPr>
      </w:pPr>
    </w:p>
    <w:p w14:paraId="5EC2A994" w14:textId="77777777" w:rsidR="007C6284" w:rsidRPr="006548CE" w:rsidRDefault="007C6284" w:rsidP="006548CE">
      <w:pPr>
        <w:snapToGrid w:val="0"/>
        <w:rPr>
          <w:rFonts w:eastAsia="Calibri" w:cs="Calibri"/>
        </w:rPr>
      </w:pPr>
    </w:p>
    <w:p w14:paraId="5E594D45" w14:textId="77777777" w:rsidR="00D82D7E" w:rsidRPr="006548CE" w:rsidRDefault="007C6284" w:rsidP="006548CE">
      <w:pPr>
        <w:snapToGrid w:val="0"/>
        <w:rPr>
          <w:rFonts w:eastAsia="Calibri" w:cs="Calibri"/>
        </w:rPr>
      </w:pPr>
      <w:r w:rsidRPr="006548CE">
        <w:rPr>
          <w:rFonts w:eastAsia="Calibri" w:cs="Calibri"/>
        </w:rPr>
        <w:t>En complément des aménagements d’examens, un</w:t>
      </w:r>
      <w:r w:rsidRPr="006548CE">
        <w:rPr>
          <w:rFonts w:ascii="Calibri" w:eastAsia="Calibri" w:hAnsi="Calibri" w:cs="Calibri"/>
        </w:rPr>
        <w:t> </w:t>
      </w:r>
      <w:r w:rsidRPr="006548CE">
        <w:rPr>
          <w:rFonts w:eastAsia="Calibri" w:cs="Calibri"/>
        </w:rPr>
        <w:t>soutien académique spécialisé</w:t>
      </w:r>
      <w:r w:rsidRPr="006548CE">
        <w:rPr>
          <w:rFonts w:ascii="Calibri" w:eastAsia="Calibri" w:hAnsi="Calibri" w:cs="Calibri"/>
        </w:rPr>
        <w:t> </w:t>
      </w:r>
      <w:r w:rsidRPr="006548CE">
        <w:rPr>
          <w:rFonts w:eastAsia="Calibri" w:cs="Calibri"/>
        </w:rPr>
        <w:t xml:space="preserve">est mis en place pour accompagner les étudiants tout au long de leur cursus. </w:t>
      </w:r>
    </w:p>
    <w:p w14:paraId="5A226A66" w14:textId="77777777" w:rsidR="00D82D7E" w:rsidRPr="006548CE" w:rsidRDefault="00D82D7E" w:rsidP="006548CE">
      <w:pPr>
        <w:snapToGrid w:val="0"/>
        <w:rPr>
          <w:rFonts w:eastAsia="Calibri" w:cs="Calibri"/>
        </w:rPr>
      </w:pPr>
    </w:p>
    <w:p w14:paraId="66196715" w14:textId="77777777" w:rsidR="00D82D7E" w:rsidRPr="006548CE" w:rsidRDefault="00D82D7E" w:rsidP="006548CE">
      <w:pPr>
        <w:snapToGrid w:val="0"/>
        <w:rPr>
          <w:rFonts w:eastAsia="Calibri" w:cs="Calibri"/>
        </w:rPr>
      </w:pPr>
    </w:p>
    <w:p w14:paraId="361985C8" w14:textId="7558AE08" w:rsidR="007C6284" w:rsidRPr="006548CE" w:rsidRDefault="007C6284" w:rsidP="006548CE">
      <w:pPr>
        <w:snapToGrid w:val="0"/>
        <w:rPr>
          <w:rFonts w:eastAsia="Calibri" w:cs="Calibri"/>
        </w:rPr>
      </w:pPr>
      <w:r w:rsidRPr="006548CE">
        <w:rPr>
          <w:rFonts w:eastAsia="Calibri" w:cs="Calibri"/>
        </w:rPr>
        <w:t>Les universités proposent souvent l’accès à des</w:t>
      </w:r>
      <w:r w:rsidRPr="006548CE">
        <w:rPr>
          <w:rFonts w:ascii="Calibri" w:eastAsia="Calibri" w:hAnsi="Calibri" w:cs="Calibri"/>
        </w:rPr>
        <w:t> </w:t>
      </w:r>
      <w:r w:rsidRPr="006548CE">
        <w:rPr>
          <w:rFonts w:eastAsia="Calibri" w:cs="Calibri"/>
        </w:rPr>
        <w:t>tuteurs ou des mentors pédagogiques</w:t>
      </w:r>
      <w:r w:rsidRPr="006548CE">
        <w:rPr>
          <w:rFonts w:ascii="Calibri" w:eastAsia="Calibri" w:hAnsi="Calibri" w:cs="Calibri"/>
        </w:rPr>
        <w:t> </w:t>
      </w:r>
      <w:r w:rsidRPr="006548CE">
        <w:rPr>
          <w:rFonts w:eastAsia="Calibri" w:cs="Calibri"/>
        </w:rPr>
        <w:t>formés pour répondre aux besoins spécifiques des étudiants en situation de handicap. Ces tuteurs peuvent aider à l’organisation du travail, à la prise de notes, ou à l’explication de concepts difficiles, tout en tenant compte des limitations particulières de l’étudiant.</w:t>
      </w:r>
    </w:p>
    <w:p w14:paraId="60D08D78" w14:textId="77777777" w:rsidR="007C6284" w:rsidRPr="006548CE" w:rsidRDefault="007C6284" w:rsidP="006548CE">
      <w:pPr>
        <w:snapToGrid w:val="0"/>
        <w:rPr>
          <w:rFonts w:eastAsia="Calibri" w:cs="Calibri"/>
        </w:rPr>
      </w:pPr>
    </w:p>
    <w:p w14:paraId="37988C11" w14:textId="77777777" w:rsidR="007C6284" w:rsidRPr="006548CE" w:rsidRDefault="007C6284" w:rsidP="006548CE">
      <w:pPr>
        <w:snapToGrid w:val="0"/>
        <w:rPr>
          <w:rFonts w:eastAsia="Calibri" w:cs="Calibri"/>
        </w:rPr>
      </w:pPr>
    </w:p>
    <w:p w14:paraId="18D894D0" w14:textId="77777777" w:rsidR="00D82D7E" w:rsidRPr="006548CE" w:rsidRDefault="007C6284"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services de soutien pédagogique</w:t>
      </w:r>
      <w:r w:rsidRPr="006548CE">
        <w:rPr>
          <w:rFonts w:ascii="Calibri" w:eastAsia="Calibri" w:hAnsi="Calibri" w:cs="Calibri"/>
        </w:rPr>
        <w:t> </w:t>
      </w:r>
      <w:r w:rsidRPr="006548CE">
        <w:rPr>
          <w:rFonts w:eastAsia="Calibri" w:cs="Calibri"/>
        </w:rPr>
        <w:t xml:space="preserve">incluent également des conseillers spécialisés qui assurent une prise en charge individuelle, orientent les étudiants vers les ressources adaptées et facilitent la communication avec les enseignants pour garantir que les adaptations sont correctement mises en place. </w:t>
      </w:r>
    </w:p>
    <w:p w14:paraId="52EC6B56" w14:textId="77777777" w:rsidR="00D82D7E" w:rsidRPr="006548CE" w:rsidRDefault="00D82D7E" w:rsidP="006548CE">
      <w:pPr>
        <w:snapToGrid w:val="0"/>
        <w:rPr>
          <w:rFonts w:eastAsia="Calibri" w:cs="Calibri"/>
        </w:rPr>
      </w:pPr>
    </w:p>
    <w:p w14:paraId="40A96837" w14:textId="77777777" w:rsidR="00D82D7E" w:rsidRPr="006548CE" w:rsidRDefault="00D82D7E" w:rsidP="006548CE">
      <w:pPr>
        <w:snapToGrid w:val="0"/>
        <w:rPr>
          <w:rFonts w:eastAsia="Calibri" w:cs="Calibri"/>
        </w:rPr>
      </w:pPr>
    </w:p>
    <w:p w14:paraId="0C2E2778" w14:textId="52DE993C" w:rsidR="007C6284" w:rsidRPr="006548CE" w:rsidRDefault="007C6284" w:rsidP="006548CE">
      <w:pPr>
        <w:snapToGrid w:val="0"/>
        <w:rPr>
          <w:rFonts w:eastAsia="Calibri" w:cs="Calibri"/>
        </w:rPr>
      </w:pPr>
      <w:r w:rsidRPr="006548CE">
        <w:rPr>
          <w:rFonts w:eastAsia="Calibri" w:cs="Calibri"/>
        </w:rPr>
        <w:t>Ces services peuvent être sollicités à tout moment du parcours académique pour ajuster les mesures en fonction de l’évolution des besoins des étudiants.</w:t>
      </w:r>
    </w:p>
    <w:p w14:paraId="713C3885" w14:textId="77777777" w:rsidR="007C6284" w:rsidRPr="006548CE" w:rsidRDefault="007C6284" w:rsidP="006548CE">
      <w:pPr>
        <w:snapToGrid w:val="0"/>
        <w:rPr>
          <w:rFonts w:eastAsia="Calibri" w:cs="Calibri"/>
        </w:rPr>
      </w:pPr>
    </w:p>
    <w:p w14:paraId="7FA0A756" w14:textId="77777777" w:rsidR="007C6284" w:rsidRPr="006548CE" w:rsidRDefault="007C6284" w:rsidP="006548CE">
      <w:pPr>
        <w:snapToGrid w:val="0"/>
        <w:rPr>
          <w:rFonts w:eastAsia="Calibri" w:cs="Calibri"/>
        </w:rPr>
      </w:pPr>
    </w:p>
    <w:p w14:paraId="0271C84F" w14:textId="77777777" w:rsidR="00D82D7E" w:rsidRPr="006548CE" w:rsidRDefault="007C6284" w:rsidP="006548CE">
      <w:pPr>
        <w:snapToGrid w:val="0"/>
        <w:rPr>
          <w:rFonts w:eastAsia="Calibri" w:cs="Calibri"/>
        </w:rPr>
      </w:pPr>
      <w:r w:rsidRPr="006548CE">
        <w:rPr>
          <w:rFonts w:eastAsia="Calibri" w:cs="Calibri"/>
        </w:rPr>
        <w:t>Enfin, ces politiques d’aménagements sont encadrées par des dispositifs réglementaires nationaux et européens qui garantissent le</w:t>
      </w:r>
      <w:r w:rsidRPr="006548CE">
        <w:rPr>
          <w:rFonts w:ascii="Calibri" w:eastAsia="Calibri" w:hAnsi="Calibri" w:cs="Calibri"/>
        </w:rPr>
        <w:t> </w:t>
      </w:r>
      <w:r w:rsidRPr="006548CE">
        <w:rPr>
          <w:rFonts w:eastAsia="Calibri" w:cs="Calibri"/>
        </w:rPr>
        <w:t xml:space="preserve">droit à une éducation inclusive. </w:t>
      </w:r>
    </w:p>
    <w:p w14:paraId="3C29F201" w14:textId="77777777" w:rsidR="00D82D7E" w:rsidRPr="006548CE" w:rsidRDefault="00D82D7E" w:rsidP="006548CE">
      <w:pPr>
        <w:snapToGrid w:val="0"/>
        <w:rPr>
          <w:rFonts w:eastAsia="Calibri" w:cs="Calibri"/>
        </w:rPr>
      </w:pPr>
    </w:p>
    <w:p w14:paraId="1EFC435A" w14:textId="77777777" w:rsidR="00D82D7E" w:rsidRPr="006548CE" w:rsidRDefault="00D82D7E" w:rsidP="006548CE">
      <w:pPr>
        <w:snapToGrid w:val="0"/>
        <w:rPr>
          <w:rFonts w:eastAsia="Calibri" w:cs="Calibri"/>
        </w:rPr>
      </w:pPr>
    </w:p>
    <w:p w14:paraId="61ACE9F4" w14:textId="3035E76E" w:rsidR="007C6284" w:rsidRPr="006548CE" w:rsidRDefault="007C6284" w:rsidP="006548CE">
      <w:pPr>
        <w:snapToGrid w:val="0"/>
        <w:rPr>
          <w:rFonts w:eastAsia="Calibri" w:cs="Calibri"/>
        </w:rPr>
      </w:pPr>
      <w:r w:rsidRPr="006548CE">
        <w:rPr>
          <w:rFonts w:eastAsia="Calibri" w:cs="Calibri"/>
        </w:rPr>
        <w:t>Les universités doivent ainsi veiller à ce que leurs procédures d’évaluation respectent ces principes d’équité et d’accessibilité. Cela contribue à créer un environnement académique où chaque étudiant, quelles que soient ses limitations, peut réussir dans des conditions optimales et équitables.</w:t>
      </w:r>
    </w:p>
    <w:p w14:paraId="00000207" w14:textId="77777777" w:rsidR="00887F1C" w:rsidRPr="006548CE" w:rsidRDefault="00887F1C" w:rsidP="006548CE">
      <w:pPr>
        <w:snapToGrid w:val="0"/>
        <w:rPr>
          <w:rFonts w:eastAsia="Calibri" w:cs="Calibri"/>
        </w:rPr>
      </w:pPr>
    </w:p>
    <w:p w14:paraId="00000208" w14:textId="77777777" w:rsidR="00887F1C" w:rsidRPr="006548CE" w:rsidRDefault="00887F1C" w:rsidP="006548CE">
      <w:pPr>
        <w:snapToGrid w:val="0"/>
        <w:rPr>
          <w:rFonts w:eastAsia="Calibri" w:cs="Calibri"/>
          <w:b/>
          <w:bCs/>
        </w:rPr>
      </w:pPr>
    </w:p>
    <w:p w14:paraId="00CB8944" w14:textId="607384D1" w:rsidR="006310A0" w:rsidRPr="006548CE" w:rsidRDefault="00D144CC" w:rsidP="00022D50">
      <w:pPr>
        <w:pStyle w:val="Titre3"/>
        <w:numPr>
          <w:ilvl w:val="1"/>
          <w:numId w:val="12"/>
        </w:numPr>
        <w:rPr>
          <w:rFonts w:eastAsia="Calibri"/>
        </w:rPr>
      </w:pPr>
      <w:r w:rsidRPr="006548CE">
        <w:rPr>
          <w:rFonts w:eastAsia="Calibri"/>
        </w:rPr>
        <w:t>Les p</w:t>
      </w:r>
      <w:r w:rsidR="009B3D89" w:rsidRPr="006548CE">
        <w:rPr>
          <w:rFonts w:eastAsia="Calibri"/>
        </w:rPr>
        <w:t xml:space="preserve">rogramme de </w:t>
      </w:r>
      <w:r w:rsidRPr="006548CE">
        <w:rPr>
          <w:rFonts w:eastAsia="Calibri"/>
        </w:rPr>
        <w:t>f</w:t>
      </w:r>
      <w:r w:rsidR="009B3D89" w:rsidRPr="006548CE">
        <w:rPr>
          <w:rFonts w:eastAsia="Calibri"/>
        </w:rPr>
        <w:t xml:space="preserve">ormation et </w:t>
      </w:r>
      <w:r w:rsidRPr="006548CE">
        <w:rPr>
          <w:rFonts w:eastAsia="Calibri"/>
        </w:rPr>
        <w:t>de s</w:t>
      </w:r>
      <w:r w:rsidR="009B3D89" w:rsidRPr="006548CE">
        <w:rPr>
          <w:rFonts w:eastAsia="Calibri"/>
        </w:rPr>
        <w:t>ensibilisation du Personnel Universitaire</w:t>
      </w:r>
    </w:p>
    <w:p w14:paraId="72A90176" w14:textId="77777777" w:rsidR="006310A0" w:rsidRPr="006548CE" w:rsidRDefault="006310A0" w:rsidP="006548CE">
      <w:pPr>
        <w:snapToGrid w:val="0"/>
        <w:rPr>
          <w:rFonts w:eastAsia="Calibri" w:cs="Calibri"/>
        </w:rPr>
      </w:pPr>
    </w:p>
    <w:p w14:paraId="0ACDFC28" w14:textId="77777777" w:rsidR="006310A0" w:rsidRPr="006548CE" w:rsidRDefault="006310A0" w:rsidP="006548CE">
      <w:pPr>
        <w:snapToGrid w:val="0"/>
        <w:rPr>
          <w:rFonts w:eastAsia="Calibri" w:cs="Calibri"/>
        </w:rPr>
      </w:pPr>
    </w:p>
    <w:p w14:paraId="63CBB045" w14:textId="77777777" w:rsidR="00D144CC" w:rsidRPr="006548CE" w:rsidRDefault="00D144CC" w:rsidP="006548CE">
      <w:pPr>
        <w:snapToGrid w:val="0"/>
        <w:rPr>
          <w:rFonts w:eastAsia="Calibri" w:cs="Calibri"/>
        </w:rPr>
      </w:pPr>
      <w:r w:rsidRPr="006548CE">
        <w:rPr>
          <w:rFonts w:eastAsia="Calibri" w:cs="Calibri"/>
        </w:rPr>
        <w:t xml:space="preserve">Ces programmes sont des initiatives visant à garantir l’inclusion effective des étudiants en situation de handicap dans l’enseignement supérieur au Luxembourg. Ils ont pour but d’équiper les enseignants et le personnel administratif des compétences nécessaires pour accompagner ces étudiants de manière appropriée, en tenant compte de leurs besoins spécifiques. </w:t>
      </w:r>
    </w:p>
    <w:p w14:paraId="73FD2362" w14:textId="77777777" w:rsidR="00D144CC" w:rsidRPr="006548CE" w:rsidRDefault="00D144CC" w:rsidP="006548CE">
      <w:pPr>
        <w:snapToGrid w:val="0"/>
        <w:rPr>
          <w:rFonts w:eastAsia="Calibri" w:cs="Calibri"/>
        </w:rPr>
      </w:pPr>
    </w:p>
    <w:p w14:paraId="21B79F6A" w14:textId="77777777" w:rsidR="00D144CC" w:rsidRPr="006548CE" w:rsidRDefault="00D144CC" w:rsidP="006548CE">
      <w:pPr>
        <w:snapToGrid w:val="0"/>
        <w:rPr>
          <w:rFonts w:eastAsia="Calibri" w:cs="Calibri"/>
        </w:rPr>
      </w:pPr>
    </w:p>
    <w:p w14:paraId="1DAD6627" w14:textId="51436647" w:rsidR="00D144CC" w:rsidRPr="006548CE" w:rsidRDefault="00D144CC" w:rsidP="006548CE">
      <w:pPr>
        <w:snapToGrid w:val="0"/>
        <w:rPr>
          <w:rFonts w:eastAsia="Calibri" w:cs="Calibri"/>
        </w:rPr>
      </w:pPr>
      <w:r w:rsidRPr="006548CE">
        <w:rPr>
          <w:rFonts w:eastAsia="Calibri" w:cs="Calibri"/>
        </w:rPr>
        <w:t>Bien que le Luxembourg ait ratifié en 2011 la</w:t>
      </w:r>
      <w:r w:rsidRPr="006548CE">
        <w:rPr>
          <w:rFonts w:ascii="Calibri" w:eastAsia="Calibri" w:hAnsi="Calibri" w:cs="Calibri"/>
        </w:rPr>
        <w:t> </w:t>
      </w:r>
      <w:r w:rsidRPr="006548CE">
        <w:rPr>
          <w:rFonts w:eastAsia="Calibri" w:cs="Calibri"/>
        </w:rPr>
        <w:t>Convention relative aux droits des personnes handicapées (CDPH), qui engage le pays à promouvoir l’accessibilité et l’inclusion, les textes nationaux ne stipulent pas explicitement une obligation légale de former systématiquement le personnel universitaire sur ces questions.</w:t>
      </w:r>
    </w:p>
    <w:p w14:paraId="6182FC34" w14:textId="77777777" w:rsidR="00D144CC" w:rsidRPr="006548CE" w:rsidRDefault="00D144CC" w:rsidP="006548CE">
      <w:pPr>
        <w:snapToGrid w:val="0"/>
        <w:rPr>
          <w:rFonts w:eastAsia="Calibri" w:cs="Calibri"/>
        </w:rPr>
      </w:pPr>
    </w:p>
    <w:p w14:paraId="4B79955F" w14:textId="77777777" w:rsidR="00D144CC" w:rsidRPr="006548CE" w:rsidRDefault="00D144CC" w:rsidP="006548CE">
      <w:pPr>
        <w:snapToGrid w:val="0"/>
        <w:rPr>
          <w:rFonts w:eastAsia="Calibri" w:cs="Calibri"/>
        </w:rPr>
      </w:pPr>
    </w:p>
    <w:p w14:paraId="2709478E" w14:textId="77777777" w:rsidR="00D144CC" w:rsidRPr="006548CE" w:rsidRDefault="00D144CC" w:rsidP="006548CE">
      <w:pPr>
        <w:snapToGrid w:val="0"/>
        <w:rPr>
          <w:rFonts w:eastAsia="Calibri" w:cs="Calibri"/>
        </w:rPr>
      </w:pPr>
      <w:r w:rsidRPr="006548CE">
        <w:rPr>
          <w:rFonts w:eastAsia="Calibri" w:cs="Calibri"/>
        </w:rPr>
        <w:t>Toutefois, des programmes de formation continue existent et sont régulièrement proposés par des institutions comme l’</w:t>
      </w:r>
      <w:r w:rsidRPr="006548CE">
        <w:rPr>
          <w:rFonts w:eastAsia="Calibri" w:cs="Calibri"/>
          <w:b/>
          <w:bCs/>
        </w:rPr>
        <w:t>Université du Luxembourg</w:t>
      </w:r>
      <w:r w:rsidRPr="006548CE">
        <w:rPr>
          <w:rFonts w:ascii="Calibri" w:eastAsia="Calibri" w:hAnsi="Calibri" w:cs="Calibri"/>
        </w:rPr>
        <w:t> </w:t>
      </w:r>
      <w:r w:rsidRPr="006548CE">
        <w:rPr>
          <w:rFonts w:eastAsia="Calibri" w:cs="Calibri"/>
        </w:rPr>
        <w:t>et le</w:t>
      </w:r>
      <w:r w:rsidRPr="006548CE">
        <w:rPr>
          <w:rFonts w:ascii="Calibri" w:eastAsia="Calibri" w:hAnsi="Calibri" w:cs="Calibri"/>
        </w:rPr>
        <w:t> </w:t>
      </w:r>
      <w:hyperlink r:id="rId104" w:tooltip="Lien vers site Internet &quot; competence.lu &quot;" w:history="1">
        <w:r w:rsidRPr="006548CE">
          <w:rPr>
            <w:rStyle w:val="Lienhypertexte"/>
            <w:rFonts w:eastAsia="Calibri" w:cs="Calibri"/>
          </w:rPr>
          <w:t>Competence Centre</w:t>
        </w:r>
      </w:hyperlink>
      <w:r w:rsidRPr="006548CE">
        <w:rPr>
          <w:rFonts w:eastAsia="Calibri" w:cs="Calibri"/>
        </w:rPr>
        <w:t xml:space="preserve">. </w:t>
      </w:r>
    </w:p>
    <w:p w14:paraId="7B099DB9" w14:textId="77777777" w:rsidR="00D144CC" w:rsidRPr="006548CE" w:rsidRDefault="00D144CC" w:rsidP="006548CE">
      <w:pPr>
        <w:snapToGrid w:val="0"/>
        <w:rPr>
          <w:rFonts w:eastAsia="Calibri" w:cs="Calibri"/>
        </w:rPr>
      </w:pPr>
    </w:p>
    <w:p w14:paraId="58326627" w14:textId="77777777" w:rsidR="00D144CC" w:rsidRPr="006548CE" w:rsidRDefault="00D144CC" w:rsidP="006548CE">
      <w:pPr>
        <w:snapToGrid w:val="0"/>
        <w:rPr>
          <w:rFonts w:eastAsia="Calibri" w:cs="Calibri"/>
        </w:rPr>
      </w:pPr>
    </w:p>
    <w:p w14:paraId="47E72A18" w14:textId="77777777" w:rsidR="00D144CC" w:rsidRPr="006548CE" w:rsidRDefault="00D144CC" w:rsidP="006548CE">
      <w:pPr>
        <w:snapToGrid w:val="0"/>
        <w:rPr>
          <w:rFonts w:eastAsia="Calibri" w:cs="Calibri"/>
        </w:rPr>
      </w:pPr>
      <w:r w:rsidRPr="006548CE">
        <w:rPr>
          <w:rFonts w:eastAsia="Calibri" w:cs="Calibri"/>
        </w:rPr>
        <w:t xml:space="preserve">Ces formations couvrent la sensibilisation aux différents types de handicaps, l'adaptation des méthodes pédagogiques, l’utilisation de technologies d’assistance et les techniques de communication inclusive. </w:t>
      </w:r>
    </w:p>
    <w:p w14:paraId="563EBB79" w14:textId="77777777" w:rsidR="00D144CC" w:rsidRPr="006548CE" w:rsidRDefault="00D144CC" w:rsidP="006548CE">
      <w:pPr>
        <w:snapToGrid w:val="0"/>
        <w:rPr>
          <w:rFonts w:eastAsia="Calibri" w:cs="Calibri"/>
        </w:rPr>
      </w:pPr>
    </w:p>
    <w:p w14:paraId="1C43372B" w14:textId="77777777" w:rsidR="00D144CC" w:rsidRPr="006548CE" w:rsidRDefault="00D144CC" w:rsidP="006548CE">
      <w:pPr>
        <w:snapToGrid w:val="0"/>
        <w:rPr>
          <w:rFonts w:eastAsia="Calibri" w:cs="Calibri"/>
        </w:rPr>
      </w:pPr>
    </w:p>
    <w:p w14:paraId="2BD523F1" w14:textId="77777777" w:rsidR="00D144CC" w:rsidRPr="006548CE" w:rsidRDefault="00D144CC" w:rsidP="006548CE">
      <w:pPr>
        <w:snapToGrid w:val="0"/>
        <w:rPr>
          <w:rFonts w:eastAsia="Calibri" w:cs="Calibri"/>
        </w:rPr>
      </w:pPr>
      <w:r w:rsidRPr="006548CE">
        <w:rPr>
          <w:rFonts w:eastAsia="Calibri" w:cs="Calibri"/>
        </w:rPr>
        <w:t>Bien que ces formations ne soient pas formellement obligatoires en vertu d'une loi spécifique, elles sont fortement encouragées et soutenues par l’État ainsi que par des associations spécialisées telles que l’APEMH</w:t>
      </w:r>
      <w:r w:rsidRPr="006548CE">
        <w:rPr>
          <w:rFonts w:eastAsia="Calibri" w:cs="Calibri"/>
          <w:b/>
          <w:bCs/>
        </w:rPr>
        <w:t xml:space="preserve"> </w:t>
      </w:r>
      <w:r w:rsidRPr="006548CE">
        <w:rPr>
          <w:rFonts w:eastAsia="Calibri" w:cs="Calibri"/>
        </w:rPr>
        <w:t xml:space="preserve">(Association des Parents d’Enfants Mentalement Handicapés). </w:t>
      </w:r>
    </w:p>
    <w:p w14:paraId="226E87A0" w14:textId="77777777" w:rsidR="00D144CC" w:rsidRPr="006548CE" w:rsidRDefault="00D144CC" w:rsidP="006548CE">
      <w:pPr>
        <w:snapToGrid w:val="0"/>
        <w:rPr>
          <w:rFonts w:eastAsia="Calibri" w:cs="Calibri"/>
        </w:rPr>
      </w:pPr>
    </w:p>
    <w:p w14:paraId="4491FDE0" w14:textId="77777777" w:rsidR="00D144CC" w:rsidRPr="006548CE" w:rsidRDefault="00D144CC" w:rsidP="006548CE">
      <w:pPr>
        <w:snapToGrid w:val="0"/>
        <w:rPr>
          <w:rFonts w:eastAsia="Calibri" w:cs="Calibri"/>
        </w:rPr>
      </w:pPr>
    </w:p>
    <w:p w14:paraId="2034B957" w14:textId="41678634" w:rsidR="00D144CC" w:rsidRPr="006548CE" w:rsidRDefault="00D144CC" w:rsidP="006548CE">
      <w:pPr>
        <w:snapToGrid w:val="0"/>
        <w:rPr>
          <w:rFonts w:eastAsia="Calibri" w:cs="Calibri"/>
        </w:rPr>
      </w:pPr>
      <w:r w:rsidRPr="006548CE">
        <w:rPr>
          <w:rFonts w:eastAsia="Calibri" w:cs="Calibri"/>
        </w:rPr>
        <w:t>Ces associations offrent des ressources et des sessions de sensibilisation pour aider le personnel universitaire à mieux comprendre et à mieux répondre aux besoins des étudiants handicapés.</w:t>
      </w:r>
    </w:p>
    <w:p w14:paraId="43286DC3" w14:textId="77777777" w:rsidR="00D144CC" w:rsidRPr="006548CE" w:rsidRDefault="00D144CC" w:rsidP="006548CE">
      <w:pPr>
        <w:snapToGrid w:val="0"/>
        <w:rPr>
          <w:rFonts w:eastAsia="Calibri" w:cs="Calibri"/>
        </w:rPr>
      </w:pPr>
    </w:p>
    <w:p w14:paraId="1ED07E32" w14:textId="77777777" w:rsidR="00D144CC" w:rsidRPr="006548CE" w:rsidRDefault="00D144CC" w:rsidP="006548CE">
      <w:pPr>
        <w:snapToGrid w:val="0"/>
        <w:rPr>
          <w:rFonts w:eastAsia="Calibri" w:cs="Calibri"/>
        </w:rPr>
      </w:pPr>
    </w:p>
    <w:p w14:paraId="12FB5A6D" w14:textId="77777777" w:rsidR="00D144CC" w:rsidRPr="006548CE" w:rsidRDefault="00D144CC" w:rsidP="006548CE">
      <w:pPr>
        <w:snapToGrid w:val="0"/>
        <w:rPr>
          <w:rFonts w:eastAsia="Calibri" w:cs="Calibri"/>
        </w:rPr>
      </w:pPr>
      <w:r w:rsidRPr="006548CE">
        <w:rPr>
          <w:rFonts w:eastAsia="Calibri" w:cs="Calibri"/>
        </w:rPr>
        <w:t xml:space="preserve">Les universités luxembourgeoises, notamment l'Université du Luxembourg, ont mis en place des services dédiés à l'inclusion et au soutien des étudiants en situation de handicap. </w:t>
      </w:r>
    </w:p>
    <w:p w14:paraId="62983B41" w14:textId="77777777" w:rsidR="00D144CC" w:rsidRPr="006548CE" w:rsidRDefault="00D144CC" w:rsidP="006548CE">
      <w:pPr>
        <w:snapToGrid w:val="0"/>
        <w:rPr>
          <w:rFonts w:eastAsia="Calibri" w:cs="Calibri"/>
        </w:rPr>
      </w:pPr>
    </w:p>
    <w:p w14:paraId="2108A856" w14:textId="77777777" w:rsidR="00D144CC" w:rsidRPr="006548CE" w:rsidRDefault="00D144CC" w:rsidP="006548CE">
      <w:pPr>
        <w:snapToGrid w:val="0"/>
        <w:rPr>
          <w:rFonts w:eastAsia="Calibri" w:cs="Calibri"/>
        </w:rPr>
      </w:pPr>
    </w:p>
    <w:p w14:paraId="21B709E9" w14:textId="05261538" w:rsidR="00D144CC" w:rsidRPr="006548CE" w:rsidRDefault="00D144CC" w:rsidP="006548CE">
      <w:pPr>
        <w:snapToGrid w:val="0"/>
        <w:rPr>
          <w:rFonts w:eastAsia="Calibri" w:cs="Calibri"/>
        </w:rPr>
      </w:pPr>
      <w:r w:rsidRPr="006548CE">
        <w:rPr>
          <w:rFonts w:eastAsia="Calibri" w:cs="Calibri"/>
        </w:rPr>
        <w:t>Ces services facilitent la mise en œuvre de pratiques inclusives et assurent une coordination avec le personnel formé pour répondre aux besoins spécifiques des étudiants. En conséquence, même si la législation ne rend pas ces formations strictement obligatoires, les initiatives institutionnelles témoignent d’un engagement réel en faveur d’un environnement éducatif inclusif et équitable.</w:t>
      </w:r>
    </w:p>
    <w:p w14:paraId="0000020A" w14:textId="77777777" w:rsidR="00887F1C" w:rsidRPr="006548CE" w:rsidRDefault="00887F1C" w:rsidP="006548CE">
      <w:pPr>
        <w:snapToGrid w:val="0"/>
        <w:rPr>
          <w:rFonts w:eastAsia="Calibri" w:cs="Calibri"/>
        </w:rPr>
      </w:pPr>
    </w:p>
    <w:p w14:paraId="0000020B" w14:textId="77777777" w:rsidR="00887F1C" w:rsidRPr="006548CE" w:rsidRDefault="00887F1C" w:rsidP="006548CE">
      <w:pPr>
        <w:snapToGrid w:val="0"/>
        <w:rPr>
          <w:rFonts w:eastAsia="Calibri" w:cs="Calibri"/>
        </w:rPr>
      </w:pPr>
    </w:p>
    <w:p w14:paraId="3DC4FDE7" w14:textId="094B2208" w:rsidR="008072FE" w:rsidRPr="006548CE" w:rsidRDefault="008072FE" w:rsidP="00022D50">
      <w:pPr>
        <w:pStyle w:val="Titre3"/>
        <w:numPr>
          <w:ilvl w:val="1"/>
          <w:numId w:val="12"/>
        </w:numPr>
        <w:rPr>
          <w:rFonts w:eastAsia="Calibri"/>
        </w:rPr>
      </w:pPr>
      <w:r w:rsidRPr="006548CE">
        <w:rPr>
          <w:rFonts w:eastAsia="Calibri"/>
        </w:rPr>
        <w:t xml:space="preserve">Conclusion </w:t>
      </w:r>
      <w:r w:rsidR="003E7353" w:rsidRPr="006548CE">
        <w:rPr>
          <w:rFonts w:eastAsia="Calibri"/>
        </w:rPr>
        <w:t>–</w:t>
      </w:r>
      <w:r w:rsidRPr="006548CE">
        <w:rPr>
          <w:rFonts w:eastAsia="Calibri"/>
        </w:rPr>
        <w:t xml:space="preserve"> Inclusion et Éducation au Luxembourg</w:t>
      </w:r>
      <w:r w:rsidR="003E7353" w:rsidRPr="006548CE">
        <w:rPr>
          <w:rFonts w:ascii="Calibri" w:eastAsia="Calibri" w:hAnsi="Calibri"/>
        </w:rPr>
        <w:t> </w:t>
      </w:r>
      <w:r w:rsidRPr="006548CE">
        <w:rPr>
          <w:rFonts w:eastAsia="Calibri"/>
        </w:rPr>
        <w:t xml:space="preserve">: Un Cadre Juridique et des Politiques pour l’Égalité des Chances </w:t>
      </w:r>
    </w:p>
    <w:p w14:paraId="35300A8F" w14:textId="77777777" w:rsidR="008072FE" w:rsidRPr="006548CE" w:rsidRDefault="008072FE" w:rsidP="006548CE">
      <w:pPr>
        <w:snapToGrid w:val="0"/>
        <w:rPr>
          <w:rFonts w:eastAsia="Calibri" w:cs="Calibri"/>
          <w:b/>
        </w:rPr>
      </w:pPr>
    </w:p>
    <w:p w14:paraId="3CA4A32B" w14:textId="77777777" w:rsidR="008072FE" w:rsidRPr="006548CE" w:rsidRDefault="008072FE" w:rsidP="006548CE">
      <w:pPr>
        <w:snapToGrid w:val="0"/>
        <w:rPr>
          <w:rFonts w:eastAsia="Calibri" w:cs="Calibri"/>
          <w:b/>
        </w:rPr>
      </w:pPr>
    </w:p>
    <w:p w14:paraId="416B5271" w14:textId="77777777" w:rsidR="00D82D7E" w:rsidRPr="006548CE" w:rsidRDefault="008072FE" w:rsidP="006548CE">
      <w:pPr>
        <w:snapToGrid w:val="0"/>
        <w:rPr>
          <w:rFonts w:eastAsia="Calibri" w:cs="Calibri"/>
        </w:rPr>
      </w:pPr>
      <w:r w:rsidRPr="006548CE">
        <w:rPr>
          <w:rFonts w:eastAsia="Calibri" w:cs="Calibri"/>
        </w:rPr>
        <w:t xml:space="preserve">Le Luxembourg a établi un cadre juridique et des politiques éducatives solides pour favoriser l'inclusion des PSDH dans l'enseignement supérieur. </w:t>
      </w:r>
    </w:p>
    <w:p w14:paraId="281C1F64" w14:textId="77777777" w:rsidR="00D82D7E" w:rsidRPr="006548CE" w:rsidRDefault="00D82D7E" w:rsidP="006548CE">
      <w:pPr>
        <w:snapToGrid w:val="0"/>
        <w:rPr>
          <w:rFonts w:eastAsia="Calibri" w:cs="Calibri"/>
        </w:rPr>
      </w:pPr>
    </w:p>
    <w:p w14:paraId="72A17534" w14:textId="77777777" w:rsidR="00D82D7E" w:rsidRPr="006548CE" w:rsidRDefault="00D82D7E" w:rsidP="006548CE">
      <w:pPr>
        <w:snapToGrid w:val="0"/>
        <w:rPr>
          <w:rFonts w:eastAsia="Calibri" w:cs="Calibri"/>
        </w:rPr>
      </w:pPr>
    </w:p>
    <w:p w14:paraId="55CECD59" w14:textId="59ECF5E0" w:rsidR="008072FE" w:rsidRPr="006548CE" w:rsidRDefault="008072FE" w:rsidP="006548CE">
      <w:pPr>
        <w:snapToGrid w:val="0"/>
        <w:rPr>
          <w:rFonts w:eastAsia="Calibri" w:cs="Calibri"/>
        </w:rPr>
      </w:pPr>
      <w:r w:rsidRPr="006548CE">
        <w:rPr>
          <w:rFonts w:eastAsia="Calibri" w:cs="Calibri"/>
        </w:rPr>
        <w:t>La législation nationale, notamment la</w:t>
      </w:r>
      <w:r w:rsidRPr="006548CE">
        <w:rPr>
          <w:rFonts w:ascii="Calibri" w:eastAsia="Calibri" w:hAnsi="Calibri" w:cs="Calibri"/>
        </w:rPr>
        <w:t> </w:t>
      </w:r>
      <w:r w:rsidRPr="006548CE">
        <w:rPr>
          <w:rFonts w:eastAsia="Calibri" w:cs="Calibri"/>
        </w:rPr>
        <w:t>Loi du 29</w:t>
      </w:r>
      <w:r w:rsidR="003E7353" w:rsidRPr="006548CE">
        <w:rPr>
          <w:rFonts w:ascii="Calibri" w:eastAsia="Calibri" w:hAnsi="Calibri" w:cs="Calibri"/>
        </w:rPr>
        <w:t> </w:t>
      </w:r>
      <w:r w:rsidRPr="006548CE">
        <w:rPr>
          <w:rFonts w:eastAsia="Calibri" w:cs="Calibri"/>
        </w:rPr>
        <w:t>novembre 2006</w:t>
      </w:r>
      <w:r w:rsidRPr="006548CE">
        <w:rPr>
          <w:rFonts w:ascii="Calibri" w:eastAsia="Calibri" w:hAnsi="Calibri" w:cs="Calibri"/>
        </w:rPr>
        <w:t> </w:t>
      </w:r>
      <w:r w:rsidRPr="006548CE">
        <w:rPr>
          <w:rFonts w:eastAsia="Calibri" w:cs="Calibri"/>
        </w:rPr>
        <w:t>sur l'égalité de traitement, la ratification de la</w:t>
      </w:r>
      <w:r w:rsidRPr="006548CE">
        <w:rPr>
          <w:rFonts w:ascii="Calibri" w:eastAsia="Calibri" w:hAnsi="Calibri" w:cs="Calibri"/>
        </w:rPr>
        <w:t> </w:t>
      </w:r>
      <w:r w:rsidRPr="006548CE">
        <w:rPr>
          <w:rFonts w:eastAsia="Calibri" w:cs="Calibri"/>
        </w:rPr>
        <w:t>Convention des Nations Unies relative aux droits des personnes handicapées (CNDPH)</w:t>
      </w:r>
      <w:r w:rsidRPr="006548CE">
        <w:rPr>
          <w:rFonts w:ascii="Calibri" w:eastAsia="Calibri" w:hAnsi="Calibri" w:cs="Calibri"/>
        </w:rPr>
        <w:t> </w:t>
      </w:r>
      <w:r w:rsidRPr="006548CE">
        <w:rPr>
          <w:rFonts w:eastAsia="Calibri" w:cs="Calibri"/>
        </w:rPr>
        <w:t>et les lois garantissant l'accessibilité aux bâtiments publics, démontrent un engagement clair en faveur de l’égalité des chances et de l’inclusion.</w:t>
      </w:r>
    </w:p>
    <w:p w14:paraId="17053BCB" w14:textId="77777777" w:rsidR="008072FE" w:rsidRPr="006548CE" w:rsidRDefault="008072FE" w:rsidP="006548CE">
      <w:pPr>
        <w:snapToGrid w:val="0"/>
        <w:rPr>
          <w:rFonts w:eastAsia="Calibri" w:cs="Calibri"/>
        </w:rPr>
      </w:pPr>
    </w:p>
    <w:p w14:paraId="58624B94" w14:textId="77777777" w:rsidR="008072FE" w:rsidRPr="006548CE" w:rsidRDefault="008072FE" w:rsidP="006548CE">
      <w:pPr>
        <w:snapToGrid w:val="0"/>
        <w:rPr>
          <w:rFonts w:eastAsia="Calibri" w:cs="Calibri"/>
        </w:rPr>
      </w:pPr>
    </w:p>
    <w:p w14:paraId="19D4878C" w14:textId="77777777" w:rsidR="008072FE" w:rsidRPr="006548CE" w:rsidRDefault="008072FE" w:rsidP="006548CE">
      <w:pPr>
        <w:snapToGrid w:val="0"/>
        <w:rPr>
          <w:rFonts w:eastAsia="Calibri" w:cs="Calibri"/>
        </w:rPr>
      </w:pPr>
      <w:r w:rsidRPr="006548CE">
        <w:rPr>
          <w:rFonts w:eastAsia="Calibri" w:cs="Calibri"/>
        </w:rPr>
        <w:t>Ces mesures législatives se traduisent par des politiques éducatives inclusives telles que le</w:t>
      </w:r>
      <w:r w:rsidRPr="006548CE">
        <w:rPr>
          <w:rFonts w:ascii="Calibri" w:eastAsia="Calibri" w:hAnsi="Calibri" w:cs="Calibri"/>
        </w:rPr>
        <w:t> </w:t>
      </w:r>
      <w:r w:rsidRPr="006548CE">
        <w:rPr>
          <w:rFonts w:eastAsia="Calibri" w:cs="Calibri"/>
        </w:rPr>
        <w:t>Plan d’Action National pour les Personnes Handicapées (PAN)</w:t>
      </w:r>
      <w:r w:rsidRPr="006548CE">
        <w:rPr>
          <w:rFonts w:ascii="Calibri" w:eastAsia="Calibri" w:hAnsi="Calibri" w:cs="Calibri"/>
        </w:rPr>
        <w:t> </w:t>
      </w:r>
      <w:r w:rsidRPr="006548CE">
        <w:rPr>
          <w:rFonts w:eastAsia="Calibri" w:cs="Calibri"/>
        </w:rPr>
        <w:t>et les</w:t>
      </w:r>
      <w:r w:rsidRPr="006548CE">
        <w:rPr>
          <w:rFonts w:ascii="Calibri" w:eastAsia="Calibri" w:hAnsi="Calibri" w:cs="Calibri"/>
        </w:rPr>
        <w:t> </w:t>
      </w:r>
      <w:r w:rsidRPr="006548CE">
        <w:rPr>
          <w:rFonts w:eastAsia="Calibri" w:cs="Calibri"/>
        </w:rPr>
        <w:t xml:space="preserve">guidelines pour l’inclusion dans l’enseignement supérieur. </w:t>
      </w:r>
    </w:p>
    <w:p w14:paraId="5F3CE3B4" w14:textId="77777777" w:rsidR="008072FE" w:rsidRPr="006548CE" w:rsidRDefault="008072FE" w:rsidP="006548CE">
      <w:pPr>
        <w:snapToGrid w:val="0"/>
        <w:rPr>
          <w:rFonts w:eastAsia="Calibri" w:cs="Calibri"/>
        </w:rPr>
      </w:pPr>
    </w:p>
    <w:p w14:paraId="7E0D1402" w14:textId="77777777" w:rsidR="008072FE" w:rsidRPr="006548CE" w:rsidRDefault="008072FE" w:rsidP="006548CE">
      <w:pPr>
        <w:snapToGrid w:val="0"/>
        <w:rPr>
          <w:rFonts w:eastAsia="Calibri" w:cs="Calibri"/>
        </w:rPr>
      </w:pPr>
    </w:p>
    <w:p w14:paraId="79A8C318" w14:textId="3DF86A26" w:rsidR="008072FE" w:rsidRPr="006548CE" w:rsidRDefault="008072FE" w:rsidP="006548CE">
      <w:pPr>
        <w:snapToGrid w:val="0"/>
        <w:rPr>
          <w:rFonts w:eastAsia="Calibri" w:cs="Calibri"/>
        </w:rPr>
      </w:pPr>
      <w:r w:rsidRPr="006548CE">
        <w:rPr>
          <w:rFonts w:eastAsia="Calibri" w:cs="Calibri"/>
        </w:rPr>
        <w:t>Ces initiatives assurent la mise en place d’aménagements raisonnables, de services d'accompagnement et de dispositifs pédagogiques adaptés, permettant aux étudiants en situation de handicap de suivre leurs études dans des conditions équitables.</w:t>
      </w:r>
    </w:p>
    <w:p w14:paraId="75A33D34" w14:textId="77777777" w:rsidR="008072FE" w:rsidRPr="006548CE" w:rsidRDefault="008072FE" w:rsidP="006548CE">
      <w:pPr>
        <w:snapToGrid w:val="0"/>
        <w:rPr>
          <w:rFonts w:eastAsia="Calibri" w:cs="Calibri"/>
        </w:rPr>
      </w:pPr>
    </w:p>
    <w:p w14:paraId="6A47C1CF" w14:textId="77777777" w:rsidR="008072FE" w:rsidRPr="006548CE" w:rsidRDefault="008072FE" w:rsidP="006548CE">
      <w:pPr>
        <w:snapToGrid w:val="0"/>
        <w:rPr>
          <w:rFonts w:eastAsia="Calibri" w:cs="Calibri"/>
        </w:rPr>
      </w:pPr>
    </w:p>
    <w:p w14:paraId="0481C217" w14:textId="77777777" w:rsidR="00D82D7E" w:rsidRPr="006548CE" w:rsidRDefault="008072FE" w:rsidP="006548CE">
      <w:pPr>
        <w:snapToGrid w:val="0"/>
        <w:rPr>
          <w:rFonts w:eastAsia="Calibri" w:cs="Calibri"/>
        </w:rPr>
      </w:pPr>
      <w:r w:rsidRPr="006548CE">
        <w:rPr>
          <w:rFonts w:eastAsia="Calibri" w:cs="Calibri"/>
        </w:rPr>
        <w:t xml:space="preserve">Les universités, notamment l'Université du Luxembourg, jouent un rôle clé dans la mise en œuvre de ces politiques. Elles proposent des aménagements d'examens, des modalités d’évaluation alternatives et un soutien académique spécialisé. </w:t>
      </w:r>
    </w:p>
    <w:p w14:paraId="6AF990A9" w14:textId="77777777" w:rsidR="00D82D7E" w:rsidRPr="006548CE" w:rsidRDefault="00D82D7E" w:rsidP="006548CE">
      <w:pPr>
        <w:snapToGrid w:val="0"/>
        <w:rPr>
          <w:rFonts w:eastAsia="Calibri" w:cs="Calibri"/>
        </w:rPr>
      </w:pPr>
    </w:p>
    <w:p w14:paraId="5112166E" w14:textId="77777777" w:rsidR="00D82D7E" w:rsidRPr="006548CE" w:rsidRDefault="00D82D7E" w:rsidP="006548CE">
      <w:pPr>
        <w:snapToGrid w:val="0"/>
        <w:rPr>
          <w:rFonts w:eastAsia="Calibri" w:cs="Calibri"/>
        </w:rPr>
      </w:pPr>
    </w:p>
    <w:p w14:paraId="5A5161E8" w14:textId="032F851B" w:rsidR="008072FE" w:rsidRPr="006548CE" w:rsidRDefault="008072FE" w:rsidP="006548CE">
      <w:pPr>
        <w:snapToGrid w:val="0"/>
        <w:rPr>
          <w:rFonts w:eastAsia="Calibri" w:cs="Calibri"/>
        </w:rPr>
      </w:pPr>
      <w:r w:rsidRPr="006548CE">
        <w:rPr>
          <w:rFonts w:eastAsia="Calibri" w:cs="Calibri"/>
        </w:rPr>
        <w:t>De plus, les programmes de</w:t>
      </w:r>
      <w:r w:rsidRPr="006548CE">
        <w:rPr>
          <w:rFonts w:ascii="Calibri" w:eastAsia="Calibri" w:hAnsi="Calibri" w:cs="Calibri"/>
        </w:rPr>
        <w:t> </w:t>
      </w:r>
      <w:r w:rsidRPr="006548CE">
        <w:rPr>
          <w:rFonts w:eastAsia="Calibri" w:cs="Calibri"/>
        </w:rPr>
        <w:t>formation et de sensibilisation du personnel universitaire</w:t>
      </w:r>
      <w:r w:rsidRPr="006548CE">
        <w:rPr>
          <w:rFonts w:ascii="Calibri" w:eastAsia="Calibri" w:hAnsi="Calibri" w:cs="Calibri"/>
        </w:rPr>
        <w:t> </w:t>
      </w:r>
      <w:r w:rsidRPr="006548CE">
        <w:rPr>
          <w:rFonts w:eastAsia="Calibri" w:cs="Calibri"/>
        </w:rPr>
        <w:t>renforcent cette dynamique inclusive, même si ces formations ne sont pas strictement obligatoires par la loi.</w:t>
      </w:r>
    </w:p>
    <w:p w14:paraId="69F9E5A3" w14:textId="77777777" w:rsidR="008072FE" w:rsidRPr="006548CE" w:rsidRDefault="008072FE" w:rsidP="006548CE">
      <w:pPr>
        <w:snapToGrid w:val="0"/>
        <w:rPr>
          <w:rFonts w:eastAsia="Calibri" w:cs="Calibri"/>
        </w:rPr>
      </w:pPr>
    </w:p>
    <w:p w14:paraId="104F4CE8" w14:textId="77777777" w:rsidR="008072FE" w:rsidRPr="006548CE" w:rsidRDefault="008072FE" w:rsidP="006548CE">
      <w:pPr>
        <w:snapToGrid w:val="0"/>
        <w:rPr>
          <w:rFonts w:eastAsia="Calibri" w:cs="Calibri"/>
        </w:rPr>
      </w:pPr>
    </w:p>
    <w:p w14:paraId="7F25FA96" w14:textId="77777777" w:rsidR="008072FE" w:rsidRPr="006548CE" w:rsidRDefault="008072FE" w:rsidP="006548CE">
      <w:pPr>
        <w:snapToGrid w:val="0"/>
        <w:rPr>
          <w:rFonts w:eastAsia="Calibri" w:cs="Calibri"/>
        </w:rPr>
      </w:pPr>
      <w:r w:rsidRPr="006548CE">
        <w:rPr>
          <w:rFonts w:eastAsia="Calibri" w:cs="Calibri"/>
        </w:rPr>
        <w:t>En conclusion, le cadre juridique et les politiques éducatives inclusives du Luxembourg garantissent une participation équitable des étudiants en situation de handicap à la vie académique. Ces efforts continus contribuent non seulement à l’épanouissement individuel des étudiants, mais aussi à une société plus inclusive et respectueuse des diversités.</w:t>
      </w:r>
    </w:p>
    <w:p w14:paraId="5E629314" w14:textId="77777777" w:rsidR="008072FE" w:rsidRPr="006548CE" w:rsidRDefault="008072FE" w:rsidP="006548CE">
      <w:pPr>
        <w:snapToGrid w:val="0"/>
        <w:rPr>
          <w:rFonts w:eastAsia="Calibri" w:cs="Calibri"/>
        </w:rPr>
      </w:pPr>
    </w:p>
    <w:p w14:paraId="588DA223" w14:textId="77777777" w:rsidR="008072FE" w:rsidRPr="006548CE" w:rsidRDefault="008072FE" w:rsidP="006548CE">
      <w:pPr>
        <w:snapToGrid w:val="0"/>
        <w:rPr>
          <w:rFonts w:eastAsia="Calibri" w:cs="Calibri"/>
        </w:rPr>
      </w:pPr>
    </w:p>
    <w:p w14:paraId="153E4CD5" w14:textId="384C02E5" w:rsidR="008072FE" w:rsidRPr="006548CE" w:rsidRDefault="008072FE" w:rsidP="006548CE">
      <w:pPr>
        <w:snapToGrid w:val="0"/>
        <w:rPr>
          <w:rFonts w:eastAsia="Calibri" w:cs="Calibri"/>
        </w:rPr>
      </w:pPr>
      <w:r w:rsidRPr="006548CE">
        <w:rPr>
          <w:rFonts w:eastAsia="Calibri" w:cs="Calibri"/>
        </w:rPr>
        <w:t>Pour assurer une mise en œuvre concrète de ce cadre juridique et de ces politiques inclusives, le Luxembourg a développé des dispositifs d’accueil et d’accompagnement dédiés, essentiels pour soutenir les étudiants en situation de handicap dans leur parcours universitaire.</w:t>
      </w:r>
    </w:p>
    <w:p w14:paraId="0000020D" w14:textId="77777777" w:rsidR="00887F1C" w:rsidRPr="006548CE" w:rsidRDefault="00887F1C" w:rsidP="006548CE">
      <w:pPr>
        <w:snapToGrid w:val="0"/>
        <w:rPr>
          <w:rFonts w:eastAsia="Calibri" w:cs="Calibri"/>
        </w:rPr>
      </w:pPr>
    </w:p>
    <w:p w14:paraId="0000020E" w14:textId="77777777" w:rsidR="00887F1C" w:rsidRPr="006548CE" w:rsidRDefault="00887F1C" w:rsidP="006548CE">
      <w:pPr>
        <w:snapToGrid w:val="0"/>
        <w:rPr>
          <w:rFonts w:eastAsia="Calibri" w:cs="Calibri"/>
        </w:rPr>
      </w:pPr>
    </w:p>
    <w:p w14:paraId="0000020F" w14:textId="2255366A" w:rsidR="00887F1C" w:rsidRPr="006548CE" w:rsidRDefault="009B3D89" w:rsidP="00022D50">
      <w:pPr>
        <w:pStyle w:val="Titre2"/>
        <w:numPr>
          <w:ilvl w:val="0"/>
          <w:numId w:val="12"/>
        </w:numPr>
        <w:rPr>
          <w:rFonts w:eastAsia="Calibri"/>
        </w:rPr>
      </w:pPr>
      <w:bookmarkStart w:id="53" w:name="_Toc186220069"/>
      <w:r w:rsidRPr="006548CE">
        <w:rPr>
          <w:rFonts w:eastAsia="Calibri"/>
        </w:rPr>
        <w:t>Dispositif d’Accueil et d’Accompagnement</w:t>
      </w:r>
      <w:r w:rsidR="003F7CF7" w:rsidRPr="006548CE">
        <w:rPr>
          <w:rFonts w:eastAsia="Calibri"/>
        </w:rPr>
        <w:t xml:space="preserve"> de l’étudiant en situation de handicap au Luxembourg</w:t>
      </w:r>
      <w:bookmarkEnd w:id="53"/>
    </w:p>
    <w:p w14:paraId="00000210" w14:textId="77777777" w:rsidR="00887F1C" w:rsidRPr="006548CE" w:rsidRDefault="00887F1C" w:rsidP="006548CE">
      <w:pPr>
        <w:snapToGrid w:val="0"/>
        <w:rPr>
          <w:rFonts w:eastAsia="Calibri" w:cs="Calibri"/>
          <w:b/>
        </w:rPr>
      </w:pPr>
    </w:p>
    <w:p w14:paraId="00000211" w14:textId="77777777" w:rsidR="00887F1C" w:rsidRPr="006548CE" w:rsidRDefault="00887F1C" w:rsidP="006548CE">
      <w:pPr>
        <w:snapToGrid w:val="0"/>
        <w:rPr>
          <w:rFonts w:eastAsia="Calibri" w:cs="Calibri"/>
          <w:b/>
        </w:rPr>
      </w:pPr>
    </w:p>
    <w:p w14:paraId="390E3D3A" w14:textId="77777777" w:rsidR="00D82D7E" w:rsidRPr="006548CE" w:rsidRDefault="009B3D89" w:rsidP="006548CE">
      <w:pPr>
        <w:snapToGrid w:val="0"/>
        <w:rPr>
          <w:rFonts w:eastAsia="Calibri" w:cs="Calibri"/>
        </w:rPr>
      </w:pPr>
      <w:r w:rsidRPr="006548CE">
        <w:rPr>
          <w:rFonts w:eastAsia="Calibri" w:cs="Calibri"/>
        </w:rPr>
        <w:t xml:space="preserve">Le Luxembourg met en place des dispositifs d’accueil et d’accompagnement spécifiques pour assurer l’inclusion des étudiants en situation de handicap dans l’enseignement supérieur. </w:t>
      </w:r>
    </w:p>
    <w:p w14:paraId="7836F1FC" w14:textId="77777777" w:rsidR="00D82D7E" w:rsidRPr="006548CE" w:rsidRDefault="00D82D7E" w:rsidP="006548CE">
      <w:pPr>
        <w:snapToGrid w:val="0"/>
        <w:rPr>
          <w:rFonts w:eastAsia="Calibri" w:cs="Calibri"/>
        </w:rPr>
      </w:pPr>
    </w:p>
    <w:p w14:paraId="4546C266" w14:textId="77777777" w:rsidR="00D82D7E" w:rsidRPr="006548CE" w:rsidRDefault="00D82D7E" w:rsidP="006548CE">
      <w:pPr>
        <w:snapToGrid w:val="0"/>
        <w:rPr>
          <w:rFonts w:eastAsia="Calibri" w:cs="Calibri"/>
        </w:rPr>
      </w:pPr>
    </w:p>
    <w:p w14:paraId="00000212" w14:textId="6EEE4129" w:rsidR="00887F1C" w:rsidRPr="006548CE" w:rsidRDefault="009B3D89" w:rsidP="006548CE">
      <w:pPr>
        <w:snapToGrid w:val="0"/>
        <w:rPr>
          <w:rFonts w:eastAsia="Calibri" w:cs="Calibri"/>
        </w:rPr>
      </w:pPr>
      <w:r w:rsidRPr="006548CE">
        <w:rPr>
          <w:rFonts w:eastAsia="Calibri" w:cs="Calibri"/>
        </w:rPr>
        <w:t>Ces dispositifs visent à offrir un soutien adapté dès l’accueil des étudiants et tout au long de leur parcours universitaire, garantissant ainsi qu’ils disposent des outils et des aménagements nécessaires pour réussir leurs études dans des conditions optimales.</w:t>
      </w:r>
    </w:p>
    <w:p w14:paraId="00000213" w14:textId="77777777" w:rsidR="00887F1C" w:rsidRPr="006548CE" w:rsidRDefault="00887F1C" w:rsidP="006548CE">
      <w:pPr>
        <w:snapToGrid w:val="0"/>
        <w:rPr>
          <w:rFonts w:eastAsia="Calibri" w:cs="Calibri"/>
        </w:rPr>
      </w:pPr>
    </w:p>
    <w:p w14:paraId="00000214" w14:textId="77777777" w:rsidR="00887F1C" w:rsidRPr="006548CE" w:rsidRDefault="00887F1C" w:rsidP="006548CE">
      <w:pPr>
        <w:snapToGrid w:val="0"/>
        <w:rPr>
          <w:rFonts w:eastAsia="Calibri" w:cs="Calibri"/>
        </w:rPr>
      </w:pPr>
    </w:p>
    <w:p w14:paraId="00000215" w14:textId="77777777" w:rsidR="00887F1C" w:rsidRPr="006548CE" w:rsidRDefault="009B3D89" w:rsidP="00040328">
      <w:pPr>
        <w:pStyle w:val="Titre2"/>
        <w:rPr>
          <w:rFonts w:eastAsia="Calibri"/>
        </w:rPr>
      </w:pPr>
      <w:bookmarkStart w:id="54" w:name="_Toc186220070"/>
      <w:r w:rsidRPr="006548CE">
        <w:rPr>
          <w:rFonts w:eastAsia="Calibri"/>
        </w:rPr>
        <w:t>Services d’Accueil Dédiés</w:t>
      </w:r>
      <w:r w:rsidRPr="006548CE">
        <w:rPr>
          <w:rFonts w:ascii="Calibri" w:eastAsia="Calibri" w:hAnsi="Calibri"/>
        </w:rPr>
        <w:t> </w:t>
      </w:r>
      <w:r w:rsidRPr="006548CE">
        <w:rPr>
          <w:rFonts w:eastAsia="Calibri"/>
        </w:rPr>
        <w:t>: Structures et Services Spécifiques pour les Étudiants en Situation de Handicap</w:t>
      </w:r>
      <w:bookmarkEnd w:id="54"/>
    </w:p>
    <w:p w14:paraId="00000216" w14:textId="77777777" w:rsidR="00887F1C" w:rsidRPr="006548CE" w:rsidRDefault="00887F1C" w:rsidP="006548CE">
      <w:pPr>
        <w:snapToGrid w:val="0"/>
        <w:rPr>
          <w:rFonts w:eastAsia="Calibri" w:cs="Calibri"/>
          <w:b/>
        </w:rPr>
      </w:pPr>
    </w:p>
    <w:p w14:paraId="00000217" w14:textId="77777777" w:rsidR="00887F1C" w:rsidRPr="006548CE" w:rsidRDefault="00887F1C" w:rsidP="006548CE">
      <w:pPr>
        <w:snapToGrid w:val="0"/>
        <w:rPr>
          <w:rFonts w:eastAsia="Calibri" w:cs="Calibri"/>
          <w:b/>
        </w:rPr>
      </w:pPr>
    </w:p>
    <w:p w14:paraId="163BBA3E" w14:textId="77777777" w:rsidR="008072FE" w:rsidRPr="006548CE" w:rsidRDefault="009B3D89" w:rsidP="006548CE">
      <w:pPr>
        <w:snapToGrid w:val="0"/>
        <w:rPr>
          <w:rFonts w:eastAsia="Calibri" w:cs="Calibri"/>
        </w:rPr>
      </w:pPr>
      <w:r w:rsidRPr="006548CE">
        <w:rPr>
          <w:rFonts w:eastAsia="Calibri" w:cs="Calibri"/>
        </w:rPr>
        <w:t>Les universités luxembourgeoises ont mis en place des services d’accueil dédiés pour soutenir les étudiants en situation de handicap, dont le</w:t>
      </w:r>
      <w:r w:rsidRPr="006548CE">
        <w:rPr>
          <w:rFonts w:eastAsia="Calibri" w:cs="Calibri"/>
          <w:b/>
        </w:rPr>
        <w:t xml:space="preserve"> </w:t>
      </w:r>
      <w:r w:rsidRPr="006548CE">
        <w:rPr>
          <w:rFonts w:eastAsia="Calibri" w:cs="Calibri"/>
        </w:rPr>
        <w:t xml:space="preserve">financement de ces services d’accueil dédiés provient principalement du gouvernement luxembourgeois, avec des soutiens supplémentaires de la part des universités elles-mêmes et parfois de fondations privées qui s’engagent en faveur de l’inclusion. </w:t>
      </w:r>
    </w:p>
    <w:p w14:paraId="09AFF945" w14:textId="77777777" w:rsidR="008072FE" w:rsidRPr="006548CE" w:rsidRDefault="008072FE" w:rsidP="006548CE">
      <w:pPr>
        <w:snapToGrid w:val="0"/>
        <w:rPr>
          <w:rFonts w:eastAsia="Calibri" w:cs="Calibri"/>
        </w:rPr>
      </w:pPr>
    </w:p>
    <w:p w14:paraId="2B0468C8" w14:textId="77777777" w:rsidR="008072FE" w:rsidRPr="006548CE" w:rsidRDefault="008072FE" w:rsidP="006548CE">
      <w:pPr>
        <w:snapToGrid w:val="0"/>
        <w:rPr>
          <w:rFonts w:eastAsia="Calibri" w:cs="Calibri"/>
        </w:rPr>
      </w:pPr>
    </w:p>
    <w:p w14:paraId="722C41EC" w14:textId="77777777" w:rsidR="008072FE" w:rsidRPr="006548CE" w:rsidRDefault="009B3D89" w:rsidP="006548CE">
      <w:pPr>
        <w:snapToGrid w:val="0"/>
        <w:rPr>
          <w:rFonts w:eastAsia="Calibri" w:cs="Calibri"/>
        </w:rPr>
      </w:pPr>
      <w:r w:rsidRPr="006548CE">
        <w:rPr>
          <w:rFonts w:eastAsia="Calibri" w:cs="Calibri"/>
        </w:rPr>
        <w:t xml:space="preserve">Ces fonds permettent de former le personnel, d’améliorer les infrastructures, et de fournir les ressources nécessaires pour accompagner les étudiants de manière efficace. </w:t>
      </w:r>
    </w:p>
    <w:p w14:paraId="759AE58E" w14:textId="77777777" w:rsidR="008072FE" w:rsidRPr="006548CE" w:rsidRDefault="008072FE" w:rsidP="006548CE">
      <w:pPr>
        <w:snapToGrid w:val="0"/>
        <w:rPr>
          <w:rFonts w:eastAsia="Calibri" w:cs="Calibri"/>
        </w:rPr>
      </w:pPr>
    </w:p>
    <w:p w14:paraId="18146383" w14:textId="77777777" w:rsidR="008072FE" w:rsidRPr="006548CE" w:rsidRDefault="008072FE" w:rsidP="006548CE">
      <w:pPr>
        <w:snapToGrid w:val="0"/>
        <w:rPr>
          <w:rFonts w:eastAsia="Calibri" w:cs="Calibri"/>
        </w:rPr>
      </w:pPr>
    </w:p>
    <w:p w14:paraId="00000218" w14:textId="52656D06" w:rsidR="00887F1C" w:rsidRPr="006548CE" w:rsidRDefault="009B3D89" w:rsidP="006548CE">
      <w:pPr>
        <w:snapToGrid w:val="0"/>
        <w:rPr>
          <w:rFonts w:eastAsia="Calibri" w:cs="Calibri"/>
        </w:rPr>
      </w:pPr>
      <w:r w:rsidRPr="006548CE">
        <w:rPr>
          <w:rFonts w:eastAsia="Calibri" w:cs="Calibri"/>
        </w:rPr>
        <w:t>Ces structures sont conçues pour être le premier point de contact des étudiants lorsqu’ils arrivent à l’université et pour les accompagner tout au long de leur parcours académique.</w:t>
      </w:r>
    </w:p>
    <w:p w14:paraId="1148CCE4" w14:textId="77777777" w:rsidR="00781808" w:rsidRPr="006548CE" w:rsidRDefault="00781808" w:rsidP="006548CE">
      <w:pPr>
        <w:snapToGrid w:val="0"/>
        <w:rPr>
          <w:rFonts w:eastAsia="Calibri" w:cs="Calibri"/>
        </w:rPr>
      </w:pPr>
    </w:p>
    <w:p w14:paraId="789488F0" w14:textId="77777777" w:rsidR="00781808" w:rsidRPr="006548CE" w:rsidRDefault="00781808" w:rsidP="006548CE">
      <w:pPr>
        <w:snapToGrid w:val="0"/>
        <w:rPr>
          <w:rFonts w:eastAsia="Calibri" w:cs="Calibri"/>
        </w:rPr>
      </w:pPr>
    </w:p>
    <w:p w14:paraId="0ED562CC" w14:textId="5A445E8C" w:rsidR="00781808" w:rsidRPr="006548CE" w:rsidRDefault="00781808" w:rsidP="00022D50">
      <w:pPr>
        <w:pStyle w:val="Titre3"/>
        <w:numPr>
          <w:ilvl w:val="1"/>
          <w:numId w:val="12"/>
        </w:numPr>
        <w:rPr>
          <w:rFonts w:eastAsia="Calibri"/>
        </w:rPr>
      </w:pPr>
      <w:r w:rsidRPr="006548CE">
        <w:rPr>
          <w:rFonts w:eastAsia="Calibri"/>
        </w:rPr>
        <w:t>Au-delà des structures, l’implication de toute la Communauté universitaire</w:t>
      </w:r>
    </w:p>
    <w:p w14:paraId="00000219" w14:textId="77777777" w:rsidR="00887F1C" w:rsidRPr="006548CE" w:rsidRDefault="00887F1C" w:rsidP="006548CE">
      <w:pPr>
        <w:snapToGrid w:val="0"/>
        <w:rPr>
          <w:rFonts w:eastAsia="Calibri" w:cs="Calibri"/>
        </w:rPr>
      </w:pPr>
    </w:p>
    <w:p w14:paraId="1062B994" w14:textId="77777777" w:rsidR="00781808" w:rsidRPr="006548CE" w:rsidRDefault="00781808" w:rsidP="006548CE">
      <w:pPr>
        <w:snapToGrid w:val="0"/>
        <w:rPr>
          <w:rFonts w:eastAsia="Calibri" w:cs="Calibri"/>
        </w:rPr>
      </w:pPr>
    </w:p>
    <w:p w14:paraId="7E72EEEF" w14:textId="77777777" w:rsidR="00D82D7E" w:rsidRPr="006548CE" w:rsidRDefault="00781808" w:rsidP="006548CE">
      <w:pPr>
        <w:snapToGrid w:val="0"/>
        <w:rPr>
          <w:rFonts w:eastAsia="Calibri" w:cs="Calibri"/>
        </w:rPr>
      </w:pPr>
      <w:r w:rsidRPr="006548CE">
        <w:rPr>
          <w:rFonts w:eastAsia="Calibri" w:cs="Calibri"/>
        </w:rPr>
        <w:t xml:space="preserve">Il est primordial que l’ensemble du personnel administratif et pédagogique de l’université (le directeur du programme d’études, les enseignants-chercheurs), et les intervenants extérieurs, soit pleinement sensibilisé aux enjeux de l’accueil et de l’accompagnement des étudiants en situation de handicap. </w:t>
      </w:r>
    </w:p>
    <w:p w14:paraId="6CA081DC" w14:textId="77777777" w:rsidR="00D82D7E" w:rsidRPr="006548CE" w:rsidRDefault="00D82D7E" w:rsidP="006548CE">
      <w:pPr>
        <w:snapToGrid w:val="0"/>
        <w:rPr>
          <w:rFonts w:eastAsia="Calibri" w:cs="Calibri"/>
        </w:rPr>
      </w:pPr>
    </w:p>
    <w:p w14:paraId="536CFA1A" w14:textId="77777777" w:rsidR="00D82D7E" w:rsidRPr="006548CE" w:rsidRDefault="00D82D7E" w:rsidP="006548CE">
      <w:pPr>
        <w:snapToGrid w:val="0"/>
        <w:rPr>
          <w:rFonts w:eastAsia="Calibri" w:cs="Calibri"/>
        </w:rPr>
      </w:pPr>
    </w:p>
    <w:p w14:paraId="21BE061C" w14:textId="64A2C503" w:rsidR="00781808" w:rsidRPr="006548CE" w:rsidRDefault="00781808" w:rsidP="006548CE">
      <w:pPr>
        <w:snapToGrid w:val="0"/>
        <w:rPr>
          <w:rFonts w:eastAsia="Calibri" w:cs="Calibri"/>
        </w:rPr>
      </w:pPr>
      <w:r w:rsidRPr="006548CE">
        <w:rPr>
          <w:rFonts w:eastAsia="Calibri" w:cs="Calibri"/>
        </w:rPr>
        <w:t>Cette sensibilisation doit permettre à chaque acteur académique et aux services de soutien de comprendre les mesures spécifiques nécessaires à l’inclusion de ces étudiants. Cela englobe les enseignants, assistants pédagogiques, tuteurs, conférenciers invités, techniciens et personnels encadrants.</w:t>
      </w:r>
    </w:p>
    <w:p w14:paraId="3AEA0347" w14:textId="77777777" w:rsidR="00781808" w:rsidRPr="006548CE" w:rsidRDefault="00781808" w:rsidP="006548CE">
      <w:pPr>
        <w:snapToGrid w:val="0"/>
        <w:rPr>
          <w:rFonts w:eastAsia="Calibri" w:cs="Calibri"/>
        </w:rPr>
      </w:pPr>
    </w:p>
    <w:p w14:paraId="32515AF9" w14:textId="77777777" w:rsidR="00781808" w:rsidRPr="006548CE" w:rsidRDefault="00781808" w:rsidP="006548CE">
      <w:pPr>
        <w:snapToGrid w:val="0"/>
        <w:rPr>
          <w:rFonts w:eastAsia="Calibri" w:cs="Calibri"/>
        </w:rPr>
      </w:pPr>
    </w:p>
    <w:p w14:paraId="11FD2D0D" w14:textId="23F5360E" w:rsidR="00781808" w:rsidRPr="006548CE" w:rsidRDefault="00781808" w:rsidP="006548CE">
      <w:pPr>
        <w:snapToGrid w:val="0"/>
        <w:rPr>
          <w:rFonts w:eastAsia="Calibri" w:cs="Calibri"/>
        </w:rPr>
      </w:pPr>
      <w:r w:rsidRPr="006548CE">
        <w:rPr>
          <w:rFonts w:eastAsia="Calibri" w:cs="Calibri"/>
        </w:rPr>
        <w:t>Pour garantir un environnement d’apprentissage inclusif, il est crucial que tous ces professionnels de l’université soient informés des aménagements requis pour chaque étudiant en situation de handicap et se mobilisent eux pour les aider</w:t>
      </w:r>
      <w:r w:rsidR="003E7353" w:rsidRPr="006548CE">
        <w:rPr>
          <w:rFonts w:eastAsia="Calibri" w:cs="Calibri"/>
        </w:rPr>
        <w:t> </w:t>
      </w:r>
      <w:r w:rsidRPr="006548CE">
        <w:rPr>
          <w:rFonts w:eastAsia="Calibri" w:cs="Calibri"/>
        </w:rPr>
        <w:t xml:space="preserve">; en cas de besoin. </w:t>
      </w:r>
    </w:p>
    <w:p w14:paraId="51CC1714" w14:textId="77777777" w:rsidR="00346641" w:rsidRPr="006548CE" w:rsidRDefault="00346641" w:rsidP="006548CE">
      <w:pPr>
        <w:snapToGrid w:val="0"/>
        <w:rPr>
          <w:rFonts w:eastAsia="Calibri" w:cs="Calibri"/>
        </w:rPr>
      </w:pPr>
    </w:p>
    <w:p w14:paraId="4F280BC6" w14:textId="77777777" w:rsidR="00781808" w:rsidRPr="006548CE" w:rsidRDefault="00781808" w:rsidP="006548CE">
      <w:pPr>
        <w:snapToGrid w:val="0"/>
        <w:rPr>
          <w:rFonts w:eastAsia="Calibri" w:cs="Calibri"/>
        </w:rPr>
      </w:pPr>
    </w:p>
    <w:p w14:paraId="38B60D23" w14:textId="77777777" w:rsidR="00781808" w:rsidRPr="006548CE" w:rsidRDefault="00781808" w:rsidP="006548CE">
      <w:pPr>
        <w:snapToGrid w:val="0"/>
        <w:rPr>
          <w:rFonts w:eastAsia="Calibri" w:cs="Calibri"/>
        </w:rPr>
      </w:pPr>
      <w:r w:rsidRPr="006548CE">
        <w:rPr>
          <w:rFonts w:eastAsia="Calibri" w:cs="Calibri"/>
        </w:rPr>
        <w:t>Cette approche collaborative et inclusive vise à assurer à chaque étudiant un parcours académique équitable et adapté, contribuant ainsi à leur réussite et à leur pleine intégration au sein de la communauté universitaire.</w:t>
      </w:r>
    </w:p>
    <w:p w14:paraId="0000021A" w14:textId="77777777" w:rsidR="00887F1C" w:rsidRPr="006548CE" w:rsidRDefault="00887F1C" w:rsidP="006548CE">
      <w:pPr>
        <w:snapToGrid w:val="0"/>
        <w:rPr>
          <w:rFonts w:eastAsia="Calibri" w:cs="Calibri"/>
        </w:rPr>
      </w:pPr>
    </w:p>
    <w:p w14:paraId="37403057" w14:textId="77777777" w:rsidR="00781808" w:rsidRPr="006548CE" w:rsidRDefault="00781808" w:rsidP="006548CE">
      <w:pPr>
        <w:snapToGrid w:val="0"/>
        <w:rPr>
          <w:rFonts w:eastAsia="Calibri" w:cs="Calibri"/>
        </w:rPr>
      </w:pPr>
    </w:p>
    <w:p w14:paraId="10B418FF" w14:textId="768A7BDF" w:rsidR="008072FE" w:rsidRPr="006548CE" w:rsidRDefault="009B3D89" w:rsidP="00022D50">
      <w:pPr>
        <w:pStyle w:val="Titre3"/>
        <w:numPr>
          <w:ilvl w:val="1"/>
          <w:numId w:val="12"/>
        </w:numPr>
        <w:rPr>
          <w:rFonts w:eastAsia="Calibri"/>
        </w:rPr>
      </w:pPr>
      <w:r w:rsidRPr="006548CE">
        <w:rPr>
          <w:rFonts w:eastAsia="Calibri"/>
        </w:rPr>
        <w:t>Plans d’Accompagnement Individualisés</w:t>
      </w:r>
      <w:r w:rsidRPr="006548CE">
        <w:rPr>
          <w:rFonts w:ascii="Calibri" w:eastAsia="Calibri" w:hAnsi="Calibri"/>
        </w:rPr>
        <w:t> </w:t>
      </w:r>
      <w:r w:rsidRPr="006548CE">
        <w:rPr>
          <w:rFonts w:eastAsia="Calibri"/>
        </w:rPr>
        <w:t>: Répondre aux Besoins Spécifiques des Étudiants</w:t>
      </w:r>
    </w:p>
    <w:p w14:paraId="01E3E7FA" w14:textId="77777777" w:rsidR="008072FE" w:rsidRPr="006548CE" w:rsidRDefault="008072FE" w:rsidP="006548CE">
      <w:pPr>
        <w:snapToGrid w:val="0"/>
        <w:rPr>
          <w:rFonts w:eastAsia="Calibri" w:cs="Calibri"/>
        </w:rPr>
      </w:pPr>
    </w:p>
    <w:p w14:paraId="033A0B1C" w14:textId="77777777" w:rsidR="008072FE" w:rsidRPr="006548CE" w:rsidRDefault="008072FE" w:rsidP="006548CE">
      <w:pPr>
        <w:snapToGrid w:val="0"/>
        <w:rPr>
          <w:rFonts w:eastAsia="Calibri" w:cs="Calibri"/>
        </w:rPr>
      </w:pPr>
    </w:p>
    <w:p w14:paraId="094C0DBE" w14:textId="77777777" w:rsidR="008072FE" w:rsidRPr="006548CE" w:rsidRDefault="009B3D89" w:rsidP="006548CE">
      <w:pPr>
        <w:snapToGrid w:val="0"/>
        <w:rPr>
          <w:rFonts w:eastAsia="Calibri" w:cs="Calibri"/>
        </w:rPr>
      </w:pPr>
      <w:r w:rsidRPr="006548CE">
        <w:rPr>
          <w:rFonts w:eastAsia="Calibri" w:cs="Calibri"/>
        </w:rPr>
        <w:t>Les universités luxembourgeoises s</w:t>
      </w:r>
      <w:r w:rsidR="009B379A" w:rsidRPr="006548CE">
        <w:rPr>
          <w:rFonts w:eastAsia="Calibri" w:cs="Calibri"/>
        </w:rPr>
        <w:t>’</w:t>
      </w:r>
      <w:r w:rsidRPr="006548CE">
        <w:rPr>
          <w:rFonts w:eastAsia="Calibri" w:cs="Calibri"/>
        </w:rPr>
        <w:t>engagent à offrir un soutien personnalisé aux étudiants en situation de handicap grâce à des plans d</w:t>
      </w:r>
      <w:r w:rsidR="009B379A" w:rsidRPr="006548CE">
        <w:rPr>
          <w:rFonts w:eastAsia="Calibri" w:cs="Calibri"/>
        </w:rPr>
        <w:t>’</w:t>
      </w:r>
      <w:r w:rsidRPr="006548CE">
        <w:rPr>
          <w:rFonts w:eastAsia="Calibri" w:cs="Calibri"/>
        </w:rPr>
        <w:t xml:space="preserve">accompagnement individualisés. </w:t>
      </w:r>
    </w:p>
    <w:p w14:paraId="3B1D0EF9" w14:textId="77777777" w:rsidR="008072FE" w:rsidRPr="006548CE" w:rsidRDefault="008072FE" w:rsidP="006548CE">
      <w:pPr>
        <w:snapToGrid w:val="0"/>
        <w:rPr>
          <w:rFonts w:eastAsia="Calibri" w:cs="Calibri"/>
        </w:rPr>
      </w:pPr>
    </w:p>
    <w:p w14:paraId="3EA20A8C" w14:textId="77777777" w:rsidR="008072FE" w:rsidRPr="006548CE" w:rsidRDefault="008072FE" w:rsidP="006548CE">
      <w:pPr>
        <w:snapToGrid w:val="0"/>
        <w:rPr>
          <w:rFonts w:eastAsia="Calibri" w:cs="Calibri"/>
        </w:rPr>
      </w:pPr>
    </w:p>
    <w:p w14:paraId="677FA984" w14:textId="77777777" w:rsidR="00456251" w:rsidRPr="006548CE" w:rsidRDefault="009B3D89" w:rsidP="006548CE">
      <w:pPr>
        <w:snapToGrid w:val="0"/>
        <w:rPr>
          <w:rFonts w:eastAsia="Calibri" w:cs="Calibri"/>
        </w:rPr>
      </w:pPr>
      <w:r w:rsidRPr="006548CE">
        <w:rPr>
          <w:rFonts w:eastAsia="Calibri" w:cs="Calibri"/>
        </w:rPr>
        <w:t xml:space="preserve">Dès leur inscription, ces étudiants rencontrent un coordinateur handicap pour évaluer leurs besoins spécifiques, en collaboration avec des professionnels de santé ou des spécialistes du handicap. </w:t>
      </w:r>
    </w:p>
    <w:p w14:paraId="6BA6C07B" w14:textId="77777777" w:rsidR="00456251" w:rsidRPr="006548CE" w:rsidRDefault="00456251" w:rsidP="006548CE">
      <w:pPr>
        <w:snapToGrid w:val="0"/>
        <w:rPr>
          <w:rFonts w:eastAsia="Calibri" w:cs="Calibri"/>
        </w:rPr>
      </w:pPr>
    </w:p>
    <w:p w14:paraId="7DB7F8F4" w14:textId="77777777" w:rsidR="00456251" w:rsidRPr="006548CE" w:rsidRDefault="00456251" w:rsidP="006548CE">
      <w:pPr>
        <w:snapToGrid w:val="0"/>
        <w:rPr>
          <w:rFonts w:eastAsia="Calibri" w:cs="Calibri"/>
        </w:rPr>
      </w:pPr>
    </w:p>
    <w:p w14:paraId="2AB3277D" w14:textId="77777777" w:rsidR="00456251" w:rsidRPr="006548CE" w:rsidRDefault="009B3D89" w:rsidP="006548CE">
      <w:pPr>
        <w:snapToGrid w:val="0"/>
        <w:rPr>
          <w:rFonts w:eastAsia="Calibri" w:cs="Calibri"/>
        </w:rPr>
      </w:pPr>
      <w:r w:rsidRPr="006548CE">
        <w:rPr>
          <w:rFonts w:eastAsia="Calibri" w:cs="Calibri"/>
        </w:rPr>
        <w:t>Cette évaluation permet de concevoir un plan sur mesure, comparable au Plan d’Accompagnement de l’Étudiant Handicapé (PAEH) en France, incluant des aménagements pédagogiques tels que l</w:t>
      </w:r>
      <w:r w:rsidR="009B379A" w:rsidRPr="006548CE">
        <w:rPr>
          <w:rFonts w:eastAsia="Calibri" w:cs="Calibri"/>
        </w:rPr>
        <w:t>’</w:t>
      </w:r>
      <w:r w:rsidRPr="006548CE">
        <w:rPr>
          <w:rFonts w:eastAsia="Calibri" w:cs="Calibri"/>
        </w:rPr>
        <w:t>adaptation des supports de cours, la mise en place de tutorats spécifiques, et l</w:t>
      </w:r>
      <w:r w:rsidR="009B379A" w:rsidRPr="006548CE">
        <w:rPr>
          <w:rFonts w:eastAsia="Calibri" w:cs="Calibri"/>
        </w:rPr>
        <w:t>’</w:t>
      </w:r>
      <w:r w:rsidRPr="006548CE">
        <w:rPr>
          <w:rFonts w:eastAsia="Calibri" w:cs="Calibri"/>
        </w:rPr>
        <w:t xml:space="preserve">utilisation de technologies d’assistance. </w:t>
      </w:r>
    </w:p>
    <w:p w14:paraId="045C7FE4" w14:textId="77777777" w:rsidR="00456251" w:rsidRPr="006548CE" w:rsidRDefault="00456251" w:rsidP="006548CE">
      <w:pPr>
        <w:snapToGrid w:val="0"/>
        <w:rPr>
          <w:rFonts w:eastAsia="Calibri" w:cs="Calibri"/>
        </w:rPr>
      </w:pPr>
    </w:p>
    <w:p w14:paraId="6567D6AC" w14:textId="77777777" w:rsidR="00456251" w:rsidRPr="006548CE" w:rsidRDefault="00456251" w:rsidP="006548CE">
      <w:pPr>
        <w:snapToGrid w:val="0"/>
        <w:rPr>
          <w:rFonts w:eastAsia="Calibri" w:cs="Calibri"/>
        </w:rPr>
      </w:pPr>
    </w:p>
    <w:p w14:paraId="2920BCE4" w14:textId="77777777" w:rsidR="00456251" w:rsidRPr="006548CE" w:rsidRDefault="009B3D89" w:rsidP="006548CE">
      <w:pPr>
        <w:snapToGrid w:val="0"/>
        <w:rPr>
          <w:rFonts w:eastAsia="Calibri" w:cs="Calibri"/>
        </w:rPr>
      </w:pPr>
      <w:r w:rsidRPr="006548CE">
        <w:rPr>
          <w:rFonts w:eastAsia="Calibri" w:cs="Calibri"/>
        </w:rPr>
        <w:t>Des aménagements pour les examens, comme du temps supplémentaire ou l</w:t>
      </w:r>
      <w:r w:rsidR="009B379A" w:rsidRPr="006548CE">
        <w:rPr>
          <w:rFonts w:eastAsia="Calibri" w:cs="Calibri"/>
        </w:rPr>
        <w:t>’</w:t>
      </w:r>
      <w:r w:rsidRPr="006548CE">
        <w:rPr>
          <w:rFonts w:eastAsia="Calibri" w:cs="Calibri"/>
        </w:rPr>
        <w:t>utilisation de matériel spécifique, sont également prévus,</w:t>
      </w:r>
      <w:r w:rsidR="00456251" w:rsidRPr="006548CE">
        <w:rPr>
          <w:rFonts w:eastAsia="Calibri" w:cs="Calibri"/>
        </w:rPr>
        <w:t xml:space="preserve"> </w:t>
      </w:r>
      <w:r w:rsidRPr="006548CE">
        <w:rPr>
          <w:rFonts w:eastAsia="Calibri" w:cs="Calibri"/>
        </w:rPr>
        <w:t xml:space="preserve">ainsi que des adaptations des infrastructures universitaires pour un meilleur accès. </w:t>
      </w:r>
    </w:p>
    <w:p w14:paraId="2B6FEE8B" w14:textId="77777777" w:rsidR="00456251" w:rsidRPr="006548CE" w:rsidRDefault="00456251" w:rsidP="006548CE">
      <w:pPr>
        <w:snapToGrid w:val="0"/>
        <w:rPr>
          <w:rFonts w:eastAsia="Calibri" w:cs="Calibri"/>
        </w:rPr>
      </w:pPr>
    </w:p>
    <w:p w14:paraId="40E800C8" w14:textId="77777777" w:rsidR="00456251" w:rsidRPr="006548CE" w:rsidRDefault="00456251" w:rsidP="006548CE">
      <w:pPr>
        <w:snapToGrid w:val="0"/>
        <w:rPr>
          <w:rFonts w:eastAsia="Calibri" w:cs="Calibri"/>
        </w:rPr>
      </w:pPr>
    </w:p>
    <w:p w14:paraId="6D7434FD" w14:textId="001F03F8" w:rsidR="00456251" w:rsidRPr="006548CE" w:rsidRDefault="009B3D89" w:rsidP="006548CE">
      <w:pPr>
        <w:snapToGrid w:val="0"/>
        <w:rPr>
          <w:rFonts w:eastAsia="Calibri" w:cs="Calibri"/>
        </w:rPr>
      </w:pPr>
      <w:r w:rsidRPr="006548CE">
        <w:rPr>
          <w:rFonts w:eastAsia="Calibri" w:cs="Calibri"/>
        </w:rPr>
        <w:t>Le plan d</w:t>
      </w:r>
      <w:r w:rsidR="009B379A" w:rsidRPr="006548CE">
        <w:rPr>
          <w:rFonts w:eastAsia="Calibri" w:cs="Calibri"/>
        </w:rPr>
        <w:t>’</w:t>
      </w:r>
      <w:r w:rsidRPr="006548CE">
        <w:rPr>
          <w:rFonts w:eastAsia="Calibri" w:cs="Calibri"/>
        </w:rPr>
        <w:t>accompagnement est flexible et évolutif, révisé régulièrement pour s</w:t>
      </w:r>
      <w:r w:rsidR="009B379A" w:rsidRPr="006548CE">
        <w:rPr>
          <w:rFonts w:eastAsia="Calibri" w:cs="Calibri"/>
        </w:rPr>
        <w:t>’</w:t>
      </w:r>
      <w:r w:rsidRPr="006548CE">
        <w:rPr>
          <w:rFonts w:eastAsia="Calibri" w:cs="Calibri"/>
        </w:rPr>
        <w:t>adapter aux besoins changeants de l</w:t>
      </w:r>
      <w:r w:rsidR="009B379A" w:rsidRPr="006548CE">
        <w:rPr>
          <w:rFonts w:eastAsia="Calibri" w:cs="Calibri"/>
        </w:rPr>
        <w:t>’</w:t>
      </w:r>
      <w:r w:rsidRPr="006548CE">
        <w:rPr>
          <w:rFonts w:eastAsia="Calibri" w:cs="Calibri"/>
        </w:rPr>
        <w:t>étudiant. Des réunions périodiques entre l</w:t>
      </w:r>
      <w:r w:rsidR="009B379A" w:rsidRPr="006548CE">
        <w:rPr>
          <w:rFonts w:eastAsia="Calibri" w:cs="Calibri"/>
        </w:rPr>
        <w:t>’</w:t>
      </w:r>
      <w:r w:rsidRPr="006548CE">
        <w:rPr>
          <w:rFonts w:eastAsia="Calibri" w:cs="Calibri"/>
        </w:rPr>
        <w:t xml:space="preserve">étudiant, le coordinateur handicap, et les enseignants permettent de discuter des ajustements nécessaires. </w:t>
      </w:r>
    </w:p>
    <w:p w14:paraId="10073637" w14:textId="77777777" w:rsidR="00456251" w:rsidRPr="006548CE" w:rsidRDefault="00456251" w:rsidP="006548CE">
      <w:pPr>
        <w:snapToGrid w:val="0"/>
        <w:rPr>
          <w:rFonts w:eastAsia="Calibri" w:cs="Calibri"/>
        </w:rPr>
      </w:pPr>
    </w:p>
    <w:p w14:paraId="42EFCBAE" w14:textId="77777777" w:rsidR="00456251" w:rsidRPr="006548CE" w:rsidRDefault="00456251" w:rsidP="006548CE">
      <w:pPr>
        <w:snapToGrid w:val="0"/>
        <w:rPr>
          <w:rFonts w:eastAsia="Calibri" w:cs="Calibri"/>
        </w:rPr>
      </w:pPr>
    </w:p>
    <w:p w14:paraId="4C7D7546" w14:textId="77777777" w:rsidR="00456251" w:rsidRPr="006548CE" w:rsidRDefault="009B3D89" w:rsidP="006548CE">
      <w:pPr>
        <w:snapToGrid w:val="0"/>
        <w:rPr>
          <w:rFonts w:eastAsia="Calibri" w:cs="Calibri"/>
        </w:rPr>
      </w:pPr>
      <w:r w:rsidRPr="006548CE">
        <w:rPr>
          <w:rFonts w:eastAsia="Calibri" w:cs="Calibri"/>
        </w:rPr>
        <w:t>La réussite de ce dispositif repose sur une coordination interdisciplinaire entre les services de l</w:t>
      </w:r>
      <w:r w:rsidR="009B379A" w:rsidRPr="006548CE">
        <w:rPr>
          <w:rFonts w:eastAsia="Calibri" w:cs="Calibri"/>
        </w:rPr>
        <w:t>’</w:t>
      </w:r>
      <w:r w:rsidRPr="006548CE">
        <w:rPr>
          <w:rFonts w:eastAsia="Calibri" w:cs="Calibri"/>
        </w:rPr>
        <w:t>université, tels que les services de scolarité, le service de médecine universitaire, les bibliothèques, et les services d’accompagnement psychologique, garantissant une prise en charge globale de l</w:t>
      </w:r>
      <w:r w:rsidR="009B379A" w:rsidRPr="006548CE">
        <w:rPr>
          <w:rFonts w:eastAsia="Calibri" w:cs="Calibri"/>
        </w:rPr>
        <w:t>’</w:t>
      </w:r>
      <w:r w:rsidRPr="006548CE">
        <w:rPr>
          <w:rFonts w:eastAsia="Calibri" w:cs="Calibri"/>
        </w:rPr>
        <w:t xml:space="preserve">étudiant. </w:t>
      </w:r>
    </w:p>
    <w:p w14:paraId="60EDB14A" w14:textId="77777777" w:rsidR="00456251" w:rsidRPr="006548CE" w:rsidRDefault="00456251" w:rsidP="006548CE">
      <w:pPr>
        <w:snapToGrid w:val="0"/>
        <w:rPr>
          <w:rFonts w:eastAsia="Calibri" w:cs="Calibri"/>
        </w:rPr>
      </w:pPr>
    </w:p>
    <w:p w14:paraId="2A0642FF" w14:textId="77777777" w:rsidR="00456251" w:rsidRPr="006548CE" w:rsidRDefault="00456251" w:rsidP="006548CE">
      <w:pPr>
        <w:snapToGrid w:val="0"/>
        <w:rPr>
          <w:rFonts w:eastAsia="Calibri" w:cs="Calibri"/>
        </w:rPr>
      </w:pPr>
    </w:p>
    <w:p w14:paraId="0000021B" w14:textId="692364DB" w:rsidR="00887F1C" w:rsidRPr="006548CE" w:rsidRDefault="009B3D89" w:rsidP="006548CE">
      <w:pPr>
        <w:snapToGrid w:val="0"/>
        <w:rPr>
          <w:rFonts w:eastAsia="Calibri" w:cs="Calibri"/>
        </w:rPr>
      </w:pPr>
      <w:r w:rsidRPr="006548CE">
        <w:rPr>
          <w:rFonts w:eastAsia="Calibri" w:cs="Calibri"/>
        </w:rPr>
        <w:t xml:space="preserve">Le financement de ces plans provient principalement du </w:t>
      </w:r>
      <w:r w:rsidR="00456251" w:rsidRPr="006548CE">
        <w:rPr>
          <w:rFonts w:eastAsia="Calibri" w:cs="Calibri"/>
        </w:rPr>
        <w:t>ministère de l’Enseignement</w:t>
      </w:r>
      <w:r w:rsidRPr="006548CE">
        <w:rPr>
          <w:rFonts w:eastAsia="Calibri" w:cs="Calibri"/>
        </w:rPr>
        <w:t xml:space="preserve"> Supérieur et de la Recherche du Luxembourg, avec des budgets alloués spécifiquement pour l</w:t>
      </w:r>
      <w:r w:rsidR="009B379A" w:rsidRPr="006548CE">
        <w:rPr>
          <w:rFonts w:eastAsia="Calibri" w:cs="Calibri"/>
        </w:rPr>
        <w:t>’</w:t>
      </w:r>
      <w:r w:rsidRPr="006548CE">
        <w:rPr>
          <w:rFonts w:eastAsia="Calibri" w:cs="Calibri"/>
        </w:rPr>
        <w:t xml:space="preserve">inclusion des étudiants </w:t>
      </w:r>
      <w:r w:rsidR="00E8286E" w:rsidRPr="006548CE">
        <w:rPr>
          <w:rFonts w:eastAsia="Calibri" w:cs="Calibri"/>
        </w:rPr>
        <w:t>en situation de handicap</w:t>
      </w:r>
      <w:r w:rsidRPr="006548CE">
        <w:rPr>
          <w:rFonts w:eastAsia="Calibri" w:cs="Calibri"/>
        </w:rPr>
        <w:t>. Les universités complètent ces financements par leurs propres fonds et, parfois, par des subventions de fondations privées ou des partenariats avec des entreprises engagées dans des projets d’inclusion.</w:t>
      </w:r>
    </w:p>
    <w:p w14:paraId="0000021C" w14:textId="77777777" w:rsidR="00887F1C" w:rsidRPr="006548CE" w:rsidRDefault="00887F1C" w:rsidP="006548CE">
      <w:pPr>
        <w:snapToGrid w:val="0"/>
        <w:rPr>
          <w:rFonts w:eastAsia="Calibri" w:cs="Calibri"/>
        </w:rPr>
      </w:pPr>
    </w:p>
    <w:p w14:paraId="0000021D" w14:textId="77777777" w:rsidR="00887F1C" w:rsidRPr="006548CE" w:rsidRDefault="00887F1C" w:rsidP="006548CE">
      <w:pPr>
        <w:snapToGrid w:val="0"/>
        <w:rPr>
          <w:rFonts w:eastAsia="Calibri" w:cs="Calibri"/>
        </w:rPr>
      </w:pPr>
    </w:p>
    <w:p w14:paraId="37BBDA13" w14:textId="29E4765B" w:rsidR="007A16E7" w:rsidRPr="00040328" w:rsidRDefault="00985FA7" w:rsidP="00022D50">
      <w:pPr>
        <w:pStyle w:val="Titre3"/>
        <w:numPr>
          <w:ilvl w:val="1"/>
          <w:numId w:val="12"/>
        </w:numPr>
        <w:rPr>
          <w:rFonts w:eastAsia="Calibri"/>
        </w:rPr>
      </w:pPr>
      <w:hyperlink r:id="rId105" w:tooltip="lien vers plateforme Internet &quot; uni.lu/fr &quot;" w:history="1">
        <w:r w:rsidR="007A16E7" w:rsidRPr="00040328">
          <w:rPr>
            <w:rStyle w:val="Lienhypertexte"/>
            <w:rFonts w:eastAsia="Calibri" w:cs="Calibri"/>
            <w:bCs/>
          </w:rPr>
          <w:t>Le Service des Études et de la Vie Étudiante (SEVE)</w:t>
        </w:r>
      </w:hyperlink>
    </w:p>
    <w:p w14:paraId="3CA9D0B0" w14:textId="77777777" w:rsidR="007A16E7" w:rsidRPr="006548CE" w:rsidRDefault="007A16E7" w:rsidP="006548CE">
      <w:pPr>
        <w:snapToGrid w:val="0"/>
        <w:rPr>
          <w:rFonts w:eastAsia="Calibri" w:cs="Calibri"/>
          <w:bCs/>
        </w:rPr>
      </w:pPr>
    </w:p>
    <w:p w14:paraId="59B7D550" w14:textId="77777777" w:rsidR="007A16E7" w:rsidRPr="006548CE" w:rsidRDefault="007A16E7" w:rsidP="006548CE">
      <w:pPr>
        <w:snapToGrid w:val="0"/>
        <w:rPr>
          <w:rFonts w:eastAsia="Calibri" w:cs="Calibri"/>
          <w:bCs/>
        </w:rPr>
      </w:pPr>
    </w:p>
    <w:p w14:paraId="4F700237" w14:textId="6A94486F" w:rsidR="009057C3" w:rsidRPr="006548CE" w:rsidRDefault="009057C3" w:rsidP="006548CE">
      <w:pPr>
        <w:snapToGrid w:val="0"/>
        <w:rPr>
          <w:rFonts w:eastAsia="Calibri" w:cs="Calibri"/>
          <w:bCs/>
        </w:rPr>
      </w:pPr>
      <w:r w:rsidRPr="006548CE">
        <w:rPr>
          <w:rFonts w:eastAsia="Calibri" w:cs="Calibri"/>
          <w:bCs/>
        </w:rPr>
        <w:t>Le</w:t>
      </w:r>
      <w:r w:rsidRPr="006548CE">
        <w:rPr>
          <w:rFonts w:ascii="Calibri" w:eastAsia="Calibri" w:hAnsi="Calibri" w:cs="Calibri"/>
          <w:bCs/>
        </w:rPr>
        <w:t> </w:t>
      </w:r>
      <w:r w:rsidRPr="006548CE">
        <w:rPr>
          <w:rFonts w:eastAsia="Calibri" w:cs="Calibri"/>
          <w:b/>
          <w:bCs/>
        </w:rPr>
        <w:t xml:space="preserve">SEVE </w:t>
      </w:r>
      <w:r w:rsidRPr="006548CE">
        <w:rPr>
          <w:rFonts w:eastAsia="Calibri" w:cs="Calibri"/>
          <w:bCs/>
        </w:rPr>
        <w:t>joue un rôle central dans l’accompagnement des étudiants tout au long de leur parcours universitaire, en veillant à promouvoir un environnement inclusif, équitable et diversifié. Ce service offre un soutien continu pour que chaque étudiant puisse bénéficier des mêmes opportunités dans un cadre respectueux.</w:t>
      </w:r>
    </w:p>
    <w:p w14:paraId="391B4A7A" w14:textId="77777777" w:rsidR="009057C3" w:rsidRPr="006548CE" w:rsidRDefault="009057C3" w:rsidP="006548CE">
      <w:pPr>
        <w:snapToGrid w:val="0"/>
        <w:rPr>
          <w:rFonts w:eastAsia="Calibri" w:cs="Calibri"/>
          <w:bCs/>
        </w:rPr>
      </w:pPr>
    </w:p>
    <w:p w14:paraId="428C77F6" w14:textId="77777777" w:rsidR="009057C3" w:rsidRPr="006548CE" w:rsidRDefault="009057C3" w:rsidP="006548CE">
      <w:pPr>
        <w:snapToGrid w:val="0"/>
        <w:rPr>
          <w:rFonts w:eastAsia="Calibri" w:cs="Calibri"/>
          <w:bCs/>
        </w:rPr>
      </w:pPr>
    </w:p>
    <w:p w14:paraId="1711DFD6" w14:textId="30388799" w:rsidR="009057C3" w:rsidRPr="006548CE" w:rsidRDefault="009057C3" w:rsidP="006548CE">
      <w:pPr>
        <w:snapToGrid w:val="0"/>
        <w:rPr>
          <w:rFonts w:eastAsia="Calibri" w:cs="Calibri"/>
          <w:bCs/>
        </w:rPr>
      </w:pPr>
      <w:r w:rsidRPr="006548CE">
        <w:rPr>
          <w:rFonts w:eastAsia="Calibri" w:cs="Calibri"/>
          <w:bCs/>
        </w:rPr>
        <w:t>Le SEVE s’engage activement à accompagner les étudiants en situation de handicap depuis leur inscription jusqu’à l’obtention du diplôme. Il facilite les démarches administratives, propose des conseils personnalisés et met en place des mesures d’aménagement adaptées aux besoins spécifiques des étudiants. Cela inclut</w:t>
      </w:r>
      <w:r w:rsidR="003E7353" w:rsidRPr="006548CE">
        <w:rPr>
          <w:rFonts w:ascii="Calibri" w:eastAsia="Calibri" w:hAnsi="Calibri" w:cs="Calibri"/>
          <w:bCs/>
        </w:rPr>
        <w:t> </w:t>
      </w:r>
      <w:r w:rsidRPr="006548CE">
        <w:rPr>
          <w:rFonts w:eastAsia="Calibri" w:cs="Calibri"/>
          <w:bCs/>
        </w:rPr>
        <w:t>:</w:t>
      </w:r>
    </w:p>
    <w:p w14:paraId="18AF613C" w14:textId="77777777" w:rsidR="009057C3" w:rsidRPr="006548CE" w:rsidRDefault="009057C3" w:rsidP="006548CE">
      <w:pPr>
        <w:snapToGrid w:val="0"/>
        <w:rPr>
          <w:rFonts w:eastAsia="Calibri" w:cs="Calibri"/>
          <w:bCs/>
        </w:rPr>
      </w:pPr>
    </w:p>
    <w:p w14:paraId="64B72ECD" w14:textId="77777777" w:rsidR="009057C3" w:rsidRPr="006548CE" w:rsidRDefault="009057C3" w:rsidP="006548CE">
      <w:pPr>
        <w:snapToGrid w:val="0"/>
        <w:rPr>
          <w:rFonts w:eastAsia="Calibri" w:cs="Calibri"/>
          <w:bCs/>
        </w:rPr>
      </w:pPr>
    </w:p>
    <w:p w14:paraId="23C4CA3E" w14:textId="15C7C106" w:rsidR="009057C3" w:rsidRPr="006548CE" w:rsidRDefault="009057C3" w:rsidP="00022D50">
      <w:pPr>
        <w:numPr>
          <w:ilvl w:val="0"/>
          <w:numId w:val="7"/>
        </w:numPr>
        <w:snapToGrid w:val="0"/>
        <w:rPr>
          <w:rFonts w:eastAsia="Calibri" w:cs="Calibri"/>
          <w:bCs/>
        </w:rPr>
      </w:pPr>
      <w:r w:rsidRPr="006548CE">
        <w:rPr>
          <w:rFonts w:eastAsia="Calibri" w:cs="Calibri"/>
          <w:b/>
          <w:bCs/>
        </w:rPr>
        <w:t>Aménagements pour les examens et la vie universitaire</w:t>
      </w:r>
      <w:r w:rsidRPr="006548CE">
        <w:rPr>
          <w:rFonts w:ascii="Calibri" w:eastAsia="Calibri" w:hAnsi="Calibri" w:cs="Calibri"/>
          <w:bCs/>
        </w:rPr>
        <w:t> </w:t>
      </w:r>
      <w:r w:rsidRPr="006548CE">
        <w:rPr>
          <w:rFonts w:eastAsia="Calibri" w:cs="Calibri"/>
          <w:bCs/>
        </w:rPr>
        <w:t>: mise en place de conditions adaptées pour les évaluations et les cours</w:t>
      </w:r>
      <w:r w:rsidR="003E7353" w:rsidRPr="006548CE">
        <w:rPr>
          <w:rFonts w:eastAsia="Calibri" w:cs="Calibri"/>
          <w:bCs/>
        </w:rPr>
        <w:t> </w:t>
      </w:r>
      <w:r w:rsidRPr="006548CE">
        <w:rPr>
          <w:rFonts w:eastAsia="Calibri" w:cs="Calibri"/>
          <w:bCs/>
        </w:rPr>
        <w:t>;</w:t>
      </w:r>
    </w:p>
    <w:p w14:paraId="2A12B1E0" w14:textId="77777777" w:rsidR="009057C3" w:rsidRPr="006548CE" w:rsidRDefault="009057C3" w:rsidP="006548CE">
      <w:pPr>
        <w:snapToGrid w:val="0"/>
        <w:ind w:left="720"/>
        <w:rPr>
          <w:rFonts w:eastAsia="Calibri" w:cs="Calibri"/>
          <w:bCs/>
        </w:rPr>
      </w:pPr>
    </w:p>
    <w:p w14:paraId="4F8F7A86" w14:textId="082E250A" w:rsidR="009057C3" w:rsidRPr="006548CE" w:rsidRDefault="009057C3" w:rsidP="00022D50">
      <w:pPr>
        <w:numPr>
          <w:ilvl w:val="0"/>
          <w:numId w:val="7"/>
        </w:numPr>
        <w:snapToGrid w:val="0"/>
        <w:rPr>
          <w:rFonts w:eastAsia="Calibri" w:cs="Calibri"/>
          <w:bCs/>
        </w:rPr>
      </w:pPr>
      <w:r w:rsidRPr="006548CE">
        <w:rPr>
          <w:rFonts w:eastAsia="Calibri" w:cs="Calibri"/>
          <w:b/>
          <w:bCs/>
        </w:rPr>
        <w:t>Accès à des logements universitaires adaptés</w:t>
      </w:r>
      <w:r w:rsidRPr="006548CE">
        <w:rPr>
          <w:rFonts w:ascii="Calibri" w:eastAsia="Calibri" w:hAnsi="Calibri" w:cs="Calibri"/>
          <w:bCs/>
        </w:rPr>
        <w:t> </w:t>
      </w:r>
      <w:r w:rsidRPr="006548CE">
        <w:rPr>
          <w:rFonts w:eastAsia="Calibri" w:cs="Calibri"/>
          <w:bCs/>
        </w:rPr>
        <w:t>: attribution de logements répondant aux besoins des étudiants en situation de handicap</w:t>
      </w:r>
      <w:r w:rsidR="003E7353" w:rsidRPr="006548CE">
        <w:rPr>
          <w:rFonts w:eastAsia="Calibri" w:cs="Calibri"/>
          <w:bCs/>
        </w:rPr>
        <w:t> </w:t>
      </w:r>
      <w:r w:rsidRPr="006548CE">
        <w:rPr>
          <w:rFonts w:eastAsia="Calibri" w:cs="Calibri"/>
          <w:bCs/>
        </w:rPr>
        <w:t>;</w:t>
      </w:r>
    </w:p>
    <w:p w14:paraId="00CB6D02" w14:textId="77777777" w:rsidR="009057C3" w:rsidRPr="006548CE" w:rsidRDefault="009057C3" w:rsidP="006548CE">
      <w:pPr>
        <w:snapToGrid w:val="0"/>
        <w:rPr>
          <w:rFonts w:eastAsia="Calibri" w:cs="Calibri"/>
          <w:bCs/>
        </w:rPr>
      </w:pPr>
    </w:p>
    <w:p w14:paraId="4E5C43E4" w14:textId="77777777" w:rsidR="009057C3" w:rsidRPr="006548CE" w:rsidRDefault="009057C3" w:rsidP="00022D50">
      <w:pPr>
        <w:numPr>
          <w:ilvl w:val="0"/>
          <w:numId w:val="7"/>
        </w:numPr>
        <w:snapToGrid w:val="0"/>
        <w:rPr>
          <w:rFonts w:eastAsia="Calibri" w:cs="Calibri"/>
          <w:bCs/>
        </w:rPr>
      </w:pPr>
      <w:r w:rsidRPr="006548CE">
        <w:rPr>
          <w:rFonts w:eastAsia="Calibri" w:cs="Calibri"/>
          <w:b/>
          <w:bCs/>
        </w:rPr>
        <w:t>Conseils et assistance personnalisés</w:t>
      </w:r>
      <w:r w:rsidRPr="006548CE">
        <w:rPr>
          <w:rFonts w:ascii="Calibri" w:eastAsia="Calibri" w:hAnsi="Calibri" w:cs="Calibri"/>
          <w:bCs/>
        </w:rPr>
        <w:t> </w:t>
      </w:r>
      <w:r w:rsidRPr="006548CE">
        <w:rPr>
          <w:rFonts w:eastAsia="Calibri" w:cs="Calibri"/>
          <w:bCs/>
        </w:rPr>
        <w:t>: soutien individuel pour les questions de santé, de bien-être et d’insertion professionnelle.</w:t>
      </w:r>
    </w:p>
    <w:p w14:paraId="268D5B7B" w14:textId="77777777" w:rsidR="009057C3" w:rsidRPr="006548CE" w:rsidRDefault="009057C3" w:rsidP="006548CE">
      <w:pPr>
        <w:pStyle w:val="Paragraphedeliste"/>
        <w:rPr>
          <w:rFonts w:eastAsia="Calibri" w:cs="Calibri"/>
          <w:bCs/>
        </w:rPr>
      </w:pPr>
    </w:p>
    <w:p w14:paraId="3E4635DE" w14:textId="77777777" w:rsidR="009057C3" w:rsidRPr="006548CE" w:rsidRDefault="009057C3" w:rsidP="006548CE">
      <w:pPr>
        <w:snapToGrid w:val="0"/>
        <w:ind w:left="720"/>
        <w:rPr>
          <w:rFonts w:eastAsia="Calibri" w:cs="Calibri"/>
          <w:bCs/>
        </w:rPr>
      </w:pPr>
    </w:p>
    <w:p w14:paraId="682509A1" w14:textId="77777777" w:rsidR="00D82D7E" w:rsidRPr="006548CE" w:rsidRDefault="009057C3" w:rsidP="006548CE">
      <w:pPr>
        <w:snapToGrid w:val="0"/>
        <w:rPr>
          <w:rFonts w:eastAsia="Calibri" w:cs="Calibri"/>
          <w:bCs/>
        </w:rPr>
      </w:pPr>
      <w:r w:rsidRPr="006548CE">
        <w:rPr>
          <w:rFonts w:eastAsia="Calibri" w:cs="Calibri"/>
          <w:bCs/>
        </w:rPr>
        <w:t xml:space="preserve">Le SEVE travaille en étroite collaboration avec les départements académiques, les associations étudiantes et les services administratifs pour intégrer les principes d’inclusion dans l’ensemble des pratiques universitaires. </w:t>
      </w:r>
    </w:p>
    <w:p w14:paraId="4A7C92BF" w14:textId="77777777" w:rsidR="00D82D7E" w:rsidRPr="006548CE" w:rsidRDefault="00D82D7E" w:rsidP="006548CE">
      <w:pPr>
        <w:snapToGrid w:val="0"/>
        <w:rPr>
          <w:rFonts w:eastAsia="Calibri" w:cs="Calibri"/>
          <w:bCs/>
        </w:rPr>
      </w:pPr>
    </w:p>
    <w:p w14:paraId="00E92E70" w14:textId="77777777" w:rsidR="00D82D7E" w:rsidRPr="006548CE" w:rsidRDefault="00D82D7E" w:rsidP="006548CE">
      <w:pPr>
        <w:snapToGrid w:val="0"/>
        <w:rPr>
          <w:rFonts w:eastAsia="Calibri" w:cs="Calibri"/>
          <w:bCs/>
        </w:rPr>
      </w:pPr>
    </w:p>
    <w:p w14:paraId="44A55A2B" w14:textId="2816773D" w:rsidR="009057C3" w:rsidRPr="006548CE" w:rsidRDefault="009057C3" w:rsidP="006548CE">
      <w:pPr>
        <w:snapToGrid w:val="0"/>
        <w:rPr>
          <w:rFonts w:eastAsia="Calibri" w:cs="Calibri"/>
          <w:bCs/>
        </w:rPr>
      </w:pPr>
      <w:r w:rsidRPr="006548CE">
        <w:rPr>
          <w:rFonts w:eastAsia="Calibri" w:cs="Calibri"/>
          <w:bCs/>
        </w:rPr>
        <w:t>Il coordonne également des activités culturelles, sportives et interculturelles en veillant à ce qu’elles soient accessibles à tous les étudiants.</w:t>
      </w:r>
    </w:p>
    <w:p w14:paraId="38EFA3A2" w14:textId="77777777" w:rsidR="009057C3" w:rsidRPr="006548CE" w:rsidRDefault="009057C3" w:rsidP="006548CE">
      <w:pPr>
        <w:snapToGrid w:val="0"/>
        <w:rPr>
          <w:rFonts w:eastAsia="Calibri" w:cs="Calibri"/>
          <w:bCs/>
        </w:rPr>
      </w:pPr>
    </w:p>
    <w:p w14:paraId="35A2E154" w14:textId="77777777" w:rsidR="009057C3" w:rsidRPr="006548CE" w:rsidRDefault="009057C3" w:rsidP="006548CE">
      <w:pPr>
        <w:snapToGrid w:val="0"/>
        <w:rPr>
          <w:rFonts w:eastAsia="Calibri" w:cs="Calibri"/>
          <w:bCs/>
        </w:rPr>
      </w:pPr>
    </w:p>
    <w:p w14:paraId="16810362" w14:textId="77777777" w:rsidR="009057C3" w:rsidRPr="006548CE" w:rsidRDefault="009057C3" w:rsidP="006548CE">
      <w:pPr>
        <w:snapToGrid w:val="0"/>
        <w:rPr>
          <w:rFonts w:eastAsia="Calibri" w:cs="Calibri"/>
          <w:bCs/>
        </w:rPr>
      </w:pPr>
      <w:r w:rsidRPr="006548CE">
        <w:rPr>
          <w:rFonts w:eastAsia="Calibri" w:cs="Calibri"/>
          <w:bCs/>
        </w:rPr>
        <w:t>Par ailleurs, le service propose des ateliers et des séminaires sur des thématiques liées à l’inclusion, à la diversité et à l’égalité des chances. Ces initiatives visent à sensibiliser la communauté universitaire aux enjeux de discrimination et d’équité, tout en favorisant une culture de respect et de participation active.</w:t>
      </w:r>
    </w:p>
    <w:p w14:paraId="7576738C" w14:textId="77777777" w:rsidR="009057C3" w:rsidRPr="006548CE" w:rsidRDefault="009057C3" w:rsidP="006548CE">
      <w:pPr>
        <w:snapToGrid w:val="0"/>
        <w:rPr>
          <w:rFonts w:eastAsia="Calibri" w:cs="Calibri"/>
          <w:bCs/>
        </w:rPr>
      </w:pPr>
    </w:p>
    <w:p w14:paraId="7A8B1D40" w14:textId="77777777" w:rsidR="009057C3" w:rsidRPr="006548CE" w:rsidRDefault="009057C3" w:rsidP="006548CE">
      <w:pPr>
        <w:snapToGrid w:val="0"/>
        <w:rPr>
          <w:rFonts w:eastAsia="Calibri" w:cs="Calibri"/>
          <w:bCs/>
        </w:rPr>
      </w:pPr>
    </w:p>
    <w:p w14:paraId="6E6B7F52" w14:textId="047B3364" w:rsidR="009057C3" w:rsidRPr="006548CE" w:rsidRDefault="009057C3" w:rsidP="006548CE">
      <w:pPr>
        <w:snapToGrid w:val="0"/>
        <w:rPr>
          <w:rFonts w:eastAsia="Calibri" w:cs="Calibri"/>
          <w:bCs/>
        </w:rPr>
      </w:pPr>
      <w:r w:rsidRPr="006548CE">
        <w:rPr>
          <w:rFonts w:eastAsia="Calibri" w:cs="Calibri"/>
          <w:bCs/>
        </w:rPr>
        <w:t xml:space="preserve">En matière d’insertion professionnelle, </w:t>
      </w:r>
      <w:hyperlink r:id="rId106" w:tooltip="Lien vers le portail &quot; guichet.public.lu &quot;" w:history="1">
        <w:r w:rsidRPr="006548CE">
          <w:rPr>
            <w:rStyle w:val="Lienhypertexte"/>
            <w:rFonts w:eastAsia="Calibri" w:cs="Calibri"/>
            <w:bCs/>
          </w:rPr>
          <w:t>le</w:t>
        </w:r>
        <w:r w:rsidRPr="006548CE">
          <w:rPr>
            <w:rStyle w:val="Lienhypertexte"/>
            <w:rFonts w:ascii="Calibri" w:eastAsia="Calibri" w:hAnsi="Calibri" w:cs="Calibri"/>
            <w:bCs/>
          </w:rPr>
          <w:t> </w:t>
        </w:r>
        <w:r w:rsidRPr="006548CE">
          <w:rPr>
            <w:rStyle w:val="Lienhypertexte"/>
            <w:rFonts w:eastAsia="Calibri" w:cs="Calibri"/>
            <w:bCs/>
          </w:rPr>
          <w:t>Campus Carrière</w:t>
        </w:r>
      </w:hyperlink>
      <w:r w:rsidRPr="006548CE">
        <w:rPr>
          <w:rFonts w:eastAsia="Calibri" w:cs="Calibri"/>
          <w:bCs/>
        </w:rPr>
        <w:t>, géré par le SEVE, offre des conseils personnalisés, des ateliers de recherche d’emploi, et facilite l’accès à des stages et à des opportunités pour jeunes diplômés.</w:t>
      </w:r>
    </w:p>
    <w:p w14:paraId="0000021F" w14:textId="77777777" w:rsidR="00887F1C" w:rsidRPr="006548CE" w:rsidRDefault="00887F1C" w:rsidP="006548CE">
      <w:pPr>
        <w:snapToGrid w:val="0"/>
        <w:rPr>
          <w:rFonts w:eastAsia="Calibri" w:cs="Calibri"/>
        </w:rPr>
      </w:pPr>
    </w:p>
    <w:p w14:paraId="00000220" w14:textId="77777777" w:rsidR="00887F1C" w:rsidRPr="006548CE" w:rsidRDefault="00887F1C" w:rsidP="006548CE">
      <w:pPr>
        <w:snapToGrid w:val="0"/>
        <w:rPr>
          <w:rFonts w:eastAsia="Calibri" w:cs="Calibri"/>
        </w:rPr>
      </w:pPr>
    </w:p>
    <w:p w14:paraId="26C58AB2" w14:textId="24DFD338" w:rsidR="007A16E7" w:rsidRPr="00040328" w:rsidRDefault="00985FA7" w:rsidP="00022D50">
      <w:pPr>
        <w:pStyle w:val="Titre3"/>
        <w:numPr>
          <w:ilvl w:val="1"/>
          <w:numId w:val="12"/>
        </w:numPr>
        <w:rPr>
          <w:rFonts w:eastAsia="Calibri"/>
        </w:rPr>
      </w:pPr>
      <w:hyperlink r:id="rId107" w:tooltip="Lien vers plateforme Internet &quot; uni.lu &quot;" w:history="1">
        <w:r w:rsidR="007A16E7" w:rsidRPr="00040328">
          <w:rPr>
            <w:rStyle w:val="Lienhypertexte"/>
            <w:rFonts w:eastAsia="Calibri" w:cs="Calibri"/>
          </w:rPr>
          <w:t>Le Bureaux de l’Inclusion et de l’Accessibilité</w:t>
        </w:r>
      </w:hyperlink>
    </w:p>
    <w:p w14:paraId="118F6EBE" w14:textId="77777777" w:rsidR="007A16E7" w:rsidRPr="006548CE" w:rsidRDefault="007A16E7" w:rsidP="006548CE">
      <w:pPr>
        <w:snapToGrid w:val="0"/>
        <w:rPr>
          <w:rFonts w:eastAsia="Calibri" w:cs="Calibri"/>
        </w:rPr>
      </w:pPr>
    </w:p>
    <w:p w14:paraId="53EC4BA1" w14:textId="77777777" w:rsidR="007A16E7" w:rsidRPr="006548CE" w:rsidRDefault="007A16E7" w:rsidP="006548CE">
      <w:pPr>
        <w:snapToGrid w:val="0"/>
        <w:rPr>
          <w:rFonts w:eastAsia="Calibri" w:cs="Calibri"/>
        </w:rPr>
      </w:pPr>
    </w:p>
    <w:p w14:paraId="0DA6BBB4" w14:textId="77777777" w:rsidR="008F65B8" w:rsidRPr="006548CE" w:rsidRDefault="008F65B8" w:rsidP="006548CE">
      <w:pPr>
        <w:snapToGrid w:val="0"/>
        <w:rPr>
          <w:rFonts w:eastAsia="Calibri" w:cs="Calibri"/>
        </w:rPr>
      </w:pPr>
      <w:r w:rsidRPr="006548CE">
        <w:rPr>
          <w:rFonts w:eastAsia="Calibri" w:cs="Calibri"/>
        </w:rPr>
        <w:t>Ce</w:t>
      </w:r>
      <w:r w:rsidRPr="006548CE">
        <w:rPr>
          <w:rFonts w:ascii="Calibri" w:eastAsia="Calibri" w:hAnsi="Calibri" w:cs="Calibri"/>
        </w:rPr>
        <w:t> </w:t>
      </w:r>
      <w:r w:rsidRPr="006548CE">
        <w:rPr>
          <w:rFonts w:eastAsia="Calibri" w:cs="Calibri"/>
        </w:rPr>
        <w:t>Bureau</w:t>
      </w:r>
      <w:r w:rsidRPr="006548CE">
        <w:rPr>
          <w:rFonts w:eastAsia="Calibri" w:cs="Calibri"/>
          <w:b/>
          <w:bCs/>
        </w:rPr>
        <w:t xml:space="preserve"> </w:t>
      </w:r>
      <w:r w:rsidRPr="006548CE">
        <w:rPr>
          <w:rFonts w:eastAsia="Calibri" w:cs="Calibri"/>
        </w:rPr>
        <w:t xml:space="preserve">est chargé de créer et de maintenir un environnement universitaire diversifié, équitable et inclusif. Il joue un rôle central dans la promotion d’une culture de respect et de soutien mutuel pour l’ensemble des étudiants et du personnel universitaire. </w:t>
      </w:r>
    </w:p>
    <w:p w14:paraId="2FC43495" w14:textId="77777777" w:rsidR="008F65B8" w:rsidRPr="006548CE" w:rsidRDefault="008F65B8" w:rsidP="006548CE">
      <w:pPr>
        <w:snapToGrid w:val="0"/>
        <w:rPr>
          <w:rFonts w:eastAsia="Calibri" w:cs="Calibri"/>
        </w:rPr>
      </w:pPr>
    </w:p>
    <w:p w14:paraId="5529BF02" w14:textId="77777777" w:rsidR="008F65B8" w:rsidRPr="006548CE" w:rsidRDefault="008F65B8" w:rsidP="006548CE">
      <w:pPr>
        <w:snapToGrid w:val="0"/>
        <w:rPr>
          <w:rFonts w:eastAsia="Calibri" w:cs="Calibri"/>
        </w:rPr>
      </w:pPr>
    </w:p>
    <w:p w14:paraId="5EBF000D" w14:textId="77777777" w:rsidR="008F65B8" w:rsidRPr="006548CE" w:rsidRDefault="008F65B8" w:rsidP="006548CE">
      <w:pPr>
        <w:snapToGrid w:val="0"/>
        <w:rPr>
          <w:rFonts w:eastAsia="Calibri" w:cs="Calibri"/>
        </w:rPr>
      </w:pPr>
      <w:r w:rsidRPr="006548CE">
        <w:rPr>
          <w:rFonts w:eastAsia="Calibri" w:cs="Calibri"/>
        </w:rPr>
        <w:t xml:space="preserve">Le bureau offre un soutien essentiel aux groupes sous-représentés, notamment les personnes en situation de handicap, les étudiants issus de milieux socio-économiques défavorisés, les membres des minorités culturelles et ethniques ainsi que la communauté LGBTQ+. </w:t>
      </w:r>
    </w:p>
    <w:p w14:paraId="08AD62E5" w14:textId="77777777" w:rsidR="008F65B8" w:rsidRPr="006548CE" w:rsidRDefault="008F65B8" w:rsidP="006548CE">
      <w:pPr>
        <w:snapToGrid w:val="0"/>
        <w:rPr>
          <w:rFonts w:eastAsia="Calibri" w:cs="Calibri"/>
        </w:rPr>
      </w:pPr>
    </w:p>
    <w:p w14:paraId="63D088FE" w14:textId="77777777" w:rsidR="008F65B8" w:rsidRPr="006548CE" w:rsidRDefault="008F65B8" w:rsidP="006548CE">
      <w:pPr>
        <w:snapToGrid w:val="0"/>
        <w:rPr>
          <w:rFonts w:eastAsia="Calibri" w:cs="Calibri"/>
        </w:rPr>
      </w:pPr>
    </w:p>
    <w:p w14:paraId="27E698C3" w14:textId="7EB794B3" w:rsidR="008F65B8" w:rsidRPr="006548CE" w:rsidRDefault="008F65B8" w:rsidP="006548CE">
      <w:pPr>
        <w:snapToGrid w:val="0"/>
        <w:rPr>
          <w:rFonts w:eastAsia="Calibri" w:cs="Calibri"/>
        </w:rPr>
      </w:pPr>
      <w:r w:rsidRPr="006548CE">
        <w:rPr>
          <w:rFonts w:eastAsia="Calibri" w:cs="Calibri"/>
        </w:rPr>
        <w:t>Il fournit des conseils personnalisés, des ressources adaptées et une assistance continue afin de garantir une égalité des chances et une inclusion effective dans le milieu universitaire.</w:t>
      </w:r>
    </w:p>
    <w:p w14:paraId="16037292" w14:textId="77777777" w:rsidR="008F65B8" w:rsidRPr="006548CE" w:rsidRDefault="008F65B8" w:rsidP="006548CE">
      <w:pPr>
        <w:snapToGrid w:val="0"/>
        <w:rPr>
          <w:rFonts w:eastAsia="Calibri" w:cs="Calibri"/>
        </w:rPr>
      </w:pPr>
    </w:p>
    <w:p w14:paraId="7CF3C3B0" w14:textId="77777777" w:rsidR="008F65B8" w:rsidRPr="006548CE" w:rsidRDefault="008F65B8" w:rsidP="006548CE">
      <w:pPr>
        <w:snapToGrid w:val="0"/>
        <w:rPr>
          <w:rFonts w:eastAsia="Calibri" w:cs="Calibri"/>
        </w:rPr>
      </w:pPr>
    </w:p>
    <w:p w14:paraId="580721D7" w14:textId="77777777" w:rsidR="008F65B8" w:rsidRPr="006548CE" w:rsidRDefault="008F65B8" w:rsidP="006548CE">
      <w:pPr>
        <w:snapToGrid w:val="0"/>
        <w:rPr>
          <w:rFonts w:eastAsia="Calibri" w:cs="Calibri"/>
        </w:rPr>
      </w:pPr>
      <w:r w:rsidRPr="006548CE">
        <w:rPr>
          <w:rFonts w:eastAsia="Calibri" w:cs="Calibri"/>
        </w:rPr>
        <w:t xml:space="preserve">Parmi ses principales missions, le bureau organise des formations sur l’inclusion, l’accessibilité et l’égalité des chances. Il propose également des ateliers interactifs et des séminaires visant à sensibiliser la communauté universitaire aux problématiques liées à la discrimination, à l’équité et au respect de la diversité. </w:t>
      </w:r>
    </w:p>
    <w:p w14:paraId="2F44FAF6" w14:textId="77777777" w:rsidR="008F65B8" w:rsidRPr="006548CE" w:rsidRDefault="008F65B8" w:rsidP="006548CE">
      <w:pPr>
        <w:snapToGrid w:val="0"/>
        <w:rPr>
          <w:rFonts w:eastAsia="Calibri" w:cs="Calibri"/>
        </w:rPr>
      </w:pPr>
    </w:p>
    <w:p w14:paraId="6AB86291" w14:textId="77777777" w:rsidR="008F65B8" w:rsidRPr="006548CE" w:rsidRDefault="008F65B8" w:rsidP="006548CE">
      <w:pPr>
        <w:snapToGrid w:val="0"/>
        <w:rPr>
          <w:rFonts w:eastAsia="Calibri" w:cs="Calibri"/>
        </w:rPr>
      </w:pPr>
    </w:p>
    <w:p w14:paraId="547F2B0F" w14:textId="045C79C6" w:rsidR="008F65B8" w:rsidRPr="006548CE" w:rsidRDefault="008F65B8" w:rsidP="006548CE">
      <w:pPr>
        <w:snapToGrid w:val="0"/>
        <w:rPr>
          <w:rFonts w:eastAsia="Calibri" w:cs="Calibri"/>
        </w:rPr>
      </w:pPr>
      <w:r w:rsidRPr="006548CE">
        <w:rPr>
          <w:rFonts w:eastAsia="Calibri" w:cs="Calibri"/>
        </w:rPr>
        <w:t>Ces actions sont mises en œuvre en étroite collaboration avec les départements académiques, les associations étudiantes et les autres services de l’université afin d’intégrer ces principes dans toutes les pratiques éducatives et administratives.</w:t>
      </w:r>
    </w:p>
    <w:p w14:paraId="2273C7DE" w14:textId="77777777" w:rsidR="008F65B8" w:rsidRPr="006548CE" w:rsidRDefault="008F65B8" w:rsidP="006548CE">
      <w:pPr>
        <w:snapToGrid w:val="0"/>
        <w:rPr>
          <w:rFonts w:eastAsia="Calibri" w:cs="Calibri"/>
        </w:rPr>
      </w:pPr>
    </w:p>
    <w:p w14:paraId="50861058" w14:textId="77777777" w:rsidR="008F65B8" w:rsidRPr="006548CE" w:rsidRDefault="008F65B8" w:rsidP="006548CE">
      <w:pPr>
        <w:snapToGrid w:val="0"/>
        <w:rPr>
          <w:rFonts w:eastAsia="Calibri" w:cs="Calibri"/>
        </w:rPr>
      </w:pPr>
    </w:p>
    <w:p w14:paraId="74C1A397" w14:textId="77777777" w:rsidR="008F65B8" w:rsidRPr="006548CE" w:rsidRDefault="008F65B8" w:rsidP="006548CE">
      <w:pPr>
        <w:snapToGrid w:val="0"/>
        <w:rPr>
          <w:rFonts w:eastAsia="Calibri" w:cs="Calibri"/>
        </w:rPr>
      </w:pPr>
      <w:r w:rsidRPr="006548CE">
        <w:rPr>
          <w:rFonts w:eastAsia="Calibri" w:cs="Calibri"/>
        </w:rPr>
        <w:t xml:space="preserve">Le bureau joue également un rôle clé dans la gestion et la résolution des situations problématiques telles que l’intimidation, le harcèlement moral ou sexuel, les actes de discrimination liés à l’origine, au genre, à l’orientation sexuelle ou au handicap, ainsi que les abus sexuels et autres formes de violence. </w:t>
      </w:r>
    </w:p>
    <w:p w14:paraId="7FED41B1" w14:textId="77777777" w:rsidR="008F65B8" w:rsidRPr="006548CE" w:rsidRDefault="008F65B8" w:rsidP="006548CE">
      <w:pPr>
        <w:snapToGrid w:val="0"/>
        <w:rPr>
          <w:rFonts w:eastAsia="Calibri" w:cs="Calibri"/>
        </w:rPr>
      </w:pPr>
    </w:p>
    <w:p w14:paraId="6F4BC18B" w14:textId="77777777" w:rsidR="008F65B8" w:rsidRPr="006548CE" w:rsidRDefault="008F65B8" w:rsidP="006548CE">
      <w:pPr>
        <w:snapToGrid w:val="0"/>
        <w:rPr>
          <w:rFonts w:eastAsia="Calibri" w:cs="Calibri"/>
        </w:rPr>
      </w:pPr>
    </w:p>
    <w:p w14:paraId="063EFB4C" w14:textId="77777777" w:rsidR="00D82D7E" w:rsidRPr="006548CE" w:rsidRDefault="008F65B8" w:rsidP="006548CE">
      <w:pPr>
        <w:snapToGrid w:val="0"/>
        <w:rPr>
          <w:rFonts w:eastAsia="Calibri" w:cs="Calibri"/>
        </w:rPr>
      </w:pPr>
      <w:r w:rsidRPr="006548CE">
        <w:rPr>
          <w:rFonts w:eastAsia="Calibri" w:cs="Calibri"/>
        </w:rPr>
        <w:t xml:space="preserve">Il assure un accompagnement confidentiel des victimes, facilite le signalement des incidents et met en place des procédures adaptées pour garantir un environnement sûr et respectueux pour tous. </w:t>
      </w:r>
    </w:p>
    <w:p w14:paraId="2FCD74D2" w14:textId="77777777" w:rsidR="00D82D7E" w:rsidRPr="006548CE" w:rsidRDefault="00D82D7E" w:rsidP="006548CE">
      <w:pPr>
        <w:snapToGrid w:val="0"/>
        <w:rPr>
          <w:rFonts w:eastAsia="Calibri" w:cs="Calibri"/>
        </w:rPr>
      </w:pPr>
    </w:p>
    <w:p w14:paraId="4DBC6AA8" w14:textId="77777777" w:rsidR="00D82D7E" w:rsidRPr="006548CE" w:rsidRDefault="00D82D7E" w:rsidP="006548CE">
      <w:pPr>
        <w:snapToGrid w:val="0"/>
        <w:rPr>
          <w:rFonts w:eastAsia="Calibri" w:cs="Calibri"/>
        </w:rPr>
      </w:pPr>
    </w:p>
    <w:p w14:paraId="2DA3BD76" w14:textId="78075E5F" w:rsidR="008F65B8" w:rsidRPr="006548CE" w:rsidRDefault="008F65B8" w:rsidP="006548CE">
      <w:pPr>
        <w:snapToGrid w:val="0"/>
        <w:rPr>
          <w:rFonts w:eastAsia="Calibri" w:cs="Calibri"/>
        </w:rPr>
      </w:pPr>
      <w:r w:rsidRPr="006548CE">
        <w:rPr>
          <w:rFonts w:eastAsia="Calibri" w:cs="Calibri"/>
        </w:rPr>
        <w:t>En parallèle, des campagnes de sensibilisation et des lignes d’écoute sont disponibles pour encourager le signalement et assurer une prise en charge rapide des situations conflictuelles.</w:t>
      </w:r>
    </w:p>
    <w:p w14:paraId="46F5FEFC" w14:textId="77777777" w:rsidR="008F65B8" w:rsidRPr="006548CE" w:rsidRDefault="008F65B8" w:rsidP="006548CE">
      <w:pPr>
        <w:snapToGrid w:val="0"/>
        <w:rPr>
          <w:rFonts w:eastAsia="Calibri" w:cs="Calibri"/>
        </w:rPr>
      </w:pPr>
    </w:p>
    <w:p w14:paraId="548E491C" w14:textId="77777777" w:rsidR="008F65B8" w:rsidRPr="006548CE" w:rsidRDefault="008F65B8" w:rsidP="006548CE">
      <w:pPr>
        <w:snapToGrid w:val="0"/>
        <w:rPr>
          <w:rFonts w:eastAsia="Calibri" w:cs="Calibri"/>
        </w:rPr>
      </w:pPr>
    </w:p>
    <w:p w14:paraId="5652E1D6" w14:textId="77777777" w:rsidR="00D82D7E" w:rsidRPr="006548CE" w:rsidRDefault="008F65B8" w:rsidP="006548CE">
      <w:pPr>
        <w:snapToGrid w:val="0"/>
        <w:rPr>
          <w:rFonts w:eastAsia="Calibri" w:cs="Calibri"/>
        </w:rPr>
      </w:pPr>
      <w:r w:rsidRPr="006548CE">
        <w:rPr>
          <w:rFonts w:eastAsia="Calibri" w:cs="Calibri"/>
        </w:rPr>
        <w:t>En collaboration avec la</w:t>
      </w:r>
      <w:r w:rsidRPr="006548CE">
        <w:rPr>
          <w:rFonts w:ascii="Calibri" w:eastAsia="Calibri" w:hAnsi="Calibri" w:cs="Calibri"/>
        </w:rPr>
        <w:t> </w:t>
      </w:r>
      <w:r w:rsidRPr="006548CE">
        <w:rPr>
          <w:rFonts w:eastAsia="Calibri" w:cs="Calibri"/>
        </w:rPr>
        <w:t xml:space="preserve">Commission des aménagements raisonnables, le bureau veille à l’application de mesures de soutien adaptées pour les étudiants en situation de handicap. </w:t>
      </w:r>
    </w:p>
    <w:p w14:paraId="7F1E046A" w14:textId="77777777" w:rsidR="00D82D7E" w:rsidRPr="006548CE" w:rsidRDefault="00D82D7E" w:rsidP="006548CE">
      <w:pPr>
        <w:snapToGrid w:val="0"/>
        <w:rPr>
          <w:rFonts w:eastAsia="Calibri" w:cs="Calibri"/>
        </w:rPr>
      </w:pPr>
    </w:p>
    <w:p w14:paraId="2F7E2F79" w14:textId="77777777" w:rsidR="00D82D7E" w:rsidRPr="006548CE" w:rsidRDefault="00D82D7E" w:rsidP="006548CE">
      <w:pPr>
        <w:snapToGrid w:val="0"/>
        <w:rPr>
          <w:rFonts w:eastAsia="Calibri" w:cs="Calibri"/>
        </w:rPr>
      </w:pPr>
    </w:p>
    <w:p w14:paraId="0F3B7EE7" w14:textId="77777777" w:rsidR="00D82D7E" w:rsidRPr="006548CE" w:rsidRDefault="008F65B8" w:rsidP="006548CE">
      <w:pPr>
        <w:snapToGrid w:val="0"/>
        <w:rPr>
          <w:rFonts w:eastAsia="Calibri" w:cs="Calibri"/>
        </w:rPr>
      </w:pPr>
      <w:r w:rsidRPr="006548CE">
        <w:rPr>
          <w:rFonts w:eastAsia="Calibri" w:cs="Calibri"/>
        </w:rPr>
        <w:t xml:space="preserve">Cela inclut l’accès à des équipements spécifiques tels que du matériel informatique adapté ou des aides techniques. </w:t>
      </w:r>
    </w:p>
    <w:p w14:paraId="6402FB64" w14:textId="77777777" w:rsidR="00D82D7E" w:rsidRPr="006548CE" w:rsidRDefault="00D82D7E" w:rsidP="006548CE">
      <w:pPr>
        <w:snapToGrid w:val="0"/>
        <w:rPr>
          <w:rFonts w:eastAsia="Calibri" w:cs="Calibri"/>
        </w:rPr>
      </w:pPr>
    </w:p>
    <w:p w14:paraId="147D5597" w14:textId="77777777" w:rsidR="00D82D7E" w:rsidRPr="006548CE" w:rsidRDefault="00D82D7E" w:rsidP="006548CE">
      <w:pPr>
        <w:snapToGrid w:val="0"/>
        <w:rPr>
          <w:rFonts w:eastAsia="Calibri" w:cs="Calibri"/>
        </w:rPr>
      </w:pPr>
    </w:p>
    <w:p w14:paraId="6299A41C" w14:textId="6173046B" w:rsidR="008F65B8" w:rsidRPr="006548CE" w:rsidRDefault="008F65B8" w:rsidP="006548CE">
      <w:pPr>
        <w:snapToGrid w:val="0"/>
        <w:rPr>
          <w:rFonts w:eastAsia="Calibri" w:cs="Calibri"/>
        </w:rPr>
      </w:pPr>
      <w:r w:rsidRPr="006548CE">
        <w:rPr>
          <w:rFonts w:eastAsia="Calibri" w:cs="Calibri"/>
        </w:rPr>
        <w:t xml:space="preserve">Il organise également l’aménagement des salles de cours et des examens pour répondre aux besoins particuliers, comme le temps supplémentaire ou l’assistance individuelle. </w:t>
      </w:r>
    </w:p>
    <w:p w14:paraId="2D23E01C" w14:textId="77777777" w:rsidR="008F65B8" w:rsidRPr="006548CE" w:rsidRDefault="008F65B8" w:rsidP="006548CE">
      <w:pPr>
        <w:snapToGrid w:val="0"/>
        <w:rPr>
          <w:rFonts w:eastAsia="Calibri" w:cs="Calibri"/>
        </w:rPr>
      </w:pPr>
    </w:p>
    <w:p w14:paraId="0083FAF6" w14:textId="77777777" w:rsidR="008F65B8" w:rsidRPr="006548CE" w:rsidRDefault="008F65B8" w:rsidP="006548CE">
      <w:pPr>
        <w:snapToGrid w:val="0"/>
        <w:rPr>
          <w:rFonts w:eastAsia="Calibri" w:cs="Calibri"/>
        </w:rPr>
      </w:pPr>
    </w:p>
    <w:p w14:paraId="7DA817A1" w14:textId="54594A4B" w:rsidR="008F65B8" w:rsidRPr="006548CE" w:rsidRDefault="008F65B8" w:rsidP="006548CE">
      <w:pPr>
        <w:snapToGrid w:val="0"/>
        <w:rPr>
          <w:rFonts w:eastAsia="Calibri" w:cs="Calibri"/>
        </w:rPr>
      </w:pPr>
      <w:r w:rsidRPr="006548CE">
        <w:rPr>
          <w:rFonts w:eastAsia="Calibri" w:cs="Calibri"/>
        </w:rPr>
        <w:t>De plus, des dispositifs d’aide à l’apprentissage sont proposés aux étudiants souffrant de troubles spécifiques tels que la dyslexie, les troubles du spectre de l’autisme ou d’autres difficultés d’apprentissage.</w:t>
      </w:r>
    </w:p>
    <w:p w14:paraId="36A2B46A" w14:textId="77777777" w:rsidR="008F65B8" w:rsidRPr="006548CE" w:rsidRDefault="008F65B8" w:rsidP="006548CE">
      <w:pPr>
        <w:snapToGrid w:val="0"/>
        <w:rPr>
          <w:rFonts w:eastAsia="Calibri" w:cs="Calibri"/>
        </w:rPr>
      </w:pPr>
    </w:p>
    <w:p w14:paraId="0A77581A" w14:textId="77777777" w:rsidR="008F65B8" w:rsidRPr="006548CE" w:rsidRDefault="008F65B8" w:rsidP="006548CE">
      <w:pPr>
        <w:snapToGrid w:val="0"/>
        <w:rPr>
          <w:rFonts w:eastAsia="Calibri" w:cs="Calibri"/>
        </w:rPr>
      </w:pPr>
    </w:p>
    <w:p w14:paraId="349F6B6F" w14:textId="77777777" w:rsidR="008F65B8" w:rsidRPr="006548CE" w:rsidRDefault="008F65B8" w:rsidP="006548CE">
      <w:pPr>
        <w:snapToGrid w:val="0"/>
        <w:rPr>
          <w:rFonts w:eastAsia="Calibri" w:cs="Calibri"/>
        </w:rPr>
      </w:pPr>
      <w:r w:rsidRPr="006548CE">
        <w:rPr>
          <w:rFonts w:eastAsia="Calibri" w:cs="Calibri"/>
        </w:rPr>
        <w:t>Le Bureau de l’Inclusion et de l’Accessibilité s’engage activement à promouvoir une culture de l’inclusion et du respect au sein de l’université. Il encourage la participation de tous les étudiants aux activités académiques, culturelles et sportives, en veillant à ce qu’elles soient accessibles à chacun. En créant des espaces de dialogue et d’échange, le bureau favorise la compréhension mutuelle et valorise la diversité des perspectives.</w:t>
      </w:r>
    </w:p>
    <w:p w14:paraId="6128EE47" w14:textId="77777777" w:rsidR="008F65B8" w:rsidRPr="006548CE" w:rsidRDefault="008F65B8" w:rsidP="006548CE">
      <w:pPr>
        <w:snapToGrid w:val="0"/>
        <w:rPr>
          <w:rFonts w:eastAsia="Calibri" w:cs="Calibri"/>
        </w:rPr>
      </w:pPr>
    </w:p>
    <w:p w14:paraId="040B68E5" w14:textId="77777777" w:rsidR="008F65B8" w:rsidRPr="006548CE" w:rsidRDefault="008F65B8" w:rsidP="006548CE">
      <w:pPr>
        <w:snapToGrid w:val="0"/>
        <w:rPr>
          <w:rFonts w:eastAsia="Calibri" w:cs="Calibri"/>
        </w:rPr>
      </w:pPr>
    </w:p>
    <w:p w14:paraId="62E9432F" w14:textId="77777777" w:rsidR="008F65B8" w:rsidRPr="006548CE" w:rsidRDefault="008F65B8" w:rsidP="006548CE">
      <w:pPr>
        <w:snapToGrid w:val="0"/>
        <w:rPr>
          <w:rFonts w:eastAsia="Calibri" w:cs="Calibri"/>
        </w:rPr>
      </w:pPr>
      <w:r w:rsidRPr="006548CE">
        <w:rPr>
          <w:rFonts w:eastAsia="Calibri" w:cs="Calibri"/>
        </w:rPr>
        <w:t>En travaillant de manière transversale avec les autres services de l’université, le bureau contribue à faire de l’Université du Luxembourg un lieu où chaque personne, indépendamment de sa situation ou de son parcours, peut accéder aux mêmes opportunités et réaliser son plein potentiel dans un environnement bienveillant et inclusif.</w:t>
      </w:r>
    </w:p>
    <w:p w14:paraId="00000222" w14:textId="77777777" w:rsidR="00887F1C" w:rsidRPr="006548CE" w:rsidRDefault="00887F1C" w:rsidP="006548CE">
      <w:pPr>
        <w:snapToGrid w:val="0"/>
        <w:rPr>
          <w:rFonts w:eastAsia="Calibri" w:cs="Calibri"/>
        </w:rPr>
      </w:pPr>
    </w:p>
    <w:p w14:paraId="24E276FC" w14:textId="77777777" w:rsidR="00346641" w:rsidRPr="006548CE" w:rsidRDefault="00346641" w:rsidP="006548CE">
      <w:pPr>
        <w:snapToGrid w:val="0"/>
        <w:rPr>
          <w:rFonts w:eastAsia="Calibri" w:cs="Calibri"/>
        </w:rPr>
      </w:pPr>
    </w:p>
    <w:p w14:paraId="27A9411F" w14:textId="34BA5954" w:rsidR="008F65B8" w:rsidRPr="00040328" w:rsidRDefault="00985FA7" w:rsidP="00022D50">
      <w:pPr>
        <w:pStyle w:val="Titre3"/>
        <w:numPr>
          <w:ilvl w:val="1"/>
          <w:numId w:val="12"/>
        </w:numPr>
        <w:rPr>
          <w:rFonts w:eastAsia="Calibri"/>
        </w:rPr>
      </w:pPr>
      <w:hyperlink r:id="rId108" w:tooltip="vers site Internet &quot; cepas.public.lu &quot; sur lequel se trouve un PDF" w:history="1">
        <w:r w:rsidR="009B3D89" w:rsidRPr="00040328">
          <w:rPr>
            <w:rStyle w:val="Lienhypertexte"/>
            <w:rFonts w:eastAsia="Calibri" w:cs="Calibri"/>
            <w:bCs/>
          </w:rPr>
          <w:t>Le Comité ou la Commission des aménagements raisonnables (CAR)</w:t>
        </w:r>
      </w:hyperlink>
    </w:p>
    <w:p w14:paraId="1E0D86D0" w14:textId="77777777" w:rsidR="008F65B8" w:rsidRPr="006548CE" w:rsidRDefault="008F65B8" w:rsidP="006548CE">
      <w:pPr>
        <w:snapToGrid w:val="0"/>
        <w:rPr>
          <w:rFonts w:eastAsia="Calibri" w:cs="Calibri"/>
          <w:b/>
        </w:rPr>
      </w:pPr>
    </w:p>
    <w:p w14:paraId="0F4DA026" w14:textId="77777777" w:rsidR="008F65B8" w:rsidRPr="006548CE" w:rsidRDefault="008F65B8" w:rsidP="006548CE">
      <w:pPr>
        <w:snapToGrid w:val="0"/>
        <w:rPr>
          <w:rFonts w:eastAsia="Calibri" w:cs="Calibri"/>
          <w:b/>
        </w:rPr>
      </w:pPr>
    </w:p>
    <w:p w14:paraId="13B84ABA" w14:textId="77777777" w:rsidR="008F65B8" w:rsidRPr="006548CE" w:rsidRDefault="008F65B8" w:rsidP="006548CE">
      <w:pPr>
        <w:snapToGrid w:val="0"/>
        <w:rPr>
          <w:rFonts w:eastAsia="Calibri" w:cs="Calibri"/>
        </w:rPr>
      </w:pPr>
      <w:r w:rsidRPr="006548CE">
        <w:rPr>
          <w:rFonts w:eastAsia="Calibri" w:cs="Calibri"/>
        </w:rPr>
        <w:t xml:space="preserve">Le CAR est une instance spécialisée qui se consacre à l’examen et à la mise en œuvre de mesures adaptées pour les élèves et étudiants en situation de handicap ou ayant des besoins éducatifs particuliers. </w:t>
      </w:r>
    </w:p>
    <w:p w14:paraId="3E094982" w14:textId="77777777" w:rsidR="008F65B8" w:rsidRPr="006548CE" w:rsidRDefault="008F65B8" w:rsidP="006548CE">
      <w:pPr>
        <w:snapToGrid w:val="0"/>
        <w:rPr>
          <w:rFonts w:eastAsia="Calibri" w:cs="Calibri"/>
        </w:rPr>
      </w:pPr>
    </w:p>
    <w:p w14:paraId="47D28469" w14:textId="77777777" w:rsidR="008F65B8" w:rsidRPr="006548CE" w:rsidRDefault="008F65B8" w:rsidP="006548CE">
      <w:pPr>
        <w:snapToGrid w:val="0"/>
        <w:rPr>
          <w:rFonts w:eastAsia="Calibri" w:cs="Calibri"/>
        </w:rPr>
      </w:pPr>
    </w:p>
    <w:p w14:paraId="3EEBCB6A" w14:textId="77777777" w:rsidR="00D82D7E" w:rsidRPr="006548CE" w:rsidRDefault="008F65B8" w:rsidP="006548CE">
      <w:pPr>
        <w:snapToGrid w:val="0"/>
        <w:rPr>
          <w:rFonts w:eastAsia="Calibri" w:cs="Calibri"/>
        </w:rPr>
      </w:pPr>
      <w:r w:rsidRPr="006548CE">
        <w:rPr>
          <w:rFonts w:eastAsia="Calibri" w:cs="Calibri"/>
        </w:rPr>
        <w:t xml:space="preserve">Sa mission principale est de veiller à ce que ces personnes puissent suivre leur parcours scolaire et universitaire sans être désavantagées par leurs difficultés. </w:t>
      </w:r>
    </w:p>
    <w:p w14:paraId="26DEB4C0" w14:textId="77777777" w:rsidR="00D82D7E" w:rsidRPr="006548CE" w:rsidRDefault="00D82D7E" w:rsidP="006548CE">
      <w:pPr>
        <w:snapToGrid w:val="0"/>
        <w:rPr>
          <w:rFonts w:eastAsia="Calibri" w:cs="Calibri"/>
        </w:rPr>
      </w:pPr>
    </w:p>
    <w:p w14:paraId="60DB1DB3" w14:textId="77777777" w:rsidR="00D82D7E" w:rsidRPr="006548CE" w:rsidRDefault="00D82D7E" w:rsidP="006548CE">
      <w:pPr>
        <w:snapToGrid w:val="0"/>
        <w:rPr>
          <w:rFonts w:eastAsia="Calibri" w:cs="Calibri"/>
        </w:rPr>
      </w:pPr>
    </w:p>
    <w:p w14:paraId="6BF83DA7" w14:textId="48C8F7E6" w:rsidR="008F65B8" w:rsidRPr="006548CE" w:rsidRDefault="008F65B8" w:rsidP="006548CE">
      <w:pPr>
        <w:snapToGrid w:val="0"/>
        <w:rPr>
          <w:rFonts w:eastAsia="Calibri" w:cs="Calibri"/>
        </w:rPr>
      </w:pPr>
      <w:r w:rsidRPr="006548CE">
        <w:rPr>
          <w:rFonts w:eastAsia="Calibri" w:cs="Calibri"/>
        </w:rPr>
        <w:t>En s'assurant que les obstacles liés au handicap ou aux besoins spécifiques sont pris en compte, le comité favorise une véritable égalité des chances et une participation pleine et entière à la vie académique.</w:t>
      </w:r>
    </w:p>
    <w:p w14:paraId="7ED4F5B0" w14:textId="77777777" w:rsidR="008F65B8" w:rsidRPr="006548CE" w:rsidRDefault="008F65B8" w:rsidP="006548CE">
      <w:pPr>
        <w:snapToGrid w:val="0"/>
        <w:rPr>
          <w:rFonts w:eastAsia="Calibri" w:cs="Calibri"/>
        </w:rPr>
      </w:pPr>
    </w:p>
    <w:p w14:paraId="6B08A490" w14:textId="77777777" w:rsidR="008F65B8" w:rsidRPr="006548CE" w:rsidRDefault="008F65B8" w:rsidP="006548CE">
      <w:pPr>
        <w:snapToGrid w:val="0"/>
        <w:rPr>
          <w:rFonts w:eastAsia="Calibri" w:cs="Calibri"/>
        </w:rPr>
      </w:pPr>
    </w:p>
    <w:p w14:paraId="5C9CA31E" w14:textId="77777777" w:rsidR="008F65B8" w:rsidRPr="006548CE" w:rsidRDefault="008F65B8" w:rsidP="006548CE">
      <w:pPr>
        <w:snapToGrid w:val="0"/>
        <w:rPr>
          <w:rFonts w:eastAsia="Calibri" w:cs="Calibri"/>
        </w:rPr>
      </w:pPr>
      <w:r w:rsidRPr="006548CE">
        <w:rPr>
          <w:rFonts w:eastAsia="Calibri" w:cs="Calibri"/>
        </w:rPr>
        <w:t xml:space="preserve">Le comité intervient dès qu’une demande d’aménagement est déposée. Les aménagements peuvent couvrir une variété de besoins, comme l’attribution d’aides humaines telles que des assistants pédagogiques, l’accès à des technologies adaptées comme des logiciels de lecture ou de transcription, des ajustements du temps accordé pour les examens ou encore des modifications de l’environnement d’apprentissage pour le rendre plus accessible. </w:t>
      </w:r>
    </w:p>
    <w:p w14:paraId="008201AA" w14:textId="77777777" w:rsidR="008F65B8" w:rsidRPr="006548CE" w:rsidRDefault="008F65B8" w:rsidP="006548CE">
      <w:pPr>
        <w:snapToGrid w:val="0"/>
        <w:rPr>
          <w:rFonts w:eastAsia="Calibri" w:cs="Calibri"/>
        </w:rPr>
      </w:pPr>
    </w:p>
    <w:p w14:paraId="44CAC4D0" w14:textId="77777777" w:rsidR="008F65B8" w:rsidRPr="006548CE" w:rsidRDefault="008F65B8" w:rsidP="006548CE">
      <w:pPr>
        <w:snapToGrid w:val="0"/>
        <w:rPr>
          <w:rFonts w:eastAsia="Calibri" w:cs="Calibri"/>
        </w:rPr>
      </w:pPr>
    </w:p>
    <w:p w14:paraId="2D621EF0" w14:textId="168699E6" w:rsidR="008F65B8" w:rsidRPr="006548CE" w:rsidRDefault="008F65B8" w:rsidP="006548CE">
      <w:pPr>
        <w:snapToGrid w:val="0"/>
        <w:rPr>
          <w:rFonts w:eastAsia="Calibri" w:cs="Calibri"/>
        </w:rPr>
      </w:pPr>
      <w:r w:rsidRPr="006548CE">
        <w:rPr>
          <w:rFonts w:eastAsia="Calibri" w:cs="Calibri"/>
        </w:rPr>
        <w:t>Chaque situation étant unique, le CAR examine chaque demande avec attention afin de proposer des solutions individualisées qui répondent aux besoins spécifiques de l’élève ou de l’étudiant concerné.</w:t>
      </w:r>
    </w:p>
    <w:p w14:paraId="75698E75" w14:textId="77777777" w:rsidR="008F65B8" w:rsidRPr="006548CE" w:rsidRDefault="008F65B8" w:rsidP="006548CE">
      <w:pPr>
        <w:snapToGrid w:val="0"/>
        <w:rPr>
          <w:rFonts w:eastAsia="Calibri" w:cs="Calibri"/>
        </w:rPr>
      </w:pPr>
    </w:p>
    <w:p w14:paraId="0B234E94" w14:textId="77777777" w:rsidR="008F65B8" w:rsidRPr="006548CE" w:rsidRDefault="008F65B8" w:rsidP="006548CE">
      <w:pPr>
        <w:snapToGrid w:val="0"/>
        <w:rPr>
          <w:rFonts w:eastAsia="Calibri" w:cs="Calibri"/>
        </w:rPr>
      </w:pPr>
    </w:p>
    <w:p w14:paraId="53DC65EB" w14:textId="77777777" w:rsidR="00D82D7E" w:rsidRPr="006548CE" w:rsidRDefault="008F65B8" w:rsidP="006548CE">
      <w:pPr>
        <w:snapToGrid w:val="0"/>
        <w:rPr>
          <w:rFonts w:eastAsia="Calibri" w:cs="Calibri"/>
        </w:rPr>
      </w:pPr>
      <w:r w:rsidRPr="006548CE">
        <w:rPr>
          <w:rFonts w:eastAsia="Calibri" w:cs="Calibri"/>
        </w:rPr>
        <w:t>Pour mener à bien ses évaluations, le comité travaille en concertation avec plusieurs acteurs impliqués dans le parcours de l’élève. Les membres du CAR collaborent avec des représentants de la médecine scolaire, des enseignants, des psychologues, des experts externes, et bien sûr avec l’</w:t>
      </w:r>
      <w:r w:rsidR="00C33E7E" w:rsidRPr="006548CE">
        <w:rPr>
          <w:rFonts w:eastAsia="Calibri" w:cs="Calibri"/>
        </w:rPr>
        <w:t>étudiant</w:t>
      </w:r>
      <w:r w:rsidRPr="006548CE">
        <w:rPr>
          <w:rFonts w:eastAsia="Calibri" w:cs="Calibri"/>
        </w:rPr>
        <w:t xml:space="preserve"> lui-même ainsi que ses parents ou représentants légaux. </w:t>
      </w:r>
    </w:p>
    <w:p w14:paraId="07686666" w14:textId="77777777" w:rsidR="00D82D7E" w:rsidRPr="006548CE" w:rsidRDefault="00D82D7E" w:rsidP="006548CE">
      <w:pPr>
        <w:snapToGrid w:val="0"/>
        <w:rPr>
          <w:rFonts w:eastAsia="Calibri" w:cs="Calibri"/>
        </w:rPr>
      </w:pPr>
    </w:p>
    <w:p w14:paraId="177BB1CB" w14:textId="77777777" w:rsidR="00D82D7E" w:rsidRPr="006548CE" w:rsidRDefault="00D82D7E" w:rsidP="006548CE">
      <w:pPr>
        <w:snapToGrid w:val="0"/>
        <w:rPr>
          <w:rFonts w:eastAsia="Calibri" w:cs="Calibri"/>
        </w:rPr>
      </w:pPr>
    </w:p>
    <w:p w14:paraId="2849ACFD" w14:textId="4B2CF9E5" w:rsidR="008F65B8" w:rsidRPr="006548CE" w:rsidRDefault="008F65B8" w:rsidP="006548CE">
      <w:pPr>
        <w:snapToGrid w:val="0"/>
        <w:rPr>
          <w:rFonts w:eastAsia="Calibri" w:cs="Calibri"/>
        </w:rPr>
      </w:pPr>
      <w:r w:rsidRPr="006548CE">
        <w:rPr>
          <w:rFonts w:eastAsia="Calibri" w:cs="Calibri"/>
        </w:rPr>
        <w:t>Ce dialogue constant permet de dresser un bilan précis des besoins et de déterminer les ajustements les plus appropriés.</w:t>
      </w:r>
    </w:p>
    <w:p w14:paraId="1F67B291" w14:textId="77777777" w:rsidR="00C33E7E" w:rsidRPr="006548CE" w:rsidRDefault="00C33E7E" w:rsidP="006548CE">
      <w:pPr>
        <w:snapToGrid w:val="0"/>
        <w:rPr>
          <w:rFonts w:eastAsia="Calibri" w:cs="Calibri"/>
        </w:rPr>
      </w:pPr>
    </w:p>
    <w:p w14:paraId="1A8C0183" w14:textId="77777777" w:rsidR="00C33E7E" w:rsidRPr="006548CE" w:rsidRDefault="00C33E7E" w:rsidP="006548CE">
      <w:pPr>
        <w:snapToGrid w:val="0"/>
        <w:rPr>
          <w:rFonts w:eastAsia="Calibri" w:cs="Calibri"/>
        </w:rPr>
      </w:pPr>
    </w:p>
    <w:p w14:paraId="36D97F0E" w14:textId="77777777" w:rsidR="00C33E7E" w:rsidRPr="006548CE" w:rsidRDefault="008F65B8" w:rsidP="006548CE">
      <w:pPr>
        <w:snapToGrid w:val="0"/>
        <w:rPr>
          <w:rFonts w:eastAsia="Calibri" w:cs="Calibri"/>
        </w:rPr>
      </w:pPr>
      <w:r w:rsidRPr="006548CE">
        <w:rPr>
          <w:rFonts w:eastAsia="Calibri" w:cs="Calibri"/>
        </w:rPr>
        <w:t xml:space="preserve">Une fois les aménagements définis, le comité veille à leur mise en place effective et assure un suivi régulier pour vérifier que les mesures appliquées sont adaptées et efficaces. </w:t>
      </w:r>
    </w:p>
    <w:p w14:paraId="0A404BB9" w14:textId="77777777" w:rsidR="00C33E7E" w:rsidRPr="006548CE" w:rsidRDefault="00C33E7E" w:rsidP="006548CE">
      <w:pPr>
        <w:snapToGrid w:val="0"/>
        <w:rPr>
          <w:rFonts w:eastAsia="Calibri" w:cs="Calibri"/>
        </w:rPr>
      </w:pPr>
    </w:p>
    <w:p w14:paraId="73F71061" w14:textId="77777777" w:rsidR="00C33E7E" w:rsidRPr="006548CE" w:rsidRDefault="00C33E7E" w:rsidP="006548CE">
      <w:pPr>
        <w:snapToGrid w:val="0"/>
        <w:rPr>
          <w:rFonts w:eastAsia="Calibri" w:cs="Calibri"/>
        </w:rPr>
      </w:pPr>
    </w:p>
    <w:p w14:paraId="2D7E2A8C" w14:textId="5FA5BAAB" w:rsidR="008F65B8" w:rsidRPr="006548CE" w:rsidRDefault="008F65B8" w:rsidP="006548CE">
      <w:pPr>
        <w:snapToGrid w:val="0"/>
        <w:rPr>
          <w:rFonts w:eastAsia="Calibri" w:cs="Calibri"/>
        </w:rPr>
      </w:pPr>
      <w:r w:rsidRPr="006548CE">
        <w:rPr>
          <w:rFonts w:eastAsia="Calibri" w:cs="Calibri"/>
        </w:rPr>
        <w:t>Il s'assure également que ces ajustements permettent une réelle inclusion sans pour autant procurer un avantage déloyal par rapport aux autres étudiants. L’objectif du CAR est d’offrir des conditions d’apprentissage équitables où chaque élève ou étudiant, quelle que soit sa situation, a la possibilité de réussir et de s’épanouir pleinement.</w:t>
      </w:r>
    </w:p>
    <w:p w14:paraId="6B65F6A5" w14:textId="77777777" w:rsidR="00C33E7E" w:rsidRPr="006548CE" w:rsidRDefault="00C33E7E" w:rsidP="006548CE">
      <w:pPr>
        <w:snapToGrid w:val="0"/>
        <w:rPr>
          <w:rFonts w:eastAsia="Calibri" w:cs="Calibri"/>
        </w:rPr>
      </w:pPr>
    </w:p>
    <w:p w14:paraId="31ED1932" w14:textId="77777777" w:rsidR="00C33E7E" w:rsidRPr="006548CE" w:rsidRDefault="00C33E7E" w:rsidP="006548CE">
      <w:pPr>
        <w:snapToGrid w:val="0"/>
        <w:rPr>
          <w:rFonts w:eastAsia="Calibri" w:cs="Calibri"/>
        </w:rPr>
      </w:pPr>
    </w:p>
    <w:p w14:paraId="5C32FF05" w14:textId="77777777" w:rsidR="008F65B8" w:rsidRPr="006548CE" w:rsidRDefault="008F65B8" w:rsidP="006548CE">
      <w:pPr>
        <w:snapToGrid w:val="0"/>
        <w:rPr>
          <w:rFonts w:eastAsia="Calibri" w:cs="Calibri"/>
        </w:rPr>
      </w:pPr>
      <w:r w:rsidRPr="006548CE">
        <w:rPr>
          <w:rFonts w:eastAsia="Calibri" w:cs="Calibri"/>
        </w:rPr>
        <w:t>Cette commission joue un rôle central dans l’accompagnement des élèves à besoins spécifiques tout au long de leur scolarité. Elle garantit que les principes d’équité et d’inclusion soient respectés à toutes les étapes du parcours éducatif, permettant ainsi à chaque individu de développer son potentiel dans un environnement bienveillant et adapté à ses besoins.</w:t>
      </w:r>
    </w:p>
    <w:p w14:paraId="0000022C" w14:textId="77777777" w:rsidR="00887F1C" w:rsidRPr="006548CE" w:rsidRDefault="00887F1C" w:rsidP="006548CE">
      <w:pPr>
        <w:snapToGrid w:val="0"/>
        <w:rPr>
          <w:rFonts w:eastAsia="Calibri" w:cs="Calibri"/>
        </w:rPr>
      </w:pPr>
    </w:p>
    <w:p w14:paraId="0000022F" w14:textId="77777777" w:rsidR="00887F1C" w:rsidRPr="006548CE" w:rsidRDefault="00887F1C" w:rsidP="006548CE">
      <w:pPr>
        <w:snapToGrid w:val="0"/>
        <w:rPr>
          <w:rFonts w:eastAsia="Calibri" w:cs="Calibri"/>
        </w:rPr>
      </w:pPr>
    </w:p>
    <w:p w14:paraId="4B6BF2D8" w14:textId="407FCFCB" w:rsidR="00944D82" w:rsidRPr="00040328" w:rsidRDefault="00985FA7" w:rsidP="00022D50">
      <w:pPr>
        <w:pStyle w:val="Titre3"/>
        <w:numPr>
          <w:ilvl w:val="1"/>
          <w:numId w:val="12"/>
        </w:numPr>
        <w:rPr>
          <w:rFonts w:eastAsia="Calibri"/>
        </w:rPr>
      </w:pPr>
      <w:hyperlink r:id="rId109" w:tooltip="lien vers site I,ternet : &quot; eurydice.eacea.ec.europa.eu &quot;" w:history="1">
        <w:r w:rsidR="009B3D89" w:rsidRPr="00040328">
          <w:rPr>
            <w:rStyle w:val="Lienhypertexte"/>
            <w:rFonts w:eastAsia="Calibri" w:cs="Calibri"/>
          </w:rPr>
          <w:t>Le Service d’Aide à l’Orientation (SePAS)</w:t>
        </w:r>
      </w:hyperlink>
    </w:p>
    <w:p w14:paraId="2777CB6D" w14:textId="77777777" w:rsidR="00944D82" w:rsidRPr="006548CE" w:rsidRDefault="00944D82" w:rsidP="006548CE">
      <w:pPr>
        <w:snapToGrid w:val="0"/>
        <w:rPr>
          <w:rFonts w:eastAsia="Calibri" w:cs="Calibri"/>
        </w:rPr>
      </w:pPr>
    </w:p>
    <w:p w14:paraId="29CAB0F3" w14:textId="77777777" w:rsidR="00944D82" w:rsidRPr="006548CE" w:rsidRDefault="00944D82" w:rsidP="006548CE">
      <w:pPr>
        <w:snapToGrid w:val="0"/>
        <w:rPr>
          <w:rFonts w:eastAsia="Calibri" w:cs="Calibri"/>
        </w:rPr>
      </w:pPr>
    </w:p>
    <w:p w14:paraId="2E49B529" w14:textId="77777777" w:rsidR="00944D82" w:rsidRPr="006548CE" w:rsidRDefault="00944D82" w:rsidP="006548CE">
      <w:pPr>
        <w:snapToGrid w:val="0"/>
        <w:rPr>
          <w:rFonts w:eastAsia="Calibri" w:cs="Calibri"/>
        </w:rPr>
      </w:pPr>
      <w:r w:rsidRPr="006548CE">
        <w:rPr>
          <w:rFonts w:eastAsia="Calibri" w:cs="Calibri"/>
        </w:rPr>
        <w:t>Le Service d’Aide à l’Orientation, connu sous le nom de SePAS, joue un rôle central dans l’accompagnement des étudiants en situation de handicap dans l’enseignement supérieur. Il s’engage activement à garantir que ces étudiants puissent s’intégrer pleinement dans le cadre universitaire, tout en bénéficiant des mêmes opportunités que leurs pairs. Pour cela, le SePAS offre une assistance spécialisée visant à identifier précisément les besoins spécifiques de chaque étudiant et à élaborer des solutions concrètes pour surmonter les obstacles liés à leur handicap.</w:t>
      </w:r>
    </w:p>
    <w:p w14:paraId="49FCBC37" w14:textId="77777777" w:rsidR="00944D82" w:rsidRPr="006548CE" w:rsidRDefault="00944D82" w:rsidP="006548CE">
      <w:pPr>
        <w:snapToGrid w:val="0"/>
        <w:rPr>
          <w:rFonts w:eastAsia="Calibri" w:cs="Calibri"/>
        </w:rPr>
      </w:pPr>
    </w:p>
    <w:p w14:paraId="069AB408" w14:textId="77777777" w:rsidR="00944D82" w:rsidRPr="006548CE" w:rsidRDefault="00944D82" w:rsidP="006548CE">
      <w:pPr>
        <w:snapToGrid w:val="0"/>
        <w:rPr>
          <w:rFonts w:eastAsia="Calibri" w:cs="Calibri"/>
        </w:rPr>
      </w:pPr>
    </w:p>
    <w:p w14:paraId="3033233E" w14:textId="77777777" w:rsidR="00D82D7E" w:rsidRPr="006548CE" w:rsidRDefault="00944D82" w:rsidP="006548CE">
      <w:pPr>
        <w:snapToGrid w:val="0"/>
        <w:rPr>
          <w:rFonts w:eastAsia="Calibri" w:cs="Calibri"/>
        </w:rPr>
      </w:pPr>
      <w:r w:rsidRPr="006548CE">
        <w:rPr>
          <w:rFonts w:eastAsia="Calibri" w:cs="Calibri"/>
        </w:rPr>
        <w:t xml:space="preserve">En travaillant de manière étroite avec les étudiants, le SePAS évalue leurs difficultés et détermine les aménagements nécessaires pour assurer leur réussite académique. Cette évaluation approfondie permet de mettre en place des mesures adaptées à une grande variété de situations, qu’il s’agisse de handicaps physiques, sensoriels, mentaux ou de troubles spécifiques de l’apprentissage. </w:t>
      </w:r>
    </w:p>
    <w:p w14:paraId="71924F6B" w14:textId="77777777" w:rsidR="00D82D7E" w:rsidRPr="006548CE" w:rsidRDefault="00D82D7E" w:rsidP="006548CE">
      <w:pPr>
        <w:snapToGrid w:val="0"/>
        <w:rPr>
          <w:rFonts w:eastAsia="Calibri" w:cs="Calibri"/>
        </w:rPr>
      </w:pPr>
    </w:p>
    <w:p w14:paraId="65E2AE1D" w14:textId="77777777" w:rsidR="00D82D7E" w:rsidRPr="006548CE" w:rsidRDefault="00D82D7E" w:rsidP="006548CE">
      <w:pPr>
        <w:snapToGrid w:val="0"/>
        <w:rPr>
          <w:rFonts w:eastAsia="Calibri" w:cs="Calibri"/>
        </w:rPr>
      </w:pPr>
    </w:p>
    <w:p w14:paraId="5CB7AD99" w14:textId="14FDC106" w:rsidR="00944D82" w:rsidRPr="006548CE" w:rsidRDefault="00944D82" w:rsidP="006548CE">
      <w:pPr>
        <w:snapToGrid w:val="0"/>
        <w:rPr>
          <w:rFonts w:eastAsia="Calibri" w:cs="Calibri"/>
        </w:rPr>
      </w:pPr>
      <w:r w:rsidRPr="006548CE">
        <w:rPr>
          <w:rFonts w:eastAsia="Calibri" w:cs="Calibri"/>
        </w:rPr>
        <w:t>Chaque étudiant bénéficie d’un suivi personnalisé afin que les solutions proposées soient en adéquation avec ses besoins réels et son parcours universitaire.</w:t>
      </w:r>
    </w:p>
    <w:p w14:paraId="1A8FF2B2" w14:textId="77777777" w:rsidR="001B4429" w:rsidRPr="006548CE" w:rsidRDefault="001B4429" w:rsidP="006548CE">
      <w:pPr>
        <w:snapToGrid w:val="0"/>
        <w:rPr>
          <w:rFonts w:eastAsia="Calibri" w:cs="Calibri"/>
        </w:rPr>
      </w:pPr>
    </w:p>
    <w:p w14:paraId="7E7A6251" w14:textId="77777777" w:rsidR="001B4429" w:rsidRPr="006548CE" w:rsidRDefault="001B4429" w:rsidP="006548CE">
      <w:pPr>
        <w:snapToGrid w:val="0"/>
        <w:rPr>
          <w:rFonts w:eastAsia="Calibri" w:cs="Calibri"/>
        </w:rPr>
      </w:pPr>
    </w:p>
    <w:p w14:paraId="4AC70F21" w14:textId="77777777" w:rsidR="00D82D7E" w:rsidRPr="006548CE" w:rsidRDefault="00944D82" w:rsidP="006548CE">
      <w:pPr>
        <w:snapToGrid w:val="0"/>
        <w:rPr>
          <w:rFonts w:eastAsia="Calibri" w:cs="Calibri"/>
        </w:rPr>
      </w:pPr>
      <w:r w:rsidRPr="006548CE">
        <w:rPr>
          <w:rFonts w:eastAsia="Calibri" w:cs="Calibri"/>
        </w:rPr>
        <w:t xml:space="preserve">Le SePAS collabore régulièrement avec la CAR, qui joue un rôle essentiel dans l’évaluation et l’approbation des demandes d’aménagements pédagogiques et d’examens. </w:t>
      </w:r>
    </w:p>
    <w:p w14:paraId="70E6EAE9" w14:textId="77777777" w:rsidR="00D82D7E" w:rsidRPr="006548CE" w:rsidRDefault="00D82D7E" w:rsidP="006548CE">
      <w:pPr>
        <w:snapToGrid w:val="0"/>
        <w:rPr>
          <w:rFonts w:eastAsia="Calibri" w:cs="Calibri"/>
        </w:rPr>
      </w:pPr>
    </w:p>
    <w:p w14:paraId="4D419F83" w14:textId="77777777" w:rsidR="00D82D7E" w:rsidRPr="006548CE" w:rsidRDefault="00D82D7E" w:rsidP="006548CE">
      <w:pPr>
        <w:snapToGrid w:val="0"/>
        <w:rPr>
          <w:rFonts w:eastAsia="Calibri" w:cs="Calibri"/>
        </w:rPr>
      </w:pPr>
    </w:p>
    <w:p w14:paraId="29ACD73F" w14:textId="65CEE55A" w:rsidR="00D82D7E" w:rsidRPr="006548CE" w:rsidRDefault="00944D82" w:rsidP="006548CE">
      <w:pPr>
        <w:snapToGrid w:val="0"/>
        <w:rPr>
          <w:rFonts w:eastAsia="Calibri" w:cs="Calibri"/>
        </w:rPr>
      </w:pPr>
      <w:r w:rsidRPr="006548CE">
        <w:rPr>
          <w:rFonts w:eastAsia="Calibri" w:cs="Calibri"/>
        </w:rPr>
        <w:t xml:space="preserve">Cette coopération permet de garantir que les besoins des étudiants sont pris en compte de manière rigoureuse et systématique. </w:t>
      </w:r>
    </w:p>
    <w:p w14:paraId="7B491DC9" w14:textId="77777777" w:rsidR="00D82D7E" w:rsidRPr="006548CE" w:rsidRDefault="00D82D7E" w:rsidP="006548CE">
      <w:pPr>
        <w:snapToGrid w:val="0"/>
        <w:rPr>
          <w:rFonts w:eastAsia="Calibri" w:cs="Calibri"/>
        </w:rPr>
      </w:pPr>
    </w:p>
    <w:p w14:paraId="4969CD0B" w14:textId="77777777" w:rsidR="00D82D7E" w:rsidRPr="006548CE" w:rsidRDefault="00D82D7E" w:rsidP="006548CE">
      <w:pPr>
        <w:snapToGrid w:val="0"/>
        <w:rPr>
          <w:rFonts w:eastAsia="Calibri" w:cs="Calibri"/>
        </w:rPr>
      </w:pPr>
    </w:p>
    <w:p w14:paraId="0D8BC045" w14:textId="3F08A334" w:rsidR="00944D82" w:rsidRPr="006548CE" w:rsidRDefault="00944D82" w:rsidP="006548CE">
      <w:pPr>
        <w:snapToGrid w:val="0"/>
        <w:rPr>
          <w:rFonts w:eastAsia="Calibri" w:cs="Calibri"/>
        </w:rPr>
      </w:pPr>
      <w:r w:rsidRPr="006548CE">
        <w:rPr>
          <w:rFonts w:eastAsia="Calibri" w:cs="Calibri"/>
        </w:rPr>
        <w:t>Le SePAS facilite ainsi l’application des recommandations émises par la CAR et veille à ce que les mesures soient effectivement mises en œuvre dans le quotidien des étudiants.</w:t>
      </w:r>
    </w:p>
    <w:p w14:paraId="7827F0A6" w14:textId="77777777" w:rsidR="001B4429" w:rsidRPr="006548CE" w:rsidRDefault="001B4429" w:rsidP="006548CE">
      <w:pPr>
        <w:snapToGrid w:val="0"/>
        <w:rPr>
          <w:rFonts w:eastAsia="Calibri" w:cs="Calibri"/>
        </w:rPr>
      </w:pPr>
    </w:p>
    <w:p w14:paraId="7C4C0A59" w14:textId="77777777" w:rsidR="001B4429" w:rsidRPr="006548CE" w:rsidRDefault="001B4429" w:rsidP="006548CE">
      <w:pPr>
        <w:snapToGrid w:val="0"/>
        <w:rPr>
          <w:rFonts w:eastAsia="Calibri" w:cs="Calibri"/>
        </w:rPr>
      </w:pPr>
    </w:p>
    <w:p w14:paraId="03937975" w14:textId="77777777" w:rsidR="00D82D7E" w:rsidRPr="006548CE" w:rsidRDefault="00944D82" w:rsidP="006548CE">
      <w:pPr>
        <w:snapToGrid w:val="0"/>
        <w:rPr>
          <w:rFonts w:eastAsia="Calibri" w:cs="Calibri"/>
        </w:rPr>
      </w:pPr>
      <w:r w:rsidRPr="006548CE">
        <w:rPr>
          <w:rFonts w:eastAsia="Calibri" w:cs="Calibri"/>
        </w:rPr>
        <w:t xml:space="preserve">Parmi les dispositifs proposés par le SePAS, on trouve des aides technologiques telles que des tablettes numériques, des iPads ou des logiciels de soutien comme des outils de synthèse vocale ou de transcription. </w:t>
      </w:r>
    </w:p>
    <w:p w14:paraId="67094A9F" w14:textId="77777777" w:rsidR="00D82D7E" w:rsidRPr="006548CE" w:rsidRDefault="00D82D7E" w:rsidP="006548CE">
      <w:pPr>
        <w:snapToGrid w:val="0"/>
        <w:rPr>
          <w:rFonts w:eastAsia="Calibri" w:cs="Calibri"/>
        </w:rPr>
      </w:pPr>
    </w:p>
    <w:p w14:paraId="6575C60C" w14:textId="77777777" w:rsidR="00D82D7E" w:rsidRPr="006548CE" w:rsidRDefault="00D82D7E" w:rsidP="006548CE">
      <w:pPr>
        <w:snapToGrid w:val="0"/>
        <w:rPr>
          <w:rFonts w:eastAsia="Calibri" w:cs="Calibri"/>
        </w:rPr>
      </w:pPr>
    </w:p>
    <w:p w14:paraId="0BD4A562" w14:textId="6A80ACE5" w:rsidR="001B4429" w:rsidRPr="006548CE" w:rsidRDefault="00944D82" w:rsidP="006548CE">
      <w:pPr>
        <w:snapToGrid w:val="0"/>
        <w:rPr>
          <w:rFonts w:eastAsia="Calibri" w:cs="Calibri"/>
        </w:rPr>
      </w:pPr>
      <w:r w:rsidRPr="006548CE">
        <w:rPr>
          <w:rFonts w:eastAsia="Calibri" w:cs="Calibri"/>
        </w:rPr>
        <w:t xml:space="preserve">Ces technologies sont particulièrement utiles pour compenser certaines difficultés d’apprentissage ou des handicaps sensoriels. </w:t>
      </w:r>
    </w:p>
    <w:p w14:paraId="66420308" w14:textId="77777777" w:rsidR="001B4429" w:rsidRPr="006548CE" w:rsidRDefault="001B4429" w:rsidP="006548CE">
      <w:pPr>
        <w:snapToGrid w:val="0"/>
        <w:rPr>
          <w:rFonts w:eastAsia="Calibri" w:cs="Calibri"/>
        </w:rPr>
      </w:pPr>
    </w:p>
    <w:p w14:paraId="4C1C39C2" w14:textId="77777777" w:rsidR="001B4429" w:rsidRPr="006548CE" w:rsidRDefault="001B4429" w:rsidP="006548CE">
      <w:pPr>
        <w:snapToGrid w:val="0"/>
        <w:rPr>
          <w:rFonts w:eastAsia="Calibri" w:cs="Calibri"/>
        </w:rPr>
      </w:pPr>
    </w:p>
    <w:p w14:paraId="455BC9F1" w14:textId="0D7B3E93" w:rsidR="00944D82" w:rsidRPr="006548CE" w:rsidRDefault="00944D82" w:rsidP="006548CE">
      <w:pPr>
        <w:snapToGrid w:val="0"/>
        <w:rPr>
          <w:rFonts w:eastAsia="Calibri" w:cs="Calibri"/>
        </w:rPr>
      </w:pPr>
      <w:r w:rsidRPr="006548CE">
        <w:rPr>
          <w:rFonts w:eastAsia="Calibri" w:cs="Calibri"/>
        </w:rPr>
        <w:t>Le service propose également un soutien humain sous forme d’accompagnateurs éducatifs, de preneurs de notes ou d’interprètes en langue des signes, permettant ainsi aux étudiants de suivre leurs cours dans des conditions optimales.</w:t>
      </w:r>
    </w:p>
    <w:p w14:paraId="00000231" w14:textId="77777777" w:rsidR="00887F1C" w:rsidRPr="006548CE" w:rsidRDefault="00887F1C" w:rsidP="006548CE">
      <w:pPr>
        <w:snapToGrid w:val="0"/>
        <w:rPr>
          <w:rFonts w:eastAsia="Calibri" w:cs="Calibri"/>
        </w:rPr>
      </w:pPr>
    </w:p>
    <w:p w14:paraId="00000232" w14:textId="77777777" w:rsidR="00887F1C" w:rsidRPr="006548CE" w:rsidRDefault="00887F1C" w:rsidP="006548CE">
      <w:pPr>
        <w:snapToGrid w:val="0"/>
        <w:rPr>
          <w:rFonts w:eastAsia="Calibri" w:cs="Calibri"/>
        </w:rPr>
      </w:pPr>
    </w:p>
    <w:p w14:paraId="494D1CFD" w14:textId="56460FAC" w:rsidR="003F7CF7" w:rsidRPr="006548CE" w:rsidRDefault="009B3D89" w:rsidP="00022D50">
      <w:pPr>
        <w:pStyle w:val="Titre3"/>
        <w:numPr>
          <w:ilvl w:val="1"/>
          <w:numId w:val="12"/>
        </w:numPr>
        <w:rPr>
          <w:rFonts w:eastAsia="Calibri"/>
        </w:rPr>
      </w:pPr>
      <w:r w:rsidRPr="006548CE">
        <w:rPr>
          <w:rFonts w:eastAsia="Calibri"/>
        </w:rPr>
        <w:t>Conclusion</w:t>
      </w:r>
      <w:r w:rsidR="009B379A" w:rsidRPr="006548CE">
        <w:rPr>
          <w:rFonts w:ascii="Calibri" w:eastAsia="Calibri" w:hAnsi="Calibri"/>
        </w:rPr>
        <w:t> </w:t>
      </w:r>
      <w:r w:rsidRPr="006548CE">
        <w:rPr>
          <w:rFonts w:eastAsia="Calibri"/>
        </w:rPr>
        <w:t xml:space="preserve">: </w:t>
      </w:r>
      <w:r w:rsidR="003F7CF7" w:rsidRPr="006548CE">
        <w:rPr>
          <w:rFonts w:eastAsia="Calibri"/>
        </w:rPr>
        <w:t>Un Engagement Global pour une Éducation Inclusive et Équitable au Luxembourg</w:t>
      </w:r>
    </w:p>
    <w:p w14:paraId="6641B938" w14:textId="77777777" w:rsidR="003F7CF7" w:rsidRPr="006548CE" w:rsidRDefault="003F7CF7" w:rsidP="006548CE">
      <w:pPr>
        <w:snapToGrid w:val="0"/>
        <w:rPr>
          <w:rFonts w:eastAsia="Calibri" w:cs="Calibri"/>
          <w:b/>
        </w:rPr>
      </w:pPr>
    </w:p>
    <w:p w14:paraId="6F7F12A3" w14:textId="77777777" w:rsidR="003F7CF7" w:rsidRPr="006548CE" w:rsidRDefault="003F7CF7" w:rsidP="006548CE">
      <w:pPr>
        <w:snapToGrid w:val="0"/>
        <w:rPr>
          <w:rFonts w:eastAsia="Calibri" w:cs="Calibri"/>
          <w:b/>
        </w:rPr>
      </w:pPr>
    </w:p>
    <w:p w14:paraId="785CD8E3" w14:textId="77777777" w:rsidR="00D82D7E" w:rsidRPr="006548CE" w:rsidRDefault="003F7CF7" w:rsidP="006548CE">
      <w:pPr>
        <w:snapToGrid w:val="0"/>
        <w:rPr>
          <w:rFonts w:eastAsia="Calibri" w:cs="Calibri"/>
          <w:bCs/>
        </w:rPr>
      </w:pPr>
      <w:r w:rsidRPr="006548CE">
        <w:rPr>
          <w:rFonts w:eastAsia="Calibri" w:cs="Calibri"/>
          <w:bCs/>
        </w:rPr>
        <w:t xml:space="preserve">Le Luxembourg a mis en place une approche holistique et structurée pour garantir l'inclusion des étudiants en situation de handicap dans l'enseignement supérieur. </w:t>
      </w:r>
    </w:p>
    <w:p w14:paraId="28B50EF1" w14:textId="77777777" w:rsidR="00D82D7E" w:rsidRPr="006548CE" w:rsidRDefault="00D82D7E" w:rsidP="006548CE">
      <w:pPr>
        <w:snapToGrid w:val="0"/>
        <w:rPr>
          <w:rFonts w:eastAsia="Calibri" w:cs="Calibri"/>
          <w:bCs/>
        </w:rPr>
      </w:pPr>
    </w:p>
    <w:p w14:paraId="50505211" w14:textId="77777777" w:rsidR="00D82D7E" w:rsidRPr="006548CE" w:rsidRDefault="00D82D7E" w:rsidP="006548CE">
      <w:pPr>
        <w:snapToGrid w:val="0"/>
        <w:rPr>
          <w:rFonts w:eastAsia="Calibri" w:cs="Calibri"/>
          <w:bCs/>
        </w:rPr>
      </w:pPr>
    </w:p>
    <w:p w14:paraId="4DF1B498" w14:textId="450AF470" w:rsidR="003F7CF7" w:rsidRPr="006548CE" w:rsidRDefault="003F7CF7" w:rsidP="006548CE">
      <w:pPr>
        <w:snapToGrid w:val="0"/>
        <w:rPr>
          <w:rFonts w:eastAsia="Calibri" w:cs="Calibri"/>
          <w:bCs/>
        </w:rPr>
      </w:pPr>
      <w:r w:rsidRPr="006548CE">
        <w:rPr>
          <w:rFonts w:eastAsia="Calibri" w:cs="Calibri"/>
          <w:bCs/>
        </w:rPr>
        <w:t xml:space="preserve">Cette démarche repose sur une série de dispositifs d’accueil et d’accompagnement, qui visent à créer un environnement académique où l’égalité des chances est une réalité et non une simple aspiration. </w:t>
      </w:r>
    </w:p>
    <w:p w14:paraId="30D60A87" w14:textId="77777777" w:rsidR="003F7CF7" w:rsidRPr="006548CE" w:rsidRDefault="003F7CF7" w:rsidP="006548CE">
      <w:pPr>
        <w:snapToGrid w:val="0"/>
        <w:rPr>
          <w:rFonts w:eastAsia="Calibri" w:cs="Calibri"/>
          <w:bCs/>
        </w:rPr>
      </w:pPr>
    </w:p>
    <w:p w14:paraId="326FAFB7" w14:textId="77777777" w:rsidR="003F7CF7" w:rsidRPr="006548CE" w:rsidRDefault="003F7CF7" w:rsidP="006548CE">
      <w:pPr>
        <w:snapToGrid w:val="0"/>
        <w:rPr>
          <w:rFonts w:eastAsia="Calibri" w:cs="Calibri"/>
          <w:bCs/>
        </w:rPr>
      </w:pPr>
    </w:p>
    <w:p w14:paraId="57CF387D" w14:textId="253D61FD" w:rsidR="003F7CF7" w:rsidRPr="006548CE" w:rsidRDefault="003F7CF7" w:rsidP="006548CE">
      <w:pPr>
        <w:snapToGrid w:val="0"/>
        <w:rPr>
          <w:rFonts w:eastAsia="Calibri" w:cs="Calibri"/>
          <w:bCs/>
        </w:rPr>
      </w:pPr>
      <w:r w:rsidRPr="006548CE">
        <w:rPr>
          <w:rFonts w:eastAsia="Calibri" w:cs="Calibri"/>
          <w:bCs/>
        </w:rPr>
        <w:t>Ces dispositifs, financés principalement par le gouvernement et soutenus par les universités ainsi que des fondations privées, répondent à une nécessité fondamentale</w:t>
      </w:r>
      <w:r w:rsidR="003E7353" w:rsidRPr="006548CE">
        <w:rPr>
          <w:rFonts w:ascii="Calibri" w:eastAsia="Calibri" w:hAnsi="Calibri" w:cs="Calibri"/>
          <w:bCs/>
        </w:rPr>
        <w:t> </w:t>
      </w:r>
      <w:r w:rsidRPr="006548CE">
        <w:rPr>
          <w:rFonts w:eastAsia="Calibri" w:cs="Calibri"/>
          <w:bCs/>
        </w:rPr>
        <w:t>: assurer que chaque étudiant, indépendamment de ses capacités, puisse accéder à une éducation de qualité dans des conditions optimales.</w:t>
      </w:r>
    </w:p>
    <w:p w14:paraId="0FB4AAFA" w14:textId="77777777" w:rsidR="003F7CF7" w:rsidRPr="006548CE" w:rsidRDefault="003F7CF7" w:rsidP="006548CE">
      <w:pPr>
        <w:snapToGrid w:val="0"/>
        <w:rPr>
          <w:rFonts w:eastAsia="Calibri" w:cs="Calibri"/>
          <w:bCs/>
        </w:rPr>
      </w:pPr>
    </w:p>
    <w:p w14:paraId="7AF767A2" w14:textId="77777777" w:rsidR="003F7CF7" w:rsidRPr="006548CE" w:rsidRDefault="003F7CF7" w:rsidP="006548CE">
      <w:pPr>
        <w:snapToGrid w:val="0"/>
        <w:rPr>
          <w:rFonts w:eastAsia="Calibri" w:cs="Calibri"/>
          <w:bCs/>
        </w:rPr>
      </w:pPr>
    </w:p>
    <w:p w14:paraId="0DAAC69C" w14:textId="77777777" w:rsidR="003F7CF7" w:rsidRPr="006548CE" w:rsidRDefault="003F7CF7" w:rsidP="006548CE">
      <w:pPr>
        <w:snapToGrid w:val="0"/>
        <w:rPr>
          <w:rFonts w:eastAsia="Calibri" w:cs="Calibri"/>
          <w:bCs/>
        </w:rPr>
      </w:pPr>
      <w:r w:rsidRPr="006548CE">
        <w:rPr>
          <w:rFonts w:eastAsia="Calibri" w:cs="Calibri"/>
          <w:bCs/>
        </w:rPr>
        <w:t>Les</w:t>
      </w:r>
      <w:r w:rsidRPr="006548CE">
        <w:rPr>
          <w:rFonts w:ascii="Calibri" w:eastAsia="Calibri" w:hAnsi="Calibri" w:cs="Calibri"/>
          <w:bCs/>
        </w:rPr>
        <w:t> </w:t>
      </w:r>
      <w:r w:rsidRPr="006548CE">
        <w:rPr>
          <w:rFonts w:eastAsia="Calibri" w:cs="Calibri"/>
          <w:bCs/>
        </w:rPr>
        <w:t>services d’accueil dédiés</w:t>
      </w:r>
      <w:r w:rsidRPr="006548CE">
        <w:rPr>
          <w:rFonts w:ascii="Calibri" w:eastAsia="Calibri" w:hAnsi="Calibri" w:cs="Calibri"/>
          <w:bCs/>
        </w:rPr>
        <w:t> </w:t>
      </w:r>
      <w:r w:rsidRPr="006548CE">
        <w:rPr>
          <w:rFonts w:eastAsia="Calibri" w:cs="Calibri"/>
          <w:bCs/>
        </w:rPr>
        <w:t xml:space="preserve">jouent un rôle central dans ce dispositif en fournissant un premier point de contact essentiel pour les étudiants en situation de handicap dès leur arrivée à l’université. Ces structures facilitent non seulement l’orientation et l’intégration des étudiants, mais offrent également un soutien continu tout au long de leur parcours académique. </w:t>
      </w:r>
    </w:p>
    <w:p w14:paraId="5D71946F" w14:textId="77777777" w:rsidR="003F7CF7" w:rsidRPr="006548CE" w:rsidRDefault="003F7CF7" w:rsidP="006548CE">
      <w:pPr>
        <w:snapToGrid w:val="0"/>
        <w:rPr>
          <w:rFonts w:eastAsia="Calibri" w:cs="Calibri"/>
          <w:bCs/>
        </w:rPr>
      </w:pPr>
    </w:p>
    <w:p w14:paraId="7D3A338B" w14:textId="77777777" w:rsidR="003F7CF7" w:rsidRPr="006548CE" w:rsidRDefault="003F7CF7" w:rsidP="006548CE">
      <w:pPr>
        <w:snapToGrid w:val="0"/>
        <w:rPr>
          <w:rFonts w:eastAsia="Calibri" w:cs="Calibri"/>
          <w:bCs/>
        </w:rPr>
      </w:pPr>
    </w:p>
    <w:p w14:paraId="43B6FF4F" w14:textId="69585823" w:rsidR="003F7CF7" w:rsidRPr="006548CE" w:rsidRDefault="003F7CF7" w:rsidP="006548CE">
      <w:pPr>
        <w:snapToGrid w:val="0"/>
        <w:rPr>
          <w:rFonts w:eastAsia="Calibri" w:cs="Calibri"/>
          <w:bCs/>
        </w:rPr>
      </w:pPr>
      <w:r w:rsidRPr="006548CE">
        <w:rPr>
          <w:rFonts w:eastAsia="Calibri" w:cs="Calibri"/>
          <w:bCs/>
        </w:rPr>
        <w:t>Grâce à un financement adéquat, ces services peuvent former le personnel, améliorer les infrastructures et garantir que les ressources nécessaires soient disponibles pour répondre aux besoins spécifiques des étudiants.</w:t>
      </w:r>
    </w:p>
    <w:p w14:paraId="51098D61" w14:textId="77777777" w:rsidR="003F7CF7" w:rsidRPr="006548CE" w:rsidRDefault="003F7CF7" w:rsidP="006548CE">
      <w:pPr>
        <w:snapToGrid w:val="0"/>
        <w:rPr>
          <w:rFonts w:eastAsia="Calibri" w:cs="Calibri"/>
          <w:bCs/>
        </w:rPr>
      </w:pPr>
    </w:p>
    <w:p w14:paraId="67D43FD6" w14:textId="77777777" w:rsidR="003F7CF7" w:rsidRPr="006548CE" w:rsidRDefault="003F7CF7" w:rsidP="006548CE">
      <w:pPr>
        <w:snapToGrid w:val="0"/>
        <w:rPr>
          <w:rFonts w:eastAsia="Calibri" w:cs="Calibri"/>
          <w:bCs/>
        </w:rPr>
      </w:pPr>
    </w:p>
    <w:p w14:paraId="41024B08" w14:textId="77777777" w:rsidR="00D82D7E" w:rsidRPr="006548CE" w:rsidRDefault="003F7CF7" w:rsidP="006548CE">
      <w:pPr>
        <w:snapToGrid w:val="0"/>
        <w:rPr>
          <w:rFonts w:eastAsia="Calibri" w:cs="Calibri"/>
          <w:bCs/>
        </w:rPr>
      </w:pPr>
      <w:r w:rsidRPr="006548CE">
        <w:rPr>
          <w:rFonts w:eastAsia="Calibri" w:cs="Calibri"/>
          <w:bCs/>
        </w:rPr>
        <w:t>Les</w:t>
      </w:r>
      <w:r w:rsidRPr="006548CE">
        <w:rPr>
          <w:rFonts w:ascii="Calibri" w:eastAsia="Calibri" w:hAnsi="Calibri" w:cs="Calibri"/>
          <w:bCs/>
        </w:rPr>
        <w:t> </w:t>
      </w:r>
      <w:r w:rsidRPr="006548CE">
        <w:rPr>
          <w:rFonts w:eastAsia="Calibri" w:cs="Calibri"/>
          <w:bCs/>
        </w:rPr>
        <w:t>plans d’accompagnement individualisés</w:t>
      </w:r>
      <w:r w:rsidRPr="006548CE">
        <w:rPr>
          <w:rFonts w:ascii="Calibri" w:eastAsia="Calibri" w:hAnsi="Calibri" w:cs="Calibri"/>
          <w:bCs/>
        </w:rPr>
        <w:t> </w:t>
      </w:r>
      <w:r w:rsidRPr="006548CE">
        <w:rPr>
          <w:rFonts w:eastAsia="Calibri" w:cs="Calibri"/>
          <w:bCs/>
        </w:rPr>
        <w:t xml:space="preserve">constituent une autre pierre angulaire de cette démarche inclusive. En permettant une évaluation détaillée des besoins de chaque étudiant, ces plans assurent une adaptation précise des supports pédagogiques, des infrastructures et des modalités d’évaluation. </w:t>
      </w:r>
    </w:p>
    <w:p w14:paraId="375FC2BD" w14:textId="77777777" w:rsidR="00D82D7E" w:rsidRPr="006548CE" w:rsidRDefault="00D82D7E" w:rsidP="006548CE">
      <w:pPr>
        <w:snapToGrid w:val="0"/>
        <w:rPr>
          <w:rFonts w:eastAsia="Calibri" w:cs="Calibri"/>
          <w:bCs/>
        </w:rPr>
      </w:pPr>
    </w:p>
    <w:p w14:paraId="7F963336" w14:textId="77777777" w:rsidR="00D82D7E" w:rsidRPr="006548CE" w:rsidRDefault="00D82D7E" w:rsidP="006548CE">
      <w:pPr>
        <w:snapToGrid w:val="0"/>
        <w:rPr>
          <w:rFonts w:eastAsia="Calibri" w:cs="Calibri"/>
          <w:bCs/>
        </w:rPr>
      </w:pPr>
    </w:p>
    <w:p w14:paraId="31DD2424" w14:textId="77777777" w:rsidR="00D82D7E" w:rsidRPr="006548CE" w:rsidRDefault="003F7CF7" w:rsidP="006548CE">
      <w:pPr>
        <w:snapToGrid w:val="0"/>
        <w:rPr>
          <w:rFonts w:eastAsia="Calibri" w:cs="Calibri"/>
          <w:bCs/>
        </w:rPr>
      </w:pPr>
      <w:r w:rsidRPr="006548CE">
        <w:rPr>
          <w:rFonts w:eastAsia="Calibri" w:cs="Calibri"/>
          <w:bCs/>
        </w:rPr>
        <w:t>Ils sont conçus pour évoluer en fonction des besoins des étudiants, grâce à des révisions régulières et des réunions de suivi impliquant toutes les parties prenantes</w:t>
      </w:r>
      <w:r w:rsidR="003E7353" w:rsidRPr="006548CE">
        <w:rPr>
          <w:rFonts w:ascii="Calibri" w:eastAsia="Calibri" w:hAnsi="Calibri" w:cs="Calibri"/>
          <w:bCs/>
        </w:rPr>
        <w:t> </w:t>
      </w:r>
      <w:r w:rsidRPr="006548CE">
        <w:rPr>
          <w:rFonts w:eastAsia="Calibri" w:cs="Calibri"/>
          <w:bCs/>
        </w:rPr>
        <w:t xml:space="preserve">: coordinateurs handicap, enseignants, et parfois même des professionnels de santé. </w:t>
      </w:r>
    </w:p>
    <w:p w14:paraId="6820A23F" w14:textId="77777777" w:rsidR="00D82D7E" w:rsidRPr="006548CE" w:rsidRDefault="00D82D7E" w:rsidP="006548CE">
      <w:pPr>
        <w:snapToGrid w:val="0"/>
        <w:rPr>
          <w:rFonts w:eastAsia="Calibri" w:cs="Calibri"/>
          <w:bCs/>
        </w:rPr>
      </w:pPr>
    </w:p>
    <w:p w14:paraId="7999182D" w14:textId="77777777" w:rsidR="00D82D7E" w:rsidRPr="006548CE" w:rsidRDefault="00D82D7E" w:rsidP="006548CE">
      <w:pPr>
        <w:snapToGrid w:val="0"/>
        <w:rPr>
          <w:rFonts w:eastAsia="Calibri" w:cs="Calibri"/>
          <w:bCs/>
        </w:rPr>
      </w:pPr>
    </w:p>
    <w:p w14:paraId="5E6D42C1" w14:textId="46FD2C4B" w:rsidR="003F7CF7" w:rsidRPr="006548CE" w:rsidRDefault="003F7CF7" w:rsidP="006548CE">
      <w:pPr>
        <w:snapToGrid w:val="0"/>
        <w:rPr>
          <w:rFonts w:eastAsia="Calibri" w:cs="Calibri"/>
          <w:bCs/>
        </w:rPr>
      </w:pPr>
      <w:r w:rsidRPr="006548CE">
        <w:rPr>
          <w:rFonts w:eastAsia="Calibri" w:cs="Calibri"/>
          <w:bCs/>
        </w:rPr>
        <w:t>Ce processus collaboratif garantit une prise en charge globale et personnalisée, contribuant à minimiser les obstacles rencontrés par les étudiants et à optimiser leurs chances de réussite.</w:t>
      </w:r>
    </w:p>
    <w:p w14:paraId="6336457B" w14:textId="77777777" w:rsidR="003F7CF7" w:rsidRPr="006548CE" w:rsidRDefault="003F7CF7" w:rsidP="006548CE">
      <w:pPr>
        <w:snapToGrid w:val="0"/>
        <w:rPr>
          <w:rFonts w:eastAsia="Calibri" w:cs="Calibri"/>
          <w:bCs/>
        </w:rPr>
      </w:pPr>
    </w:p>
    <w:p w14:paraId="10BD41AD" w14:textId="77777777" w:rsidR="003F7CF7" w:rsidRPr="006548CE" w:rsidRDefault="003F7CF7" w:rsidP="006548CE">
      <w:pPr>
        <w:snapToGrid w:val="0"/>
        <w:rPr>
          <w:rFonts w:eastAsia="Calibri" w:cs="Calibri"/>
          <w:bCs/>
        </w:rPr>
      </w:pPr>
    </w:p>
    <w:p w14:paraId="10E965A8" w14:textId="77777777" w:rsidR="003F7CF7" w:rsidRPr="006548CE" w:rsidRDefault="003F7CF7" w:rsidP="006548CE">
      <w:pPr>
        <w:snapToGrid w:val="0"/>
        <w:rPr>
          <w:rFonts w:eastAsia="Calibri" w:cs="Calibri"/>
          <w:bCs/>
        </w:rPr>
      </w:pPr>
      <w:r w:rsidRPr="006548CE">
        <w:rPr>
          <w:rFonts w:eastAsia="Calibri" w:cs="Calibri"/>
          <w:bCs/>
        </w:rPr>
        <w:t>Le</w:t>
      </w:r>
      <w:r w:rsidRPr="006548CE">
        <w:rPr>
          <w:rFonts w:ascii="Calibri" w:eastAsia="Calibri" w:hAnsi="Calibri" w:cs="Calibri"/>
          <w:bCs/>
        </w:rPr>
        <w:t> </w:t>
      </w:r>
      <w:r w:rsidRPr="006548CE">
        <w:rPr>
          <w:rFonts w:eastAsia="Calibri" w:cs="Calibri"/>
          <w:bCs/>
        </w:rPr>
        <w:t>Service des Études et de la Vie Étudiante (SEVE)</w:t>
      </w:r>
      <w:r w:rsidRPr="006548CE">
        <w:rPr>
          <w:rFonts w:ascii="Calibri" w:eastAsia="Calibri" w:hAnsi="Calibri" w:cs="Calibri"/>
          <w:bCs/>
        </w:rPr>
        <w:t> </w:t>
      </w:r>
      <w:r w:rsidRPr="006548CE">
        <w:rPr>
          <w:rFonts w:eastAsia="Calibri" w:cs="Calibri"/>
          <w:bCs/>
        </w:rPr>
        <w:t xml:space="preserve">complète ce dispositif en promouvant un environnement inclusif et diversifié. En facilitant les démarches administratives, en proposant des logements adaptés et en organisant des activités inclusives, le SEVE joue un rôle déterminant pour le bien-être et l’épanouissement des étudiants en situation de handicap. </w:t>
      </w:r>
    </w:p>
    <w:p w14:paraId="072DCE56" w14:textId="77777777" w:rsidR="003F7CF7" w:rsidRPr="006548CE" w:rsidRDefault="003F7CF7" w:rsidP="006548CE">
      <w:pPr>
        <w:snapToGrid w:val="0"/>
        <w:rPr>
          <w:rFonts w:eastAsia="Calibri" w:cs="Calibri"/>
          <w:bCs/>
        </w:rPr>
      </w:pPr>
    </w:p>
    <w:p w14:paraId="658B231A" w14:textId="77777777" w:rsidR="003F7CF7" w:rsidRPr="006548CE" w:rsidRDefault="003F7CF7" w:rsidP="006548CE">
      <w:pPr>
        <w:snapToGrid w:val="0"/>
        <w:rPr>
          <w:rFonts w:eastAsia="Calibri" w:cs="Calibri"/>
          <w:bCs/>
        </w:rPr>
      </w:pPr>
    </w:p>
    <w:p w14:paraId="20A6C3C7" w14:textId="03516B39" w:rsidR="003F7CF7" w:rsidRPr="006548CE" w:rsidRDefault="003F7CF7" w:rsidP="006548CE">
      <w:pPr>
        <w:snapToGrid w:val="0"/>
        <w:rPr>
          <w:rFonts w:eastAsia="Calibri" w:cs="Calibri"/>
          <w:bCs/>
        </w:rPr>
      </w:pPr>
      <w:r w:rsidRPr="006548CE">
        <w:rPr>
          <w:rFonts w:eastAsia="Calibri" w:cs="Calibri"/>
          <w:bCs/>
        </w:rPr>
        <w:t>Les initiatives du SEVE visent non seulement à garantir l’accessibilité aux cours et aux examens, mais aussi à offrir un accompagnement personnalisé en matière de santé, de bien-être et d’insertion professionnelle. Ce soutien global permet aux étudiants de se concentrer pleinement sur leurs études, tout en bénéficiant d’un cadre propice à leur réussite.</w:t>
      </w:r>
    </w:p>
    <w:p w14:paraId="7D65EE23" w14:textId="77777777" w:rsidR="003F7CF7" w:rsidRPr="006548CE" w:rsidRDefault="003F7CF7" w:rsidP="006548CE">
      <w:pPr>
        <w:snapToGrid w:val="0"/>
        <w:rPr>
          <w:rFonts w:eastAsia="Calibri" w:cs="Calibri"/>
          <w:bCs/>
        </w:rPr>
      </w:pPr>
    </w:p>
    <w:p w14:paraId="6F187DCD" w14:textId="77777777" w:rsidR="003F7CF7" w:rsidRPr="006548CE" w:rsidRDefault="003F7CF7" w:rsidP="006548CE">
      <w:pPr>
        <w:snapToGrid w:val="0"/>
        <w:rPr>
          <w:rFonts w:eastAsia="Calibri" w:cs="Calibri"/>
          <w:bCs/>
        </w:rPr>
      </w:pPr>
    </w:p>
    <w:p w14:paraId="4839E7DD" w14:textId="77777777" w:rsidR="00D82D7E" w:rsidRPr="006548CE" w:rsidRDefault="003F7CF7" w:rsidP="006548CE">
      <w:pPr>
        <w:snapToGrid w:val="0"/>
        <w:rPr>
          <w:rFonts w:eastAsia="Calibri" w:cs="Calibri"/>
          <w:bCs/>
        </w:rPr>
      </w:pPr>
      <w:r w:rsidRPr="006548CE">
        <w:rPr>
          <w:rFonts w:eastAsia="Calibri" w:cs="Calibri"/>
          <w:bCs/>
        </w:rPr>
        <w:t>Le</w:t>
      </w:r>
      <w:r w:rsidRPr="006548CE">
        <w:rPr>
          <w:rFonts w:ascii="Calibri" w:eastAsia="Calibri" w:hAnsi="Calibri" w:cs="Calibri"/>
          <w:bCs/>
        </w:rPr>
        <w:t> </w:t>
      </w:r>
      <w:r w:rsidRPr="006548CE">
        <w:rPr>
          <w:rFonts w:eastAsia="Calibri" w:cs="Calibri"/>
          <w:bCs/>
        </w:rPr>
        <w:t>Bureau de l’Inclusion et de l’Accessibilité</w:t>
      </w:r>
      <w:r w:rsidRPr="006548CE">
        <w:rPr>
          <w:rFonts w:ascii="Calibri" w:eastAsia="Calibri" w:hAnsi="Calibri" w:cs="Calibri"/>
          <w:bCs/>
        </w:rPr>
        <w:t> </w:t>
      </w:r>
      <w:r w:rsidRPr="006548CE">
        <w:rPr>
          <w:rFonts w:eastAsia="Calibri" w:cs="Calibri"/>
          <w:bCs/>
        </w:rPr>
        <w:t xml:space="preserve">vient renforcer ces efforts en se consacrant à la promotion d’une culture de respect et d’équité au sein des universités. </w:t>
      </w:r>
    </w:p>
    <w:p w14:paraId="1A00D200" w14:textId="77777777" w:rsidR="00D82D7E" w:rsidRPr="006548CE" w:rsidRDefault="00D82D7E" w:rsidP="006548CE">
      <w:pPr>
        <w:snapToGrid w:val="0"/>
        <w:rPr>
          <w:rFonts w:eastAsia="Calibri" w:cs="Calibri"/>
          <w:bCs/>
        </w:rPr>
      </w:pPr>
    </w:p>
    <w:p w14:paraId="049587A7" w14:textId="77777777" w:rsidR="00D82D7E" w:rsidRPr="006548CE" w:rsidRDefault="00D82D7E" w:rsidP="006548CE">
      <w:pPr>
        <w:snapToGrid w:val="0"/>
        <w:rPr>
          <w:rFonts w:eastAsia="Calibri" w:cs="Calibri"/>
          <w:bCs/>
        </w:rPr>
      </w:pPr>
    </w:p>
    <w:p w14:paraId="47A037AF" w14:textId="77777777" w:rsidR="00D82D7E" w:rsidRPr="006548CE" w:rsidRDefault="003F7CF7" w:rsidP="006548CE">
      <w:pPr>
        <w:snapToGrid w:val="0"/>
        <w:rPr>
          <w:rFonts w:eastAsia="Calibri" w:cs="Calibri"/>
          <w:bCs/>
        </w:rPr>
      </w:pPr>
      <w:r w:rsidRPr="006548CE">
        <w:rPr>
          <w:rFonts w:eastAsia="Calibri" w:cs="Calibri"/>
          <w:bCs/>
        </w:rPr>
        <w:t xml:space="preserve">En proposant des formations sur l’inclusion, des ateliers de sensibilisation et des ressources adaptées, ce bureau veille à ce que les principes d’égalité des chances soient intégrés dans toutes les pratiques éducatives et administratives. </w:t>
      </w:r>
    </w:p>
    <w:p w14:paraId="532ACE51" w14:textId="77777777" w:rsidR="00D82D7E" w:rsidRPr="006548CE" w:rsidRDefault="00D82D7E" w:rsidP="006548CE">
      <w:pPr>
        <w:snapToGrid w:val="0"/>
        <w:rPr>
          <w:rFonts w:eastAsia="Calibri" w:cs="Calibri"/>
          <w:bCs/>
        </w:rPr>
      </w:pPr>
    </w:p>
    <w:p w14:paraId="43DD4D2F" w14:textId="77777777" w:rsidR="00D82D7E" w:rsidRPr="006548CE" w:rsidRDefault="00D82D7E" w:rsidP="006548CE">
      <w:pPr>
        <w:snapToGrid w:val="0"/>
        <w:rPr>
          <w:rFonts w:eastAsia="Calibri" w:cs="Calibri"/>
          <w:bCs/>
        </w:rPr>
      </w:pPr>
    </w:p>
    <w:p w14:paraId="38B15EB8" w14:textId="0063C823" w:rsidR="003F7CF7" w:rsidRPr="006548CE" w:rsidRDefault="003F7CF7" w:rsidP="006548CE">
      <w:pPr>
        <w:snapToGrid w:val="0"/>
        <w:rPr>
          <w:rFonts w:eastAsia="Calibri" w:cs="Calibri"/>
          <w:bCs/>
        </w:rPr>
      </w:pPr>
      <w:r w:rsidRPr="006548CE">
        <w:rPr>
          <w:rFonts w:eastAsia="Calibri" w:cs="Calibri"/>
          <w:bCs/>
        </w:rPr>
        <w:t>De plus, il joue un rôle clé dans la gestion des situations de discrimination, d’intimidation ou de harcèlement, garantissant ainsi</w:t>
      </w:r>
      <w:r w:rsidR="00D82D7E" w:rsidRPr="006548CE">
        <w:rPr>
          <w:rFonts w:eastAsia="Calibri" w:cs="Calibri"/>
          <w:bCs/>
        </w:rPr>
        <w:t xml:space="preserve"> </w:t>
      </w:r>
      <w:r w:rsidRPr="006548CE">
        <w:rPr>
          <w:rFonts w:eastAsia="Calibri" w:cs="Calibri"/>
          <w:bCs/>
        </w:rPr>
        <w:t>un environnement sécurisé et bienveillant pour tous les étudiants.</w:t>
      </w:r>
    </w:p>
    <w:p w14:paraId="06607841" w14:textId="77777777" w:rsidR="003F7CF7" w:rsidRPr="006548CE" w:rsidRDefault="003F7CF7" w:rsidP="006548CE">
      <w:pPr>
        <w:snapToGrid w:val="0"/>
        <w:rPr>
          <w:rFonts w:eastAsia="Calibri" w:cs="Calibri"/>
          <w:bCs/>
        </w:rPr>
      </w:pPr>
    </w:p>
    <w:p w14:paraId="09DAA2F4" w14:textId="77777777" w:rsidR="003F7CF7" w:rsidRPr="006548CE" w:rsidRDefault="003F7CF7" w:rsidP="006548CE">
      <w:pPr>
        <w:snapToGrid w:val="0"/>
        <w:rPr>
          <w:rFonts w:eastAsia="Calibri" w:cs="Calibri"/>
          <w:bCs/>
        </w:rPr>
      </w:pPr>
    </w:p>
    <w:p w14:paraId="49577490" w14:textId="77777777" w:rsidR="00D82D7E" w:rsidRPr="006548CE" w:rsidRDefault="003F7CF7" w:rsidP="006548CE">
      <w:pPr>
        <w:snapToGrid w:val="0"/>
        <w:rPr>
          <w:rFonts w:eastAsia="Calibri" w:cs="Calibri"/>
          <w:bCs/>
        </w:rPr>
      </w:pPr>
      <w:r w:rsidRPr="006548CE">
        <w:rPr>
          <w:rFonts w:eastAsia="Calibri" w:cs="Calibri"/>
          <w:bCs/>
        </w:rPr>
        <w:t>Le</w:t>
      </w:r>
      <w:r w:rsidRPr="006548CE">
        <w:rPr>
          <w:rFonts w:ascii="Calibri" w:eastAsia="Calibri" w:hAnsi="Calibri" w:cs="Calibri"/>
          <w:bCs/>
        </w:rPr>
        <w:t> </w:t>
      </w:r>
      <w:r w:rsidRPr="006548CE">
        <w:rPr>
          <w:rFonts w:eastAsia="Calibri" w:cs="Calibri"/>
          <w:bCs/>
        </w:rPr>
        <w:t>Comité des Aménagements Raisonnables (CAR)</w:t>
      </w:r>
      <w:r w:rsidRPr="006548CE">
        <w:rPr>
          <w:rFonts w:ascii="Calibri" w:eastAsia="Calibri" w:hAnsi="Calibri" w:cs="Calibri"/>
          <w:bCs/>
        </w:rPr>
        <w:t> </w:t>
      </w:r>
      <w:r w:rsidRPr="006548CE">
        <w:rPr>
          <w:rFonts w:eastAsia="Calibri" w:cs="Calibri"/>
          <w:bCs/>
        </w:rPr>
        <w:t xml:space="preserve">assure quant à lui une mise en œuvre rigoureuse des mesures d’adaptation nécessaires pour compenser les limitations liées au handicap. </w:t>
      </w:r>
    </w:p>
    <w:p w14:paraId="4660EE71" w14:textId="77777777" w:rsidR="00D82D7E" w:rsidRPr="006548CE" w:rsidRDefault="00D82D7E" w:rsidP="006548CE">
      <w:pPr>
        <w:snapToGrid w:val="0"/>
        <w:rPr>
          <w:rFonts w:eastAsia="Calibri" w:cs="Calibri"/>
          <w:bCs/>
        </w:rPr>
      </w:pPr>
    </w:p>
    <w:p w14:paraId="43DDA9DF" w14:textId="77777777" w:rsidR="00D82D7E" w:rsidRPr="006548CE" w:rsidRDefault="00D82D7E" w:rsidP="006548CE">
      <w:pPr>
        <w:snapToGrid w:val="0"/>
        <w:rPr>
          <w:rFonts w:eastAsia="Calibri" w:cs="Calibri"/>
          <w:bCs/>
        </w:rPr>
      </w:pPr>
    </w:p>
    <w:p w14:paraId="078B7FE1" w14:textId="0FA83A9F" w:rsidR="003F7CF7" w:rsidRPr="006548CE" w:rsidRDefault="003F7CF7" w:rsidP="006548CE">
      <w:pPr>
        <w:snapToGrid w:val="0"/>
        <w:rPr>
          <w:rFonts w:eastAsia="Calibri" w:cs="Calibri"/>
          <w:bCs/>
        </w:rPr>
      </w:pPr>
      <w:r w:rsidRPr="006548CE">
        <w:rPr>
          <w:rFonts w:eastAsia="Calibri" w:cs="Calibri"/>
          <w:bCs/>
        </w:rPr>
        <w:t>Grâce à une évaluation approfondie des besoins individuels et à une collaboration étroite avec les différents services universitaires, le CAR veille à ce que chaque étudiant bénéficie des ajustements appropriés pour suivre ses études dans des conditions équitables. Ce travail de coordination garantit une réelle égalité des chances et une inclusion effective dans la vie académique.</w:t>
      </w:r>
    </w:p>
    <w:p w14:paraId="4FF91A94" w14:textId="77777777" w:rsidR="003F7CF7" w:rsidRPr="006548CE" w:rsidRDefault="003F7CF7" w:rsidP="006548CE">
      <w:pPr>
        <w:snapToGrid w:val="0"/>
        <w:rPr>
          <w:rFonts w:eastAsia="Calibri" w:cs="Calibri"/>
          <w:bCs/>
        </w:rPr>
      </w:pPr>
    </w:p>
    <w:p w14:paraId="44838BE6" w14:textId="77777777" w:rsidR="003F7CF7" w:rsidRPr="006548CE" w:rsidRDefault="003F7CF7" w:rsidP="006548CE">
      <w:pPr>
        <w:snapToGrid w:val="0"/>
        <w:rPr>
          <w:rFonts w:eastAsia="Calibri" w:cs="Calibri"/>
          <w:bCs/>
        </w:rPr>
      </w:pPr>
    </w:p>
    <w:p w14:paraId="5F86BA7E" w14:textId="77777777" w:rsidR="00D82D7E" w:rsidRPr="006548CE" w:rsidRDefault="003F7CF7" w:rsidP="006548CE">
      <w:pPr>
        <w:snapToGrid w:val="0"/>
        <w:rPr>
          <w:rFonts w:eastAsia="Calibri" w:cs="Calibri"/>
          <w:bCs/>
        </w:rPr>
      </w:pPr>
      <w:r w:rsidRPr="006548CE">
        <w:rPr>
          <w:rFonts w:eastAsia="Calibri" w:cs="Calibri"/>
          <w:bCs/>
        </w:rPr>
        <w:t>Enfin, le</w:t>
      </w:r>
      <w:r w:rsidRPr="006548CE">
        <w:rPr>
          <w:rFonts w:ascii="Calibri" w:eastAsia="Calibri" w:hAnsi="Calibri" w:cs="Calibri"/>
          <w:bCs/>
        </w:rPr>
        <w:t> </w:t>
      </w:r>
      <w:r w:rsidRPr="006548CE">
        <w:rPr>
          <w:rFonts w:eastAsia="Calibri" w:cs="Calibri"/>
          <w:bCs/>
        </w:rPr>
        <w:t>Service d’Aide à l’Orientation (SePAS)</w:t>
      </w:r>
      <w:r w:rsidRPr="006548CE">
        <w:rPr>
          <w:rFonts w:ascii="Calibri" w:eastAsia="Calibri" w:hAnsi="Calibri" w:cs="Calibri"/>
          <w:bCs/>
        </w:rPr>
        <w:t> </w:t>
      </w:r>
      <w:r w:rsidRPr="006548CE">
        <w:rPr>
          <w:rFonts w:eastAsia="Calibri" w:cs="Calibri"/>
          <w:bCs/>
        </w:rPr>
        <w:t xml:space="preserve">offre une assistance spécialisée et technologique pour répondre aux besoins variés des étudiants en situation de handicap. </w:t>
      </w:r>
    </w:p>
    <w:p w14:paraId="6E80B86A" w14:textId="77777777" w:rsidR="00D82D7E" w:rsidRPr="006548CE" w:rsidRDefault="00D82D7E" w:rsidP="006548CE">
      <w:pPr>
        <w:snapToGrid w:val="0"/>
        <w:rPr>
          <w:rFonts w:eastAsia="Calibri" w:cs="Calibri"/>
          <w:bCs/>
        </w:rPr>
      </w:pPr>
    </w:p>
    <w:p w14:paraId="4DA8317E" w14:textId="77777777" w:rsidR="00D82D7E" w:rsidRPr="006548CE" w:rsidRDefault="00D82D7E" w:rsidP="006548CE">
      <w:pPr>
        <w:snapToGrid w:val="0"/>
        <w:rPr>
          <w:rFonts w:eastAsia="Calibri" w:cs="Calibri"/>
          <w:bCs/>
        </w:rPr>
      </w:pPr>
    </w:p>
    <w:p w14:paraId="0DB595B6" w14:textId="5B2FA3B5" w:rsidR="003F7CF7" w:rsidRPr="006548CE" w:rsidRDefault="003F7CF7" w:rsidP="006548CE">
      <w:pPr>
        <w:snapToGrid w:val="0"/>
        <w:rPr>
          <w:rFonts w:eastAsia="Calibri" w:cs="Calibri"/>
          <w:bCs/>
        </w:rPr>
      </w:pPr>
      <w:r w:rsidRPr="006548CE">
        <w:rPr>
          <w:rFonts w:eastAsia="Calibri" w:cs="Calibri"/>
          <w:bCs/>
        </w:rPr>
        <w:t>Par l’évaluation des besoins spécifiques et la mise en place de solutions adaptées, le SePAS joue un rôle essentiel dans l’intégration des étudiants au sein de l’université. En collaborant étroitement avec les autres services, il garantit une prise en charge complète et continue, permettant ainsi aux étudiants de surmonter les obstacles liés à leur handicap.</w:t>
      </w:r>
    </w:p>
    <w:p w14:paraId="21F9C4AE" w14:textId="77777777" w:rsidR="003F7CF7" w:rsidRPr="006548CE" w:rsidRDefault="003F7CF7" w:rsidP="006548CE">
      <w:pPr>
        <w:snapToGrid w:val="0"/>
        <w:rPr>
          <w:rFonts w:eastAsia="Calibri" w:cs="Calibri"/>
          <w:bCs/>
        </w:rPr>
      </w:pPr>
    </w:p>
    <w:p w14:paraId="0C49F741" w14:textId="77777777" w:rsidR="003F7CF7" w:rsidRPr="006548CE" w:rsidRDefault="003F7CF7" w:rsidP="006548CE">
      <w:pPr>
        <w:snapToGrid w:val="0"/>
        <w:rPr>
          <w:rFonts w:eastAsia="Calibri" w:cs="Calibri"/>
          <w:bCs/>
        </w:rPr>
      </w:pPr>
    </w:p>
    <w:p w14:paraId="5F77E2E7" w14:textId="77777777" w:rsidR="00D82D7E" w:rsidRPr="006548CE" w:rsidRDefault="003F7CF7" w:rsidP="006548CE">
      <w:pPr>
        <w:snapToGrid w:val="0"/>
        <w:rPr>
          <w:rFonts w:eastAsia="Calibri" w:cs="Calibri"/>
          <w:bCs/>
        </w:rPr>
      </w:pPr>
      <w:r w:rsidRPr="006548CE">
        <w:rPr>
          <w:rFonts w:eastAsia="Calibri" w:cs="Calibri"/>
          <w:bCs/>
        </w:rPr>
        <w:t xml:space="preserve">En conclusion, le dispositif d’accueil et d’accompagnement déployé par le Luxembourg témoigne d’un engagement ferme envers une éducation inclusive et équitable. </w:t>
      </w:r>
    </w:p>
    <w:p w14:paraId="20BB3B39" w14:textId="77777777" w:rsidR="00D82D7E" w:rsidRPr="006548CE" w:rsidRDefault="00D82D7E" w:rsidP="006548CE">
      <w:pPr>
        <w:snapToGrid w:val="0"/>
        <w:rPr>
          <w:rFonts w:eastAsia="Calibri" w:cs="Calibri"/>
          <w:bCs/>
        </w:rPr>
      </w:pPr>
    </w:p>
    <w:p w14:paraId="0CAC48F2" w14:textId="77777777" w:rsidR="00D82D7E" w:rsidRPr="006548CE" w:rsidRDefault="00D82D7E" w:rsidP="006548CE">
      <w:pPr>
        <w:snapToGrid w:val="0"/>
        <w:rPr>
          <w:rFonts w:eastAsia="Calibri" w:cs="Calibri"/>
          <w:bCs/>
        </w:rPr>
      </w:pPr>
    </w:p>
    <w:p w14:paraId="1F045998" w14:textId="77777777" w:rsidR="00D82D7E" w:rsidRPr="006548CE" w:rsidRDefault="003F7CF7" w:rsidP="006548CE">
      <w:pPr>
        <w:snapToGrid w:val="0"/>
        <w:rPr>
          <w:rFonts w:eastAsia="Calibri" w:cs="Calibri"/>
          <w:bCs/>
        </w:rPr>
      </w:pPr>
      <w:r w:rsidRPr="006548CE">
        <w:rPr>
          <w:rFonts w:eastAsia="Calibri" w:cs="Calibri"/>
          <w:bCs/>
        </w:rPr>
        <w:t xml:space="preserve">En combinant des services dédiés, des plans d’accompagnement personnalisés, des bureaux spécialisés et des comités de suivi, ce cadre garantit que chaque étudiant en situation de handicap dispose des ressources, des infrastructures et du soutien nécessaires pour réussir. </w:t>
      </w:r>
    </w:p>
    <w:p w14:paraId="3567AD41" w14:textId="77777777" w:rsidR="00D82D7E" w:rsidRPr="006548CE" w:rsidRDefault="00D82D7E" w:rsidP="006548CE">
      <w:pPr>
        <w:snapToGrid w:val="0"/>
        <w:rPr>
          <w:rFonts w:eastAsia="Calibri" w:cs="Calibri"/>
          <w:bCs/>
        </w:rPr>
      </w:pPr>
    </w:p>
    <w:p w14:paraId="58F6C2A6" w14:textId="77777777" w:rsidR="00D82D7E" w:rsidRPr="006548CE" w:rsidRDefault="00D82D7E" w:rsidP="006548CE">
      <w:pPr>
        <w:snapToGrid w:val="0"/>
        <w:rPr>
          <w:rFonts w:eastAsia="Calibri" w:cs="Calibri"/>
          <w:bCs/>
        </w:rPr>
      </w:pPr>
    </w:p>
    <w:p w14:paraId="0A3D18B9" w14:textId="656E7120" w:rsidR="003F7CF7" w:rsidRPr="006548CE" w:rsidRDefault="003F7CF7" w:rsidP="006548CE">
      <w:pPr>
        <w:snapToGrid w:val="0"/>
        <w:rPr>
          <w:rFonts w:eastAsia="Calibri" w:cs="Calibri"/>
          <w:bCs/>
        </w:rPr>
      </w:pPr>
      <w:r w:rsidRPr="006548CE">
        <w:rPr>
          <w:rFonts w:eastAsia="Calibri" w:cs="Calibri"/>
          <w:bCs/>
        </w:rPr>
        <w:t>Cette approche intégrée favorise non seulement la réussite individuelle des étudiants, mais contribue également à bâtir une société plus inclusive, respectueuse de la diversité et engagée en faveur de l’égalité des chances pour tous.</w:t>
      </w:r>
    </w:p>
    <w:p w14:paraId="00000234" w14:textId="77777777" w:rsidR="00887F1C" w:rsidRPr="006548CE" w:rsidRDefault="00887F1C" w:rsidP="006548CE">
      <w:pPr>
        <w:snapToGrid w:val="0"/>
        <w:rPr>
          <w:rFonts w:eastAsia="Calibri" w:cs="Calibri"/>
        </w:rPr>
      </w:pPr>
    </w:p>
    <w:p w14:paraId="523D1696" w14:textId="77777777" w:rsidR="003F7CF7" w:rsidRPr="006548CE" w:rsidRDefault="003F7CF7" w:rsidP="006548CE">
      <w:pPr>
        <w:snapToGrid w:val="0"/>
        <w:rPr>
          <w:rFonts w:eastAsia="Calibri" w:cs="Calibri"/>
        </w:rPr>
      </w:pPr>
    </w:p>
    <w:p w14:paraId="567ADFB1" w14:textId="77777777" w:rsidR="00D82D7E" w:rsidRPr="006548CE" w:rsidRDefault="009B3D89" w:rsidP="006548CE">
      <w:pPr>
        <w:snapToGrid w:val="0"/>
        <w:rPr>
          <w:rFonts w:eastAsia="Calibri" w:cs="Calibri"/>
        </w:rPr>
      </w:pPr>
      <w:r w:rsidRPr="006548CE">
        <w:rPr>
          <w:rFonts w:eastAsia="Calibri" w:cs="Calibri"/>
        </w:rPr>
        <w:t xml:space="preserve">Afin de renforcer l’efficacité du dispositif d’accueil et d’accompagnement des étudiants en situation de handicap, il est essentiel de s’intéresser à la formation continue et la sensibilisation du personnel universitaire. </w:t>
      </w:r>
    </w:p>
    <w:p w14:paraId="4D9F9A8D" w14:textId="77777777" w:rsidR="00D82D7E" w:rsidRPr="006548CE" w:rsidRDefault="00D82D7E" w:rsidP="006548CE">
      <w:pPr>
        <w:snapToGrid w:val="0"/>
        <w:rPr>
          <w:rFonts w:eastAsia="Calibri" w:cs="Calibri"/>
        </w:rPr>
      </w:pPr>
    </w:p>
    <w:p w14:paraId="3240473B" w14:textId="77777777" w:rsidR="00D82D7E" w:rsidRPr="006548CE" w:rsidRDefault="00D82D7E" w:rsidP="006548CE">
      <w:pPr>
        <w:snapToGrid w:val="0"/>
        <w:rPr>
          <w:rFonts w:eastAsia="Calibri" w:cs="Calibri"/>
        </w:rPr>
      </w:pPr>
    </w:p>
    <w:p w14:paraId="0A892D78" w14:textId="77777777" w:rsidR="00D82D7E" w:rsidRPr="006548CE" w:rsidRDefault="009B3D89" w:rsidP="006548CE">
      <w:pPr>
        <w:snapToGrid w:val="0"/>
        <w:rPr>
          <w:rFonts w:eastAsia="Calibri" w:cs="Calibri"/>
        </w:rPr>
      </w:pPr>
      <w:r w:rsidRPr="006548CE">
        <w:rPr>
          <w:rFonts w:eastAsia="Calibri" w:cs="Calibri"/>
        </w:rPr>
        <w:t xml:space="preserve">Ces actions garantissent non seulement une meilleure compréhension des besoins spécifiques des étudiants, mais aussi l’adoption de pratiques inclusives au quotidien. </w:t>
      </w:r>
    </w:p>
    <w:p w14:paraId="2380DC2D" w14:textId="77777777" w:rsidR="00D82D7E" w:rsidRPr="006548CE" w:rsidRDefault="00D82D7E" w:rsidP="006548CE">
      <w:pPr>
        <w:snapToGrid w:val="0"/>
        <w:rPr>
          <w:rFonts w:eastAsia="Calibri" w:cs="Calibri"/>
        </w:rPr>
      </w:pPr>
    </w:p>
    <w:p w14:paraId="7E724D17" w14:textId="77777777" w:rsidR="00D82D7E" w:rsidRPr="006548CE" w:rsidRDefault="00D82D7E" w:rsidP="006548CE">
      <w:pPr>
        <w:snapToGrid w:val="0"/>
        <w:rPr>
          <w:rFonts w:eastAsia="Calibri" w:cs="Calibri"/>
        </w:rPr>
      </w:pPr>
    </w:p>
    <w:p w14:paraId="00000235" w14:textId="218B7773" w:rsidR="00887F1C" w:rsidRPr="006548CE" w:rsidRDefault="009B3D89" w:rsidP="006548CE">
      <w:pPr>
        <w:snapToGrid w:val="0"/>
        <w:rPr>
          <w:rFonts w:eastAsia="Calibri" w:cs="Calibri"/>
        </w:rPr>
      </w:pPr>
      <w:r w:rsidRPr="006548CE">
        <w:rPr>
          <w:rFonts w:eastAsia="Calibri" w:cs="Calibri"/>
        </w:rPr>
        <w:t>Au Luxembourg, l’importance de la formation ne se limite pas à la mise en place de solutions techniques</w:t>
      </w:r>
      <w:r w:rsidR="009B379A" w:rsidRPr="006548CE">
        <w:rPr>
          <w:rFonts w:ascii="Calibri" w:eastAsia="Calibri" w:hAnsi="Calibri" w:cs="Calibri"/>
        </w:rPr>
        <w:t> </w:t>
      </w:r>
      <w:r w:rsidRPr="006548CE">
        <w:rPr>
          <w:rFonts w:eastAsia="Calibri" w:cs="Calibri"/>
        </w:rPr>
        <w:t>: elle s’étend à une approche globale qui englobe à la fois les aspects pédagogiques et sociaux, tout en tenant compte des spécificités multilingues et multiculturelles de l’environnement universitaire.</w:t>
      </w:r>
    </w:p>
    <w:p w14:paraId="00000236" w14:textId="77777777" w:rsidR="00887F1C" w:rsidRPr="006548CE" w:rsidRDefault="00887F1C" w:rsidP="006548CE">
      <w:pPr>
        <w:snapToGrid w:val="0"/>
        <w:rPr>
          <w:rFonts w:eastAsia="Calibri" w:cs="Calibri"/>
        </w:rPr>
      </w:pPr>
    </w:p>
    <w:p w14:paraId="00000237" w14:textId="77777777" w:rsidR="00887F1C" w:rsidRPr="006548CE" w:rsidRDefault="00887F1C" w:rsidP="006548CE">
      <w:pPr>
        <w:snapToGrid w:val="0"/>
        <w:rPr>
          <w:rFonts w:eastAsia="Calibri" w:cs="Calibri"/>
          <w:b/>
        </w:rPr>
      </w:pPr>
    </w:p>
    <w:p w14:paraId="00000238" w14:textId="700879A1" w:rsidR="00887F1C" w:rsidRPr="006548CE" w:rsidRDefault="009B3D89" w:rsidP="00022D50">
      <w:pPr>
        <w:pStyle w:val="Titre2"/>
        <w:numPr>
          <w:ilvl w:val="0"/>
          <w:numId w:val="12"/>
        </w:numPr>
        <w:rPr>
          <w:rFonts w:eastAsia="Calibri"/>
        </w:rPr>
      </w:pPr>
      <w:bookmarkStart w:id="55" w:name="_Toc186220071"/>
      <w:r w:rsidRPr="006548CE">
        <w:rPr>
          <w:rFonts w:eastAsia="Calibri"/>
        </w:rPr>
        <w:t>Importance de la Formation Continue et de la Sensibilisation du personnel universitaire</w:t>
      </w:r>
      <w:bookmarkEnd w:id="55"/>
    </w:p>
    <w:p w14:paraId="00000239" w14:textId="77777777" w:rsidR="00887F1C" w:rsidRPr="006548CE" w:rsidRDefault="00887F1C" w:rsidP="006548CE">
      <w:pPr>
        <w:snapToGrid w:val="0"/>
        <w:rPr>
          <w:rFonts w:eastAsia="Calibri" w:cs="Calibri"/>
        </w:rPr>
      </w:pPr>
    </w:p>
    <w:p w14:paraId="185C1943" w14:textId="77777777" w:rsidR="007A5CB1" w:rsidRPr="006548CE" w:rsidRDefault="007A5CB1" w:rsidP="006548CE">
      <w:pPr>
        <w:snapToGrid w:val="0"/>
        <w:rPr>
          <w:rFonts w:eastAsia="Calibri" w:cs="Calibri"/>
        </w:rPr>
      </w:pPr>
    </w:p>
    <w:p w14:paraId="000F0E26" w14:textId="77777777" w:rsidR="00D82D7E" w:rsidRPr="006548CE" w:rsidRDefault="009B3D89" w:rsidP="006548CE">
      <w:pPr>
        <w:snapToGrid w:val="0"/>
        <w:rPr>
          <w:rFonts w:eastAsia="Calibri" w:cs="Calibri"/>
        </w:rPr>
      </w:pPr>
      <w:r w:rsidRPr="006548CE">
        <w:rPr>
          <w:rFonts w:eastAsia="Calibri" w:cs="Calibri"/>
        </w:rPr>
        <w:t xml:space="preserve">Au Luxembourg, l’inclusion des étudiants en situation de handicap repose sur des initiatives de formation continue et de sensibilisation qui visent à outiller le personnel universitaire pour répondre aux besoins spécifiques des étudiants. </w:t>
      </w:r>
    </w:p>
    <w:p w14:paraId="4396A83C" w14:textId="77777777" w:rsidR="00D82D7E" w:rsidRPr="006548CE" w:rsidRDefault="00D82D7E" w:rsidP="006548CE">
      <w:pPr>
        <w:snapToGrid w:val="0"/>
        <w:rPr>
          <w:rFonts w:eastAsia="Calibri" w:cs="Calibri"/>
        </w:rPr>
      </w:pPr>
    </w:p>
    <w:p w14:paraId="548C73A9" w14:textId="77777777" w:rsidR="00D82D7E" w:rsidRPr="006548CE" w:rsidRDefault="00D82D7E" w:rsidP="006548CE">
      <w:pPr>
        <w:snapToGrid w:val="0"/>
        <w:rPr>
          <w:rFonts w:eastAsia="Calibri" w:cs="Calibri"/>
        </w:rPr>
      </w:pPr>
    </w:p>
    <w:p w14:paraId="0000023A" w14:textId="05C0E7E2" w:rsidR="00887F1C" w:rsidRPr="006548CE" w:rsidRDefault="009B3D89" w:rsidP="006548CE">
      <w:pPr>
        <w:snapToGrid w:val="0"/>
        <w:rPr>
          <w:rFonts w:eastAsia="Calibri" w:cs="Calibri"/>
        </w:rPr>
      </w:pPr>
      <w:r w:rsidRPr="006548CE">
        <w:rPr>
          <w:rFonts w:eastAsia="Calibri" w:cs="Calibri"/>
        </w:rPr>
        <w:t>L’Université du Luxembourg met en œuvre des pratiques concrètes et reproductibles qui peuvent servir de modèle à d</w:t>
      </w:r>
      <w:r w:rsidR="009B379A" w:rsidRPr="006548CE">
        <w:rPr>
          <w:rFonts w:eastAsia="Calibri" w:cs="Calibri"/>
        </w:rPr>
        <w:t>’</w:t>
      </w:r>
      <w:r w:rsidRPr="006548CE">
        <w:rPr>
          <w:rFonts w:eastAsia="Calibri" w:cs="Calibri"/>
        </w:rPr>
        <w:t>autres institutions. En adaptant ces initiatives à un environnement multilingue et multiculturel, l’université permet une inclusion effective à la fois dans les parcours académiques et dans la vie sociale des étudiants.</w:t>
      </w:r>
    </w:p>
    <w:p w14:paraId="0000023B" w14:textId="77777777" w:rsidR="00887F1C" w:rsidRPr="006548CE" w:rsidRDefault="00887F1C" w:rsidP="006548CE">
      <w:pPr>
        <w:snapToGrid w:val="0"/>
        <w:rPr>
          <w:rFonts w:eastAsia="Calibri" w:cs="Calibri"/>
        </w:rPr>
      </w:pPr>
    </w:p>
    <w:p w14:paraId="0000023C" w14:textId="77777777" w:rsidR="00887F1C" w:rsidRPr="006548CE" w:rsidRDefault="00887F1C" w:rsidP="006548CE">
      <w:pPr>
        <w:snapToGrid w:val="0"/>
        <w:rPr>
          <w:rFonts w:eastAsia="Calibri" w:cs="Calibri"/>
        </w:rPr>
      </w:pPr>
    </w:p>
    <w:p w14:paraId="0000023D" w14:textId="76F961B3" w:rsidR="00887F1C" w:rsidRPr="006548CE" w:rsidRDefault="009B3D89" w:rsidP="00040328">
      <w:pPr>
        <w:pStyle w:val="Titre2"/>
        <w:rPr>
          <w:rFonts w:eastAsia="Calibri"/>
        </w:rPr>
      </w:pPr>
      <w:bookmarkStart w:id="56" w:name="_Toc186220072"/>
      <w:r w:rsidRPr="006548CE">
        <w:rPr>
          <w:rFonts w:eastAsia="Calibri"/>
        </w:rPr>
        <w:t>Renforcement des Compétences Universitaires pour l</w:t>
      </w:r>
      <w:r w:rsidR="009B379A" w:rsidRPr="006548CE">
        <w:rPr>
          <w:rFonts w:eastAsia="Calibri"/>
        </w:rPr>
        <w:t>’</w:t>
      </w:r>
      <w:r w:rsidRPr="006548CE">
        <w:rPr>
          <w:rFonts w:eastAsia="Calibri"/>
        </w:rPr>
        <w:t>Inclusion des Étudiants Handicapés au Luxembourg</w:t>
      </w:r>
      <w:bookmarkEnd w:id="56"/>
    </w:p>
    <w:p w14:paraId="0000023E" w14:textId="77777777" w:rsidR="00887F1C" w:rsidRPr="006548CE" w:rsidRDefault="00887F1C" w:rsidP="006548CE">
      <w:pPr>
        <w:snapToGrid w:val="0"/>
        <w:ind w:left="720"/>
        <w:rPr>
          <w:rFonts w:eastAsia="Calibri" w:cs="Calibri"/>
          <w:b/>
        </w:rPr>
      </w:pPr>
    </w:p>
    <w:p w14:paraId="0000023F" w14:textId="77777777" w:rsidR="00887F1C" w:rsidRPr="006548CE" w:rsidRDefault="00887F1C" w:rsidP="006548CE">
      <w:pPr>
        <w:snapToGrid w:val="0"/>
        <w:ind w:left="720"/>
        <w:rPr>
          <w:rFonts w:eastAsia="Calibri" w:cs="Calibri"/>
          <w:b/>
        </w:rPr>
      </w:pPr>
    </w:p>
    <w:p w14:paraId="7678ED9E" w14:textId="119F824A" w:rsidR="007A5CB1" w:rsidRPr="006548CE" w:rsidRDefault="007A5CB1" w:rsidP="00022D50">
      <w:pPr>
        <w:pStyle w:val="Titre3"/>
        <w:numPr>
          <w:ilvl w:val="1"/>
          <w:numId w:val="12"/>
        </w:numPr>
        <w:rPr>
          <w:rFonts w:eastAsia="Calibri"/>
        </w:rPr>
      </w:pPr>
      <w:r w:rsidRPr="006548CE">
        <w:rPr>
          <w:rFonts w:eastAsia="Calibri"/>
        </w:rPr>
        <w:t xml:space="preserve">La formation du personnel académique </w:t>
      </w:r>
      <w:r w:rsidR="002E4FA6" w:rsidRPr="006548CE">
        <w:rPr>
          <w:rFonts w:eastAsia="Calibri"/>
        </w:rPr>
        <w:t>à la question du handicap</w:t>
      </w:r>
    </w:p>
    <w:p w14:paraId="06102AB7" w14:textId="77777777" w:rsidR="007A5CB1" w:rsidRPr="006548CE" w:rsidRDefault="007A5CB1" w:rsidP="006548CE">
      <w:pPr>
        <w:snapToGrid w:val="0"/>
        <w:rPr>
          <w:rFonts w:eastAsia="Calibri" w:cs="Calibri"/>
          <w:b/>
        </w:rPr>
      </w:pPr>
    </w:p>
    <w:p w14:paraId="76BE1267" w14:textId="77777777" w:rsidR="007A5CB1" w:rsidRPr="006548CE" w:rsidRDefault="007A5CB1" w:rsidP="006548CE">
      <w:pPr>
        <w:snapToGrid w:val="0"/>
        <w:rPr>
          <w:rFonts w:eastAsia="Calibri" w:cs="Calibri"/>
          <w:b/>
        </w:rPr>
      </w:pPr>
    </w:p>
    <w:p w14:paraId="03CC6818" w14:textId="77777777" w:rsidR="00D82D7E" w:rsidRPr="006548CE" w:rsidRDefault="001C4617" w:rsidP="006548CE">
      <w:pPr>
        <w:snapToGrid w:val="0"/>
        <w:rPr>
          <w:rFonts w:eastAsia="Calibri" w:cs="Calibri"/>
        </w:rPr>
      </w:pPr>
      <w:r w:rsidRPr="006548CE">
        <w:rPr>
          <w:rFonts w:eastAsia="Calibri" w:cs="Calibri"/>
          <w:bCs/>
        </w:rPr>
        <w:t xml:space="preserve">La formation du personnel académique </w:t>
      </w:r>
      <w:r w:rsidR="002E4FA6" w:rsidRPr="006548CE">
        <w:rPr>
          <w:rFonts w:eastAsia="Calibri" w:cs="Calibri"/>
        </w:rPr>
        <w:t>au Luxembourg est fortement encouragée, bien que son caractère obligatoire dépende des politiques internes de chaque université.</w:t>
      </w:r>
      <w:r w:rsidR="003E7353" w:rsidRPr="006548CE">
        <w:rPr>
          <w:rFonts w:eastAsia="Calibri" w:cs="Calibri"/>
        </w:rPr>
        <w:t xml:space="preserve"> </w:t>
      </w:r>
    </w:p>
    <w:p w14:paraId="54E1729D" w14:textId="77777777" w:rsidR="00D82D7E" w:rsidRPr="006548CE" w:rsidRDefault="00D82D7E" w:rsidP="006548CE">
      <w:pPr>
        <w:snapToGrid w:val="0"/>
        <w:rPr>
          <w:rFonts w:eastAsia="Calibri" w:cs="Calibri"/>
        </w:rPr>
      </w:pPr>
    </w:p>
    <w:p w14:paraId="05022052" w14:textId="77777777" w:rsidR="00D82D7E" w:rsidRPr="006548CE" w:rsidRDefault="00D82D7E" w:rsidP="006548CE">
      <w:pPr>
        <w:snapToGrid w:val="0"/>
        <w:rPr>
          <w:rFonts w:eastAsia="Calibri" w:cs="Calibri"/>
        </w:rPr>
      </w:pPr>
    </w:p>
    <w:p w14:paraId="533E18CB" w14:textId="67F6E027" w:rsidR="001C4617" w:rsidRPr="006548CE" w:rsidRDefault="009B3D89" w:rsidP="006548CE">
      <w:pPr>
        <w:snapToGrid w:val="0"/>
        <w:rPr>
          <w:rFonts w:eastAsia="Calibri" w:cs="Calibri"/>
        </w:rPr>
      </w:pPr>
      <w:r w:rsidRPr="006548CE">
        <w:rPr>
          <w:rFonts w:eastAsia="Calibri" w:cs="Calibri"/>
        </w:rPr>
        <w:t xml:space="preserve">Ces formations visent à sensibiliser le personnel aux divers types de handicaps et à les équiper des compétences nécessaires pour créer un environnement d’apprentissage inclusif. </w:t>
      </w:r>
    </w:p>
    <w:p w14:paraId="04B15137" w14:textId="77777777" w:rsidR="001C4617" w:rsidRPr="006548CE" w:rsidRDefault="001C4617" w:rsidP="006548CE">
      <w:pPr>
        <w:snapToGrid w:val="0"/>
        <w:rPr>
          <w:rFonts w:eastAsia="Calibri" w:cs="Calibri"/>
        </w:rPr>
      </w:pPr>
    </w:p>
    <w:p w14:paraId="153D77E7" w14:textId="77777777" w:rsidR="001C4617" w:rsidRPr="006548CE" w:rsidRDefault="001C4617" w:rsidP="006548CE">
      <w:pPr>
        <w:snapToGrid w:val="0"/>
        <w:rPr>
          <w:rFonts w:eastAsia="Calibri" w:cs="Calibri"/>
        </w:rPr>
      </w:pPr>
    </w:p>
    <w:p w14:paraId="591688DC" w14:textId="77777777" w:rsidR="001C4617" w:rsidRPr="006548CE" w:rsidRDefault="009B3D89" w:rsidP="006548CE">
      <w:pPr>
        <w:snapToGrid w:val="0"/>
        <w:rPr>
          <w:rFonts w:eastAsia="Calibri" w:cs="Calibri"/>
        </w:rPr>
      </w:pPr>
      <w:r w:rsidRPr="006548CE">
        <w:rPr>
          <w:rFonts w:eastAsia="Calibri" w:cs="Calibri"/>
        </w:rPr>
        <w:t>Le gouvernement luxembourgeois, en partenariat avec les établissements d</w:t>
      </w:r>
      <w:r w:rsidR="009B379A" w:rsidRPr="006548CE">
        <w:rPr>
          <w:rFonts w:eastAsia="Calibri" w:cs="Calibri"/>
        </w:rPr>
        <w:t>’</w:t>
      </w:r>
      <w:r w:rsidRPr="006548CE">
        <w:rPr>
          <w:rFonts w:eastAsia="Calibri" w:cs="Calibri"/>
        </w:rPr>
        <w:t xml:space="preserve">enseignement supérieur, met en œuvre des programmes visant à renforcer les compétences des enseignants et du personnel administratif dans ce domaine. </w:t>
      </w:r>
    </w:p>
    <w:p w14:paraId="59490D55" w14:textId="77777777" w:rsidR="001C4617" w:rsidRPr="006548CE" w:rsidRDefault="001C4617" w:rsidP="006548CE">
      <w:pPr>
        <w:snapToGrid w:val="0"/>
        <w:rPr>
          <w:rFonts w:eastAsia="Calibri" w:cs="Calibri"/>
        </w:rPr>
      </w:pPr>
    </w:p>
    <w:p w14:paraId="7D724314" w14:textId="77777777" w:rsidR="001C4617" w:rsidRPr="006548CE" w:rsidRDefault="001C4617" w:rsidP="006548CE">
      <w:pPr>
        <w:snapToGrid w:val="0"/>
        <w:rPr>
          <w:rFonts w:eastAsia="Calibri" w:cs="Calibri"/>
        </w:rPr>
      </w:pPr>
    </w:p>
    <w:p w14:paraId="0BC72B90" w14:textId="77777777" w:rsidR="00D82D7E" w:rsidRPr="006548CE" w:rsidRDefault="009B3D89" w:rsidP="006548CE">
      <w:pPr>
        <w:snapToGrid w:val="0"/>
        <w:rPr>
          <w:rFonts w:eastAsia="Calibri" w:cs="Calibri"/>
        </w:rPr>
      </w:pPr>
      <w:r w:rsidRPr="006548CE">
        <w:rPr>
          <w:rFonts w:eastAsia="Calibri" w:cs="Calibri"/>
        </w:rPr>
        <w:t>À l</w:t>
      </w:r>
      <w:r w:rsidR="009B379A" w:rsidRPr="006548CE">
        <w:rPr>
          <w:rFonts w:eastAsia="Calibri" w:cs="Calibri"/>
        </w:rPr>
        <w:t>’</w:t>
      </w:r>
      <w:r w:rsidRPr="006548CE">
        <w:rPr>
          <w:rFonts w:eastAsia="Calibri" w:cs="Calibri"/>
        </w:rPr>
        <w:t xml:space="preserve">Université du Luxembourg, des modules de formation initiale et continue sont proposés pour sensibiliser le personnel aux besoins spécifiques des étudiants </w:t>
      </w:r>
      <w:r w:rsidR="00E8286E" w:rsidRPr="006548CE">
        <w:rPr>
          <w:rFonts w:eastAsia="Calibri" w:cs="Calibri"/>
        </w:rPr>
        <w:t>en situation de handicap</w:t>
      </w:r>
      <w:r w:rsidRPr="006548CE">
        <w:rPr>
          <w:rFonts w:eastAsia="Calibri" w:cs="Calibri"/>
        </w:rPr>
        <w:t xml:space="preserve">. </w:t>
      </w:r>
    </w:p>
    <w:p w14:paraId="6F847FCE" w14:textId="77777777" w:rsidR="00D82D7E" w:rsidRPr="006548CE" w:rsidRDefault="00D82D7E" w:rsidP="006548CE">
      <w:pPr>
        <w:snapToGrid w:val="0"/>
        <w:rPr>
          <w:rFonts w:eastAsia="Calibri" w:cs="Calibri"/>
        </w:rPr>
      </w:pPr>
    </w:p>
    <w:p w14:paraId="1F3387C3" w14:textId="77777777" w:rsidR="00D82D7E" w:rsidRPr="006548CE" w:rsidRDefault="00D82D7E" w:rsidP="006548CE">
      <w:pPr>
        <w:snapToGrid w:val="0"/>
        <w:rPr>
          <w:rFonts w:eastAsia="Calibri" w:cs="Calibri"/>
        </w:rPr>
      </w:pPr>
    </w:p>
    <w:p w14:paraId="270D0A4F" w14:textId="49280423" w:rsidR="001C4617" w:rsidRPr="006548CE" w:rsidRDefault="009B3D89" w:rsidP="006548CE">
      <w:pPr>
        <w:snapToGrid w:val="0"/>
        <w:rPr>
          <w:rFonts w:eastAsia="Calibri" w:cs="Calibri"/>
        </w:rPr>
      </w:pPr>
      <w:r w:rsidRPr="006548CE">
        <w:rPr>
          <w:rFonts w:eastAsia="Calibri" w:cs="Calibri"/>
        </w:rPr>
        <w:t xml:space="preserve">Ces formations couvrent des aspects variés, tels que la reconnaissance des différents types de handicaps, l’adaptation des méthodes pédagogiques, la communication inclusive, et les aménagements nécessaires pour les examens et les activités académiques. </w:t>
      </w:r>
    </w:p>
    <w:p w14:paraId="58E19775" w14:textId="77777777" w:rsidR="001C4617" w:rsidRPr="006548CE" w:rsidRDefault="001C4617" w:rsidP="006548CE">
      <w:pPr>
        <w:snapToGrid w:val="0"/>
        <w:rPr>
          <w:rFonts w:eastAsia="Calibri" w:cs="Calibri"/>
        </w:rPr>
      </w:pPr>
    </w:p>
    <w:p w14:paraId="75C310B7" w14:textId="77777777" w:rsidR="001C4617" w:rsidRPr="006548CE" w:rsidRDefault="001C4617" w:rsidP="006548CE">
      <w:pPr>
        <w:snapToGrid w:val="0"/>
        <w:rPr>
          <w:rFonts w:eastAsia="Calibri" w:cs="Calibri"/>
        </w:rPr>
      </w:pPr>
    </w:p>
    <w:p w14:paraId="00000241" w14:textId="4CBE18D2" w:rsidR="00887F1C" w:rsidRPr="006548CE" w:rsidRDefault="002E4FA6" w:rsidP="006548CE">
      <w:pPr>
        <w:snapToGrid w:val="0"/>
        <w:rPr>
          <w:rFonts w:eastAsia="Calibri" w:cs="Calibri"/>
        </w:rPr>
      </w:pPr>
      <w:r w:rsidRPr="006548CE">
        <w:rPr>
          <w:rFonts w:eastAsia="Calibri" w:cs="Calibri"/>
        </w:rPr>
        <w:t>Les formations sont fréquemment actualisées afin d’intégrer les dernières avancées en matière d’inclusion. Elles tiennent compte des progrès technologiques et des évolutions des pratiques internationales pour garantir une approche toujours adaptée et efficace.</w:t>
      </w:r>
    </w:p>
    <w:p w14:paraId="00000242" w14:textId="77777777" w:rsidR="00887F1C" w:rsidRPr="006548CE" w:rsidRDefault="00887F1C" w:rsidP="006548CE">
      <w:pPr>
        <w:snapToGrid w:val="0"/>
        <w:rPr>
          <w:rFonts w:eastAsia="Calibri" w:cs="Calibri"/>
        </w:rPr>
      </w:pPr>
    </w:p>
    <w:p w14:paraId="5103027C" w14:textId="77777777" w:rsidR="002E4FA6" w:rsidRPr="006548CE" w:rsidRDefault="002E4FA6" w:rsidP="006548CE">
      <w:pPr>
        <w:snapToGrid w:val="0"/>
        <w:rPr>
          <w:rFonts w:eastAsia="Calibri" w:cs="Calibri"/>
        </w:rPr>
      </w:pPr>
    </w:p>
    <w:p w14:paraId="090E098A" w14:textId="1561A786" w:rsidR="002E4FA6" w:rsidRPr="006548CE" w:rsidRDefault="009B3D89" w:rsidP="00022D50">
      <w:pPr>
        <w:pStyle w:val="Titre3"/>
        <w:numPr>
          <w:ilvl w:val="1"/>
          <w:numId w:val="12"/>
        </w:numPr>
        <w:rPr>
          <w:rFonts w:eastAsia="Calibri"/>
        </w:rPr>
      </w:pPr>
      <w:r w:rsidRPr="006548CE">
        <w:rPr>
          <w:rFonts w:eastAsia="Calibri"/>
        </w:rPr>
        <w:t>Formation du Personnel Administratif</w:t>
      </w:r>
    </w:p>
    <w:p w14:paraId="198B4966" w14:textId="77777777" w:rsidR="002E4FA6" w:rsidRPr="006548CE" w:rsidRDefault="002E4FA6" w:rsidP="006548CE">
      <w:pPr>
        <w:snapToGrid w:val="0"/>
        <w:rPr>
          <w:rFonts w:eastAsia="Calibri" w:cs="Calibri"/>
          <w:b/>
        </w:rPr>
      </w:pPr>
    </w:p>
    <w:p w14:paraId="78E06E73" w14:textId="77777777" w:rsidR="002E4FA6" w:rsidRPr="006548CE" w:rsidRDefault="002E4FA6" w:rsidP="006548CE">
      <w:pPr>
        <w:snapToGrid w:val="0"/>
        <w:rPr>
          <w:rFonts w:eastAsia="Calibri" w:cs="Calibri"/>
          <w:b/>
        </w:rPr>
      </w:pPr>
    </w:p>
    <w:p w14:paraId="766A455C" w14:textId="77777777" w:rsidR="00D82D7E" w:rsidRPr="006548CE" w:rsidRDefault="007C2117" w:rsidP="006548CE">
      <w:pPr>
        <w:snapToGrid w:val="0"/>
        <w:rPr>
          <w:rFonts w:eastAsia="Calibri" w:cs="Calibri"/>
        </w:rPr>
      </w:pPr>
      <w:r w:rsidRPr="006548CE">
        <w:rPr>
          <w:rFonts w:eastAsia="Calibri" w:cs="Calibri"/>
        </w:rPr>
        <w:t xml:space="preserve">Au Luxembourg, le personnel administratif, comprenant notamment les responsables des inscriptions, les conseillers d’orientation et les bibliothécaires, bénéficie de formations spécifiques pour mieux accueillir et accompagner les étudiants en situation de handicap. </w:t>
      </w:r>
    </w:p>
    <w:p w14:paraId="57815903" w14:textId="77777777" w:rsidR="00D82D7E" w:rsidRPr="006548CE" w:rsidRDefault="00D82D7E" w:rsidP="006548CE">
      <w:pPr>
        <w:snapToGrid w:val="0"/>
        <w:rPr>
          <w:rFonts w:eastAsia="Calibri" w:cs="Calibri"/>
        </w:rPr>
      </w:pPr>
    </w:p>
    <w:p w14:paraId="02A5183B" w14:textId="77777777" w:rsidR="00D82D7E" w:rsidRPr="006548CE" w:rsidRDefault="00D82D7E" w:rsidP="006548CE">
      <w:pPr>
        <w:snapToGrid w:val="0"/>
        <w:rPr>
          <w:rFonts w:eastAsia="Calibri" w:cs="Calibri"/>
        </w:rPr>
      </w:pPr>
    </w:p>
    <w:p w14:paraId="27D0FBED" w14:textId="1840A275" w:rsidR="007C2117" w:rsidRPr="006548CE" w:rsidRDefault="007C2117" w:rsidP="006548CE">
      <w:pPr>
        <w:snapToGrid w:val="0"/>
        <w:rPr>
          <w:rFonts w:eastAsia="Calibri" w:cs="Calibri"/>
        </w:rPr>
      </w:pPr>
      <w:r w:rsidRPr="006548CE">
        <w:rPr>
          <w:rFonts w:eastAsia="Calibri" w:cs="Calibri"/>
        </w:rPr>
        <w:t>Ces formations visent à doter le personnel des compétences nécessaires pour répondre aux besoins spécifiques de ces étudiants et garantir un environnement inclusif et équitable.</w:t>
      </w:r>
    </w:p>
    <w:p w14:paraId="7B7F78EC" w14:textId="77777777" w:rsidR="007C2117" w:rsidRPr="006548CE" w:rsidRDefault="007C2117" w:rsidP="006548CE">
      <w:pPr>
        <w:snapToGrid w:val="0"/>
        <w:rPr>
          <w:rFonts w:eastAsia="Calibri" w:cs="Calibri"/>
        </w:rPr>
      </w:pPr>
    </w:p>
    <w:p w14:paraId="41B4272A" w14:textId="77777777" w:rsidR="007C2117" w:rsidRPr="006548CE" w:rsidRDefault="007C2117" w:rsidP="006548CE">
      <w:pPr>
        <w:snapToGrid w:val="0"/>
        <w:rPr>
          <w:rFonts w:eastAsia="Calibri" w:cs="Calibri"/>
        </w:rPr>
      </w:pPr>
    </w:p>
    <w:p w14:paraId="043286AD" w14:textId="77777777" w:rsidR="00D82D7E" w:rsidRPr="006548CE" w:rsidRDefault="007C2117" w:rsidP="006548CE">
      <w:pPr>
        <w:snapToGrid w:val="0"/>
        <w:rPr>
          <w:rFonts w:eastAsia="Calibri" w:cs="Calibri"/>
        </w:rPr>
      </w:pPr>
      <w:r w:rsidRPr="006548CE">
        <w:rPr>
          <w:rFonts w:eastAsia="Calibri" w:cs="Calibri"/>
        </w:rPr>
        <w:t xml:space="preserve">Ces formations couvrent divers aspects essentiels tels que la gestion des demandes particulières, l’organisation et la mise en place des aménagements requis, comme l’accès facilité aux ressources pédagogiques, l’adaptation des examens et l’utilisation d’équipements adaptés. </w:t>
      </w:r>
    </w:p>
    <w:p w14:paraId="441EF2FC" w14:textId="77777777" w:rsidR="00D82D7E" w:rsidRPr="006548CE" w:rsidRDefault="00D82D7E" w:rsidP="006548CE">
      <w:pPr>
        <w:snapToGrid w:val="0"/>
        <w:rPr>
          <w:rFonts w:eastAsia="Calibri" w:cs="Calibri"/>
        </w:rPr>
      </w:pPr>
    </w:p>
    <w:p w14:paraId="6027D0A3" w14:textId="77777777" w:rsidR="00D82D7E" w:rsidRPr="006548CE" w:rsidRDefault="00D82D7E" w:rsidP="006548CE">
      <w:pPr>
        <w:snapToGrid w:val="0"/>
        <w:rPr>
          <w:rFonts w:eastAsia="Calibri" w:cs="Calibri"/>
        </w:rPr>
      </w:pPr>
    </w:p>
    <w:p w14:paraId="175D709E" w14:textId="725C7600" w:rsidR="007C2117" w:rsidRPr="006548CE" w:rsidRDefault="007C2117" w:rsidP="006548CE">
      <w:pPr>
        <w:snapToGrid w:val="0"/>
        <w:rPr>
          <w:rFonts w:eastAsia="Calibri" w:cs="Calibri"/>
        </w:rPr>
      </w:pPr>
      <w:r w:rsidRPr="006548CE">
        <w:rPr>
          <w:rFonts w:eastAsia="Calibri" w:cs="Calibri"/>
        </w:rPr>
        <w:t>Elles incluent également des modules sur la communication bienveillante et inclusive, afin de s’assurer que les étudiants en situation de handicap reçoivent des informations claires et un soutien adapté à leurs besoins.</w:t>
      </w:r>
    </w:p>
    <w:p w14:paraId="7593255A" w14:textId="77777777" w:rsidR="007C2117" w:rsidRPr="006548CE" w:rsidRDefault="007C2117" w:rsidP="006548CE">
      <w:pPr>
        <w:snapToGrid w:val="0"/>
        <w:rPr>
          <w:rFonts w:eastAsia="Calibri" w:cs="Calibri"/>
        </w:rPr>
      </w:pPr>
    </w:p>
    <w:p w14:paraId="6C8BAADA" w14:textId="77777777" w:rsidR="007C2117" w:rsidRPr="006548CE" w:rsidRDefault="007C2117" w:rsidP="006548CE">
      <w:pPr>
        <w:snapToGrid w:val="0"/>
        <w:rPr>
          <w:rFonts w:eastAsia="Calibri" w:cs="Calibri"/>
        </w:rPr>
      </w:pPr>
    </w:p>
    <w:p w14:paraId="1937493C" w14:textId="77777777" w:rsidR="00D82D7E" w:rsidRPr="006548CE" w:rsidRDefault="007C2117" w:rsidP="006548CE">
      <w:pPr>
        <w:snapToGrid w:val="0"/>
        <w:rPr>
          <w:rFonts w:eastAsia="Calibri" w:cs="Calibri"/>
        </w:rPr>
      </w:pPr>
      <w:r w:rsidRPr="006548CE">
        <w:rPr>
          <w:rFonts w:eastAsia="Calibri" w:cs="Calibri"/>
        </w:rPr>
        <w:t xml:space="preserve">Le caractère obligatoire de ces formations dépend des fonctions exercées et des politiques internes des établissements. Pour les personnels dont les responsabilités impliquent un contact direct et régulier avec les étudiants en situation de handicap, telles que les équipes d’accueil et d’orientation, ces formations sont souvent obligatoires, notamment lors de leur prise de poste. </w:t>
      </w:r>
    </w:p>
    <w:p w14:paraId="42ADBD83" w14:textId="77777777" w:rsidR="00D82D7E" w:rsidRPr="006548CE" w:rsidRDefault="00D82D7E" w:rsidP="006548CE">
      <w:pPr>
        <w:snapToGrid w:val="0"/>
        <w:rPr>
          <w:rFonts w:eastAsia="Calibri" w:cs="Calibri"/>
        </w:rPr>
      </w:pPr>
    </w:p>
    <w:p w14:paraId="67050553" w14:textId="77777777" w:rsidR="00D82D7E" w:rsidRPr="006548CE" w:rsidRDefault="00D82D7E" w:rsidP="006548CE">
      <w:pPr>
        <w:snapToGrid w:val="0"/>
        <w:rPr>
          <w:rFonts w:eastAsia="Calibri" w:cs="Calibri"/>
        </w:rPr>
      </w:pPr>
    </w:p>
    <w:p w14:paraId="76B615BE" w14:textId="1E4C0FC0" w:rsidR="007C2117" w:rsidRPr="006548CE" w:rsidRDefault="007C2117" w:rsidP="006548CE">
      <w:pPr>
        <w:snapToGrid w:val="0"/>
        <w:rPr>
          <w:rFonts w:eastAsia="Calibri" w:cs="Calibri"/>
        </w:rPr>
      </w:pPr>
      <w:r w:rsidRPr="006548CE">
        <w:rPr>
          <w:rFonts w:eastAsia="Calibri" w:cs="Calibri"/>
        </w:rPr>
        <w:t>Dans d’autres cas, elles sont fortement recommandées et peuvent devenir obligatoires lors de la mise en œuvre de nouvelles politiques d’inclusion ou de procédures spécifiques.</w:t>
      </w:r>
    </w:p>
    <w:p w14:paraId="6E1A558E" w14:textId="77777777" w:rsidR="007C2117" w:rsidRPr="006548CE" w:rsidRDefault="007C2117" w:rsidP="006548CE">
      <w:pPr>
        <w:snapToGrid w:val="0"/>
        <w:rPr>
          <w:rFonts w:eastAsia="Calibri" w:cs="Calibri"/>
        </w:rPr>
      </w:pPr>
    </w:p>
    <w:p w14:paraId="5A23CFE3" w14:textId="77777777" w:rsidR="007C2117" w:rsidRPr="006548CE" w:rsidRDefault="007C2117" w:rsidP="006548CE">
      <w:pPr>
        <w:snapToGrid w:val="0"/>
        <w:rPr>
          <w:rFonts w:eastAsia="Calibri" w:cs="Calibri"/>
        </w:rPr>
      </w:pPr>
    </w:p>
    <w:p w14:paraId="426D0AA4" w14:textId="77777777" w:rsidR="007C2117" w:rsidRPr="006548CE" w:rsidRDefault="007C2117" w:rsidP="006548CE">
      <w:pPr>
        <w:snapToGrid w:val="0"/>
        <w:rPr>
          <w:rFonts w:eastAsia="Calibri" w:cs="Calibri"/>
        </w:rPr>
      </w:pPr>
      <w:r w:rsidRPr="006548CE">
        <w:rPr>
          <w:rFonts w:eastAsia="Calibri" w:cs="Calibri"/>
        </w:rPr>
        <w:t>Ces formations sont régulièrement actualisées pour tenir compte des évolutions technologiques, des pratiques internationales et des exigences légales en matière d’accessibilité. Elles visent ainsi à assurer une prise en charge efficace et respectueuse des besoins des étudiants, tout en favorisant une culture de l’inclusion au sein des établissements d’enseignement supérieur luxembourgeois.</w:t>
      </w:r>
    </w:p>
    <w:p w14:paraId="00000244" w14:textId="77777777" w:rsidR="00887F1C" w:rsidRPr="006548CE" w:rsidRDefault="00887F1C" w:rsidP="006548CE">
      <w:pPr>
        <w:snapToGrid w:val="0"/>
        <w:rPr>
          <w:rFonts w:eastAsia="Calibri" w:cs="Calibri"/>
        </w:rPr>
      </w:pPr>
    </w:p>
    <w:p w14:paraId="00000245" w14:textId="77777777" w:rsidR="00887F1C" w:rsidRPr="006548CE" w:rsidRDefault="00887F1C" w:rsidP="006548CE">
      <w:pPr>
        <w:snapToGrid w:val="0"/>
        <w:rPr>
          <w:rFonts w:eastAsia="Calibri" w:cs="Calibri"/>
          <w:b/>
        </w:rPr>
      </w:pPr>
    </w:p>
    <w:p w14:paraId="70F3C472" w14:textId="4F4F0F71" w:rsidR="007C2117" w:rsidRPr="006548CE" w:rsidRDefault="009B3D89" w:rsidP="00022D50">
      <w:pPr>
        <w:pStyle w:val="Titre3"/>
        <w:numPr>
          <w:ilvl w:val="1"/>
          <w:numId w:val="12"/>
        </w:numPr>
        <w:rPr>
          <w:rFonts w:eastAsia="Calibri"/>
        </w:rPr>
      </w:pPr>
      <w:r w:rsidRPr="006548CE">
        <w:rPr>
          <w:rFonts w:eastAsia="Calibri"/>
        </w:rPr>
        <w:t xml:space="preserve">Ateliers de Sensibilisation Interactifs </w:t>
      </w:r>
    </w:p>
    <w:p w14:paraId="07B0BE17" w14:textId="77777777" w:rsidR="007C2117" w:rsidRPr="006548CE" w:rsidRDefault="007C2117" w:rsidP="006548CE">
      <w:pPr>
        <w:snapToGrid w:val="0"/>
        <w:rPr>
          <w:rFonts w:eastAsia="Calibri" w:cs="Calibri"/>
        </w:rPr>
      </w:pPr>
    </w:p>
    <w:p w14:paraId="1D513F07" w14:textId="77777777" w:rsidR="007C2117" w:rsidRPr="006548CE" w:rsidRDefault="007C2117" w:rsidP="006548CE">
      <w:pPr>
        <w:snapToGrid w:val="0"/>
        <w:rPr>
          <w:rFonts w:eastAsia="Calibri" w:cs="Calibri"/>
        </w:rPr>
      </w:pPr>
    </w:p>
    <w:p w14:paraId="7D7D4A18" w14:textId="77777777" w:rsidR="007C2117" w:rsidRPr="006548CE" w:rsidRDefault="009B3D89" w:rsidP="006548CE">
      <w:pPr>
        <w:snapToGrid w:val="0"/>
        <w:rPr>
          <w:rFonts w:eastAsia="Calibri" w:cs="Calibri"/>
        </w:rPr>
      </w:pPr>
      <w:r w:rsidRPr="006548CE">
        <w:rPr>
          <w:rFonts w:eastAsia="Calibri" w:cs="Calibri"/>
        </w:rPr>
        <w:t xml:space="preserve">En plus des formations classiques, des </w:t>
      </w:r>
      <w:r w:rsidRPr="006548CE">
        <w:rPr>
          <w:rFonts w:eastAsia="Calibri" w:cs="Calibri"/>
          <w:bCs/>
        </w:rPr>
        <w:t>ateliers interactifs</w:t>
      </w:r>
      <w:r w:rsidRPr="006548CE">
        <w:rPr>
          <w:rFonts w:eastAsia="Calibri" w:cs="Calibri"/>
          <w:b/>
        </w:rPr>
        <w:t xml:space="preserve"> </w:t>
      </w:r>
      <w:r w:rsidRPr="006548CE">
        <w:rPr>
          <w:rFonts w:eastAsia="Calibri" w:cs="Calibri"/>
        </w:rPr>
        <w:t xml:space="preserve">sont organisés pour permettre au personnel académique et administratif de mieux comprendre les défis auxquels sont confrontés les étudiants en situation de handicap. </w:t>
      </w:r>
    </w:p>
    <w:p w14:paraId="224FF25A" w14:textId="77777777" w:rsidR="007C2117" w:rsidRPr="006548CE" w:rsidRDefault="007C2117" w:rsidP="006548CE">
      <w:pPr>
        <w:snapToGrid w:val="0"/>
        <w:rPr>
          <w:rFonts w:eastAsia="Calibri" w:cs="Calibri"/>
        </w:rPr>
      </w:pPr>
    </w:p>
    <w:p w14:paraId="5B7EF7A5" w14:textId="77777777" w:rsidR="007C2117" w:rsidRPr="006548CE" w:rsidRDefault="007C2117" w:rsidP="006548CE">
      <w:pPr>
        <w:snapToGrid w:val="0"/>
        <w:rPr>
          <w:rFonts w:eastAsia="Calibri" w:cs="Calibri"/>
        </w:rPr>
      </w:pPr>
    </w:p>
    <w:p w14:paraId="0A8369CA" w14:textId="77777777" w:rsidR="00D82D7E" w:rsidRPr="006548CE" w:rsidRDefault="009B3D89" w:rsidP="006548CE">
      <w:pPr>
        <w:snapToGrid w:val="0"/>
        <w:rPr>
          <w:rFonts w:eastAsia="Calibri" w:cs="Calibri"/>
        </w:rPr>
      </w:pPr>
      <w:r w:rsidRPr="006548CE">
        <w:rPr>
          <w:rFonts w:eastAsia="Calibri" w:cs="Calibri"/>
        </w:rPr>
        <w:t>Ces ateliers peuvent inclure des simulations de situations de handicap, des jeux de rôle, et des discussions de cas pratiques. Ils offrent un espace pour poser des questions, partager des expériences, et trouver des solutions concrètes aux défis rencontrés dans</w:t>
      </w:r>
      <w:r w:rsidR="007C2117" w:rsidRPr="006548CE">
        <w:rPr>
          <w:rFonts w:eastAsia="Calibri" w:cs="Calibri"/>
        </w:rPr>
        <w:t xml:space="preserve"> </w:t>
      </w:r>
      <w:r w:rsidRPr="006548CE">
        <w:rPr>
          <w:rFonts w:eastAsia="Calibri" w:cs="Calibri"/>
        </w:rPr>
        <w:t xml:space="preserve">l’accompagnement des étudiants </w:t>
      </w:r>
      <w:r w:rsidR="00E8286E" w:rsidRPr="006548CE">
        <w:rPr>
          <w:rFonts w:eastAsia="Calibri" w:cs="Calibri"/>
        </w:rPr>
        <w:t>en situation de handicap</w:t>
      </w:r>
      <w:r w:rsidRPr="006548CE">
        <w:rPr>
          <w:rFonts w:eastAsia="Calibri" w:cs="Calibri"/>
        </w:rPr>
        <w:t xml:space="preserve">. </w:t>
      </w:r>
    </w:p>
    <w:p w14:paraId="771E54A9" w14:textId="77777777" w:rsidR="00D82D7E" w:rsidRPr="006548CE" w:rsidRDefault="00D82D7E" w:rsidP="006548CE">
      <w:pPr>
        <w:snapToGrid w:val="0"/>
        <w:rPr>
          <w:rFonts w:eastAsia="Calibri" w:cs="Calibri"/>
        </w:rPr>
      </w:pPr>
    </w:p>
    <w:p w14:paraId="3D8C6D78" w14:textId="77777777" w:rsidR="00D82D7E" w:rsidRPr="006548CE" w:rsidRDefault="00D82D7E" w:rsidP="006548CE">
      <w:pPr>
        <w:snapToGrid w:val="0"/>
        <w:rPr>
          <w:rFonts w:eastAsia="Calibri" w:cs="Calibri"/>
        </w:rPr>
      </w:pPr>
    </w:p>
    <w:p w14:paraId="00000246" w14:textId="61A2CC81" w:rsidR="00887F1C" w:rsidRPr="006548CE" w:rsidRDefault="009B3D89" w:rsidP="006548CE">
      <w:pPr>
        <w:snapToGrid w:val="0"/>
        <w:rPr>
          <w:rFonts w:eastAsia="Calibri" w:cs="Calibri"/>
        </w:rPr>
      </w:pPr>
      <w:r w:rsidRPr="006548CE">
        <w:rPr>
          <w:rFonts w:eastAsia="Calibri" w:cs="Calibri"/>
        </w:rPr>
        <w:t>Des campagnes internes, incluant des newsletters et des événements sur le campus, sont menées tout au long de l</w:t>
      </w:r>
      <w:r w:rsidR="009B379A" w:rsidRPr="006548CE">
        <w:rPr>
          <w:rFonts w:eastAsia="Calibri" w:cs="Calibri"/>
        </w:rPr>
        <w:t>’</w:t>
      </w:r>
      <w:r w:rsidRPr="006548CE">
        <w:rPr>
          <w:rFonts w:eastAsia="Calibri" w:cs="Calibri"/>
        </w:rPr>
        <w:t>année pour promouvoir une culture d</w:t>
      </w:r>
      <w:r w:rsidR="009B379A" w:rsidRPr="006548CE">
        <w:rPr>
          <w:rFonts w:eastAsia="Calibri" w:cs="Calibri"/>
        </w:rPr>
        <w:t>’</w:t>
      </w:r>
      <w:r w:rsidRPr="006548CE">
        <w:rPr>
          <w:rFonts w:eastAsia="Calibri" w:cs="Calibri"/>
        </w:rPr>
        <w:t>inclusion au sein de la communauté universitaire.</w:t>
      </w:r>
    </w:p>
    <w:p w14:paraId="00000247" w14:textId="77777777" w:rsidR="00887F1C" w:rsidRPr="006548CE" w:rsidRDefault="00887F1C" w:rsidP="006548CE">
      <w:pPr>
        <w:snapToGrid w:val="0"/>
        <w:rPr>
          <w:rFonts w:eastAsia="Calibri" w:cs="Calibri"/>
          <w:b/>
        </w:rPr>
      </w:pPr>
    </w:p>
    <w:p w14:paraId="00000248" w14:textId="77777777" w:rsidR="00887F1C" w:rsidRPr="006548CE" w:rsidRDefault="00887F1C" w:rsidP="006548CE">
      <w:pPr>
        <w:snapToGrid w:val="0"/>
        <w:rPr>
          <w:rFonts w:eastAsia="Calibri" w:cs="Calibri"/>
          <w:b/>
        </w:rPr>
      </w:pPr>
    </w:p>
    <w:p w14:paraId="490BBF38" w14:textId="6A139F6C" w:rsidR="007C2117" w:rsidRPr="006548CE" w:rsidRDefault="00FC18E8" w:rsidP="00022D50">
      <w:pPr>
        <w:pStyle w:val="Titre3"/>
        <w:numPr>
          <w:ilvl w:val="1"/>
          <w:numId w:val="12"/>
        </w:numPr>
        <w:rPr>
          <w:rFonts w:eastAsia="Calibri"/>
        </w:rPr>
      </w:pPr>
      <w:r w:rsidRPr="006548CE">
        <w:rPr>
          <w:rFonts w:eastAsia="Calibri"/>
        </w:rPr>
        <w:t>Un soutien pluriel pour l’inclusion et l’accessibilité dans l’enseignement supérieur au Luxembourg</w:t>
      </w:r>
      <w:r w:rsidR="003E7353" w:rsidRPr="006548CE">
        <w:rPr>
          <w:rFonts w:ascii="Calibri" w:eastAsia="Calibri" w:hAnsi="Calibri"/>
        </w:rPr>
        <w:t> </w:t>
      </w:r>
      <w:r w:rsidRPr="006548CE">
        <w:rPr>
          <w:rFonts w:eastAsia="Calibri"/>
        </w:rPr>
        <w:t>: financements, partenariats et appuis spécialisés</w:t>
      </w:r>
    </w:p>
    <w:p w14:paraId="1F21A66C" w14:textId="77777777" w:rsidR="007C2117" w:rsidRPr="006548CE" w:rsidRDefault="007C2117" w:rsidP="006548CE">
      <w:pPr>
        <w:snapToGrid w:val="0"/>
        <w:rPr>
          <w:rFonts w:eastAsia="Calibri" w:cs="Calibri"/>
        </w:rPr>
      </w:pPr>
    </w:p>
    <w:p w14:paraId="7AF59C82" w14:textId="77777777" w:rsidR="00FC18E8" w:rsidRPr="006548CE" w:rsidRDefault="00FC18E8" w:rsidP="006548CE">
      <w:pPr>
        <w:snapToGrid w:val="0"/>
        <w:rPr>
          <w:rFonts w:eastAsia="Calibri" w:cs="Calibri"/>
        </w:rPr>
      </w:pPr>
    </w:p>
    <w:p w14:paraId="61D445BF" w14:textId="2BF5421A" w:rsidR="00FC18E8" w:rsidRPr="006548CE" w:rsidRDefault="00FC18E8" w:rsidP="006548CE">
      <w:pPr>
        <w:snapToGrid w:val="0"/>
        <w:rPr>
          <w:rFonts w:eastAsia="Calibri" w:cs="Calibri"/>
        </w:rPr>
      </w:pPr>
      <w:r w:rsidRPr="006548CE">
        <w:rPr>
          <w:rFonts w:eastAsia="Calibri" w:cs="Calibri"/>
        </w:rPr>
        <w:t xml:space="preserve">Le financement des programmes de sensibilisation et de formation en matière d’inclusion et d’accessibilité repose sur une diversité de sources publiques et privées, assurant ainsi leur efficacité et leur pérennité. </w:t>
      </w:r>
    </w:p>
    <w:p w14:paraId="24D9CC2C" w14:textId="77777777" w:rsidR="00FC18E8" w:rsidRPr="006548CE" w:rsidRDefault="00FC18E8" w:rsidP="006548CE">
      <w:pPr>
        <w:snapToGrid w:val="0"/>
        <w:rPr>
          <w:rFonts w:eastAsia="Calibri" w:cs="Calibri"/>
        </w:rPr>
      </w:pPr>
    </w:p>
    <w:p w14:paraId="4032C542" w14:textId="77777777" w:rsidR="00FC18E8" w:rsidRPr="006548CE" w:rsidRDefault="00FC18E8" w:rsidP="006548CE">
      <w:pPr>
        <w:snapToGrid w:val="0"/>
        <w:rPr>
          <w:rFonts w:eastAsia="Calibri" w:cs="Calibri"/>
        </w:rPr>
      </w:pPr>
    </w:p>
    <w:p w14:paraId="5C0E0578" w14:textId="77777777" w:rsidR="00D82D7E" w:rsidRPr="006548CE" w:rsidRDefault="00FC18E8" w:rsidP="006548CE">
      <w:pPr>
        <w:snapToGrid w:val="0"/>
        <w:rPr>
          <w:rFonts w:eastAsia="Calibri" w:cs="Calibri"/>
        </w:rPr>
      </w:pPr>
      <w:r w:rsidRPr="006548CE">
        <w:rPr>
          <w:rFonts w:eastAsia="Calibri" w:cs="Calibri"/>
        </w:rPr>
        <w:t>La principale source de financement provient du</w:t>
      </w:r>
      <w:r w:rsidRPr="006548CE">
        <w:rPr>
          <w:rFonts w:ascii="Calibri" w:eastAsia="Calibri" w:hAnsi="Calibri" w:cs="Calibri"/>
        </w:rPr>
        <w:t> </w:t>
      </w:r>
      <w:hyperlink r:id="rId110" w:tooltip="Lien vers le portail Internet &quot; mesr.gouvernement.lu &quot;" w:history="1">
        <w:r w:rsidRPr="006548CE">
          <w:rPr>
            <w:rStyle w:val="Lienhypertexte"/>
            <w:rFonts w:eastAsia="Calibri" w:cs="Calibri"/>
          </w:rPr>
          <w:t>ministère de l’Enseignement Supérieur et de la Recherche</w:t>
        </w:r>
        <w:r w:rsidRPr="006548CE">
          <w:rPr>
            <w:rStyle w:val="Lienhypertexte"/>
            <w:rFonts w:ascii="Calibri" w:eastAsia="Calibri" w:hAnsi="Calibri" w:cs="Calibri"/>
          </w:rPr>
          <w:t> </w:t>
        </w:r>
        <w:r w:rsidRPr="006548CE">
          <w:rPr>
            <w:rStyle w:val="Lienhypertexte"/>
            <w:rFonts w:eastAsia="Calibri" w:cs="Calibri"/>
          </w:rPr>
          <w:t>du Luxembourg</w:t>
        </w:r>
      </w:hyperlink>
      <w:r w:rsidRPr="006548CE">
        <w:rPr>
          <w:rFonts w:eastAsia="Calibri" w:cs="Calibri"/>
        </w:rPr>
        <w:t xml:space="preserve">, qui alloue des budgets spécifiques destinés à promouvoir l’égalité des chances au sein des établissements d’enseignement supérieur. </w:t>
      </w:r>
    </w:p>
    <w:p w14:paraId="65F212DD" w14:textId="77777777" w:rsidR="00D82D7E" w:rsidRPr="006548CE" w:rsidRDefault="00D82D7E" w:rsidP="006548CE">
      <w:pPr>
        <w:snapToGrid w:val="0"/>
        <w:rPr>
          <w:rFonts w:eastAsia="Calibri" w:cs="Calibri"/>
        </w:rPr>
      </w:pPr>
    </w:p>
    <w:p w14:paraId="0058DB7F" w14:textId="77777777" w:rsidR="00D82D7E" w:rsidRPr="006548CE" w:rsidRDefault="00D82D7E" w:rsidP="006548CE">
      <w:pPr>
        <w:snapToGrid w:val="0"/>
        <w:rPr>
          <w:rFonts w:eastAsia="Calibri" w:cs="Calibri"/>
        </w:rPr>
      </w:pPr>
    </w:p>
    <w:p w14:paraId="312F77C5" w14:textId="12CA923D" w:rsidR="00FC18E8" w:rsidRPr="006548CE" w:rsidRDefault="00FC18E8" w:rsidP="006548CE">
      <w:pPr>
        <w:snapToGrid w:val="0"/>
        <w:rPr>
          <w:rFonts w:eastAsia="Calibri" w:cs="Calibri"/>
        </w:rPr>
      </w:pPr>
      <w:r w:rsidRPr="006548CE">
        <w:rPr>
          <w:rFonts w:eastAsia="Calibri" w:cs="Calibri"/>
        </w:rPr>
        <w:t>Ces fonds permettent de mettre en place des formations pour le personnel et les étudiants, tout en garantissant des actions de sensibilisation adaptées aux enjeux contemporains de l’inclusion et de l’accessibilité.</w:t>
      </w:r>
    </w:p>
    <w:p w14:paraId="31E42CED" w14:textId="77777777" w:rsidR="00FC18E8" w:rsidRPr="006548CE" w:rsidRDefault="00FC18E8" w:rsidP="006548CE">
      <w:pPr>
        <w:snapToGrid w:val="0"/>
        <w:rPr>
          <w:rFonts w:eastAsia="Calibri" w:cs="Calibri"/>
        </w:rPr>
      </w:pPr>
    </w:p>
    <w:p w14:paraId="1B19C18E" w14:textId="77777777" w:rsidR="00FC18E8" w:rsidRPr="006548CE" w:rsidRDefault="00FC18E8" w:rsidP="006548CE">
      <w:pPr>
        <w:snapToGrid w:val="0"/>
        <w:rPr>
          <w:rFonts w:eastAsia="Calibri" w:cs="Calibri"/>
        </w:rPr>
      </w:pPr>
    </w:p>
    <w:p w14:paraId="6F4221D2" w14:textId="77777777" w:rsidR="00D82D7E" w:rsidRPr="006548CE" w:rsidRDefault="00FC18E8" w:rsidP="006548CE">
      <w:pPr>
        <w:snapToGrid w:val="0"/>
        <w:rPr>
          <w:rFonts w:eastAsia="Calibri" w:cs="Calibri"/>
        </w:rPr>
      </w:pPr>
      <w:r w:rsidRPr="006548CE">
        <w:rPr>
          <w:rFonts w:eastAsia="Calibri" w:cs="Calibri"/>
        </w:rPr>
        <w:t>L’Université du Luxembourg</w:t>
      </w:r>
      <w:r w:rsidRPr="006548CE">
        <w:rPr>
          <w:rFonts w:ascii="Calibri" w:eastAsia="Calibri" w:hAnsi="Calibri" w:cs="Calibri"/>
        </w:rPr>
        <w:t> </w:t>
      </w:r>
      <w:r w:rsidRPr="006548CE">
        <w:rPr>
          <w:rFonts w:eastAsia="Calibri" w:cs="Calibri"/>
        </w:rPr>
        <w:t xml:space="preserve">contribue également au financement de ces initiatives grâce à ses propres ressources internes. Ces fonds sont utilisés pour organiser des ateliers, des séminaires et des conférences portant sur des thématiques telles que l’égalité, l’accessibilité et la lutte contre les discriminations. </w:t>
      </w:r>
    </w:p>
    <w:p w14:paraId="5C32E4A1" w14:textId="77777777" w:rsidR="00D82D7E" w:rsidRPr="006548CE" w:rsidRDefault="00D82D7E" w:rsidP="006548CE">
      <w:pPr>
        <w:snapToGrid w:val="0"/>
        <w:rPr>
          <w:rFonts w:eastAsia="Calibri" w:cs="Calibri"/>
        </w:rPr>
      </w:pPr>
    </w:p>
    <w:p w14:paraId="07ADD587" w14:textId="77777777" w:rsidR="00D82D7E" w:rsidRPr="006548CE" w:rsidRDefault="00D82D7E" w:rsidP="006548CE">
      <w:pPr>
        <w:snapToGrid w:val="0"/>
        <w:rPr>
          <w:rFonts w:eastAsia="Calibri" w:cs="Calibri"/>
        </w:rPr>
      </w:pPr>
    </w:p>
    <w:p w14:paraId="05127B2A" w14:textId="2779D359" w:rsidR="00FC18E8" w:rsidRPr="006548CE" w:rsidRDefault="00FC18E8" w:rsidP="006548CE">
      <w:pPr>
        <w:snapToGrid w:val="0"/>
        <w:rPr>
          <w:rFonts w:eastAsia="Calibri" w:cs="Calibri"/>
        </w:rPr>
      </w:pPr>
      <w:r w:rsidRPr="006548CE">
        <w:rPr>
          <w:rFonts w:eastAsia="Calibri" w:cs="Calibri"/>
        </w:rPr>
        <w:t>En complément, l’université investit dans l’achat de matériel pédagogique, le développement d’outils numériques et la formation continue du personnel afin d’assurer une prise en charge adéquate des étudiants en situation de handicap.</w:t>
      </w:r>
    </w:p>
    <w:p w14:paraId="4F080553" w14:textId="77777777" w:rsidR="00FC18E8" w:rsidRPr="006548CE" w:rsidRDefault="00FC18E8" w:rsidP="006548CE">
      <w:pPr>
        <w:snapToGrid w:val="0"/>
        <w:rPr>
          <w:rFonts w:eastAsia="Calibri" w:cs="Calibri"/>
        </w:rPr>
      </w:pPr>
    </w:p>
    <w:p w14:paraId="68075603" w14:textId="77777777" w:rsidR="00FC18E8" w:rsidRPr="006548CE" w:rsidRDefault="00FC18E8" w:rsidP="006548CE">
      <w:pPr>
        <w:snapToGrid w:val="0"/>
        <w:rPr>
          <w:rFonts w:eastAsia="Calibri" w:cs="Calibri"/>
        </w:rPr>
      </w:pPr>
    </w:p>
    <w:p w14:paraId="4C107987" w14:textId="77777777" w:rsidR="00E65B88" w:rsidRPr="006548CE" w:rsidRDefault="00FC18E8" w:rsidP="006548CE">
      <w:pPr>
        <w:snapToGrid w:val="0"/>
        <w:rPr>
          <w:rFonts w:eastAsia="Calibri" w:cs="Calibri"/>
        </w:rPr>
      </w:pPr>
      <w:r w:rsidRPr="006548CE">
        <w:rPr>
          <w:rFonts w:eastAsia="Calibri" w:cs="Calibri"/>
        </w:rPr>
        <w:t>En parallèle des financements publics et universitaires, plusieurs</w:t>
      </w:r>
      <w:r w:rsidRPr="006548CE">
        <w:rPr>
          <w:rFonts w:ascii="Calibri" w:eastAsia="Calibri" w:hAnsi="Calibri" w:cs="Calibri"/>
        </w:rPr>
        <w:t> </w:t>
      </w:r>
      <w:r w:rsidRPr="006548CE">
        <w:rPr>
          <w:rFonts w:eastAsia="Calibri" w:cs="Calibri"/>
        </w:rPr>
        <w:t>fondations privées</w:t>
      </w:r>
      <w:r w:rsidRPr="006548CE">
        <w:rPr>
          <w:rFonts w:ascii="Calibri" w:eastAsia="Calibri" w:hAnsi="Calibri" w:cs="Calibri"/>
        </w:rPr>
        <w:t> </w:t>
      </w:r>
      <w:r w:rsidRPr="006548CE">
        <w:rPr>
          <w:rFonts w:eastAsia="Calibri" w:cs="Calibri"/>
        </w:rPr>
        <w:t xml:space="preserve">apportent leur soutien à ces programmes. Par exemple, </w:t>
      </w:r>
      <w:hyperlink r:id="rId111" w:tooltip="Lien vers site Internet &quot; oschfondation.lu &quot;" w:history="1">
        <w:r w:rsidRPr="006548CE">
          <w:rPr>
            <w:rStyle w:val="Lienhypertexte"/>
            <w:rFonts w:eastAsia="Calibri" w:cs="Calibri"/>
          </w:rPr>
          <w:t>la</w:t>
        </w:r>
        <w:r w:rsidRPr="006548CE">
          <w:rPr>
            <w:rStyle w:val="Lienhypertexte"/>
            <w:rFonts w:ascii="Calibri" w:eastAsia="Calibri" w:hAnsi="Calibri" w:cs="Calibri"/>
          </w:rPr>
          <w:t> </w:t>
        </w:r>
        <w:r w:rsidRPr="006548CE">
          <w:rPr>
            <w:rStyle w:val="Lienhypertexte"/>
            <w:rFonts w:eastAsia="Calibri" w:cs="Calibri"/>
          </w:rPr>
          <w:t>Fondation André Losch</w:t>
        </w:r>
      </w:hyperlink>
      <w:r w:rsidRPr="006548CE">
        <w:rPr>
          <w:rFonts w:ascii="Calibri" w:eastAsia="Calibri" w:hAnsi="Calibri" w:cs="Calibri"/>
        </w:rPr>
        <w:t> </w:t>
      </w:r>
      <w:r w:rsidRPr="006548CE">
        <w:rPr>
          <w:rFonts w:eastAsia="Calibri" w:cs="Calibri"/>
        </w:rPr>
        <w:t xml:space="preserve">finance des projets éducatifs et sociaux visant à promouvoir l’inclusion et l’égalité des chances. </w:t>
      </w:r>
    </w:p>
    <w:p w14:paraId="08B3F1AC" w14:textId="77777777" w:rsidR="00E65B88" w:rsidRPr="006548CE" w:rsidRDefault="00E65B88" w:rsidP="006548CE">
      <w:pPr>
        <w:snapToGrid w:val="0"/>
        <w:rPr>
          <w:rFonts w:eastAsia="Calibri" w:cs="Calibri"/>
        </w:rPr>
      </w:pPr>
    </w:p>
    <w:p w14:paraId="2DB281E2" w14:textId="77777777" w:rsidR="00E65B88" w:rsidRPr="006548CE" w:rsidRDefault="00E65B88" w:rsidP="006548CE">
      <w:pPr>
        <w:snapToGrid w:val="0"/>
        <w:rPr>
          <w:rFonts w:eastAsia="Calibri" w:cs="Calibri"/>
        </w:rPr>
      </w:pPr>
    </w:p>
    <w:p w14:paraId="52F33BFB" w14:textId="77777777" w:rsidR="00E65B88" w:rsidRPr="006548CE" w:rsidRDefault="00FC18E8" w:rsidP="006548CE">
      <w:pPr>
        <w:snapToGrid w:val="0"/>
        <w:rPr>
          <w:rFonts w:eastAsia="Calibri" w:cs="Calibri"/>
        </w:rPr>
      </w:pPr>
      <w:r w:rsidRPr="006548CE">
        <w:rPr>
          <w:rFonts w:eastAsia="Calibri" w:cs="Calibri"/>
        </w:rPr>
        <w:t xml:space="preserve">De même, </w:t>
      </w:r>
      <w:hyperlink r:id="rId112" w:tooltip="Lien vers site Internet &quot; kraizbierg.lu &quot;" w:history="1">
        <w:r w:rsidRPr="006548CE">
          <w:rPr>
            <w:rStyle w:val="Lienhypertexte"/>
            <w:rFonts w:eastAsia="Calibri" w:cs="Calibri"/>
          </w:rPr>
          <w:t>la</w:t>
        </w:r>
        <w:r w:rsidRPr="006548CE">
          <w:rPr>
            <w:rStyle w:val="Lienhypertexte"/>
            <w:rFonts w:ascii="Calibri" w:eastAsia="Calibri" w:hAnsi="Calibri" w:cs="Calibri"/>
          </w:rPr>
          <w:t> </w:t>
        </w:r>
        <w:r w:rsidRPr="006548CE">
          <w:rPr>
            <w:rStyle w:val="Lienhypertexte"/>
            <w:rFonts w:eastAsia="Calibri" w:cs="Calibri"/>
          </w:rPr>
          <w:t>Fondation Kräizbierg</w:t>
        </w:r>
      </w:hyperlink>
      <w:r w:rsidRPr="006548CE">
        <w:rPr>
          <w:rFonts w:eastAsia="Calibri" w:cs="Calibri"/>
        </w:rPr>
        <w:t xml:space="preserve">, spécialisée dans le soutien aux personnes en situation de handicap, contribue au développement d’infrastructures adaptées et de ressources pédagogiques inclusives. </w:t>
      </w:r>
    </w:p>
    <w:p w14:paraId="59AE4C98" w14:textId="77777777" w:rsidR="00E65B88" w:rsidRPr="006548CE" w:rsidRDefault="00E65B88" w:rsidP="006548CE">
      <w:pPr>
        <w:snapToGrid w:val="0"/>
        <w:rPr>
          <w:rFonts w:eastAsia="Calibri" w:cs="Calibri"/>
        </w:rPr>
      </w:pPr>
    </w:p>
    <w:p w14:paraId="0BF64478" w14:textId="77777777" w:rsidR="00E65B88" w:rsidRPr="006548CE" w:rsidRDefault="00E65B88" w:rsidP="006548CE">
      <w:pPr>
        <w:snapToGrid w:val="0"/>
        <w:rPr>
          <w:rFonts w:eastAsia="Calibri" w:cs="Calibri"/>
        </w:rPr>
      </w:pPr>
    </w:p>
    <w:p w14:paraId="310BAF62" w14:textId="66EE635E" w:rsidR="00FC18E8" w:rsidRPr="006548CE" w:rsidRDefault="00985FA7" w:rsidP="006548CE">
      <w:pPr>
        <w:snapToGrid w:val="0"/>
        <w:rPr>
          <w:rFonts w:eastAsia="Calibri" w:cs="Calibri"/>
        </w:rPr>
      </w:pPr>
      <w:hyperlink r:id="rId113" w:tooltip="Lien vers site Internet &quot; kannerduerf.lu &quot;" w:history="1">
        <w:r w:rsidR="00FC18E8" w:rsidRPr="006548CE">
          <w:rPr>
            <w:rStyle w:val="Lienhypertexte"/>
            <w:rFonts w:eastAsia="Calibri" w:cs="Calibri"/>
          </w:rPr>
          <w:t>La</w:t>
        </w:r>
        <w:r w:rsidR="00FC18E8" w:rsidRPr="006548CE">
          <w:rPr>
            <w:rStyle w:val="Lienhypertexte"/>
            <w:rFonts w:ascii="Calibri" w:eastAsia="Calibri" w:hAnsi="Calibri" w:cs="Calibri"/>
          </w:rPr>
          <w:t> </w:t>
        </w:r>
        <w:r w:rsidR="00FC18E8" w:rsidRPr="006548CE">
          <w:rPr>
            <w:rStyle w:val="Lienhypertexte"/>
            <w:rFonts w:eastAsia="Calibri" w:cs="Calibri"/>
          </w:rPr>
          <w:t>Fondation Lëtzebuerger Kannerduerf</w:t>
        </w:r>
        <w:r w:rsidR="00FC18E8" w:rsidRPr="006548CE">
          <w:rPr>
            <w:rStyle w:val="Lienhypertexte"/>
            <w:rFonts w:ascii="Calibri" w:eastAsia="Calibri" w:hAnsi="Calibri" w:cs="Calibri"/>
          </w:rPr>
          <w:t> </w:t>
        </w:r>
      </w:hyperlink>
      <w:r w:rsidR="00FC18E8" w:rsidRPr="006548CE">
        <w:rPr>
          <w:rFonts w:eastAsia="Calibri" w:cs="Calibri"/>
        </w:rPr>
        <w:t>soutient des initiatives en faveur des jeunes en situation de vulnérabilité, tandis que la</w:t>
      </w:r>
      <w:r w:rsidR="00FC18E8" w:rsidRPr="006548CE">
        <w:rPr>
          <w:rFonts w:ascii="Calibri" w:eastAsia="Calibri" w:hAnsi="Calibri" w:cs="Calibri"/>
        </w:rPr>
        <w:t> </w:t>
      </w:r>
      <w:r w:rsidR="00FC18E8" w:rsidRPr="006548CE">
        <w:rPr>
          <w:rFonts w:eastAsia="Calibri" w:cs="Calibri"/>
        </w:rPr>
        <w:t>Fondation Cactus</w:t>
      </w:r>
      <w:r w:rsidR="00FC18E8" w:rsidRPr="006548CE">
        <w:rPr>
          <w:rFonts w:ascii="Calibri" w:eastAsia="Calibri" w:hAnsi="Calibri" w:cs="Calibri"/>
        </w:rPr>
        <w:t> </w:t>
      </w:r>
      <w:r w:rsidR="00FC18E8" w:rsidRPr="006548CE">
        <w:rPr>
          <w:rFonts w:eastAsia="Calibri" w:cs="Calibri"/>
        </w:rPr>
        <w:t>participe activement à des projets de responsabilité sociale impliquant l’éducation et l’inclusion.</w:t>
      </w:r>
    </w:p>
    <w:p w14:paraId="2E9E4652" w14:textId="77777777" w:rsidR="00FC18E8" w:rsidRPr="006548CE" w:rsidRDefault="00FC18E8" w:rsidP="006548CE">
      <w:pPr>
        <w:snapToGrid w:val="0"/>
        <w:rPr>
          <w:rFonts w:eastAsia="Calibri" w:cs="Calibri"/>
        </w:rPr>
      </w:pPr>
    </w:p>
    <w:p w14:paraId="5BA827F4" w14:textId="77777777" w:rsidR="00FC18E8" w:rsidRPr="006548CE" w:rsidRDefault="00FC18E8" w:rsidP="006548CE">
      <w:pPr>
        <w:snapToGrid w:val="0"/>
        <w:rPr>
          <w:rFonts w:eastAsia="Calibri" w:cs="Calibri"/>
        </w:rPr>
      </w:pPr>
    </w:p>
    <w:p w14:paraId="084F8DF6" w14:textId="748B7FBE" w:rsidR="00FC18E8" w:rsidRPr="006548CE" w:rsidRDefault="00FC18E8"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associations spécialisées</w:t>
      </w:r>
      <w:r w:rsidRPr="006548CE">
        <w:rPr>
          <w:rFonts w:ascii="Calibri" w:eastAsia="Calibri" w:hAnsi="Calibri" w:cs="Calibri"/>
        </w:rPr>
        <w:t> </w:t>
      </w:r>
      <w:r w:rsidRPr="006548CE">
        <w:rPr>
          <w:rFonts w:eastAsia="Calibri" w:cs="Calibri"/>
        </w:rPr>
        <w:t xml:space="preserve">jouent également un rôle essentiel dans le financement et le soutien de ces initiatives. Par exemple, </w:t>
      </w:r>
      <w:hyperlink r:id="rId114" w:tooltip="lien vers site Internet &quot; apemh.lu &quot;" w:history="1">
        <w:r w:rsidRPr="006548CE">
          <w:rPr>
            <w:rStyle w:val="Lienhypertexte"/>
            <w:rFonts w:eastAsia="Calibri" w:cs="Calibri"/>
          </w:rPr>
          <w:t>l’APEMH</w:t>
        </w:r>
        <w:r w:rsidRPr="006548CE">
          <w:rPr>
            <w:rStyle w:val="Lienhypertexte"/>
            <w:rFonts w:ascii="Calibri" w:eastAsia="Calibri" w:hAnsi="Calibri" w:cs="Calibri"/>
          </w:rPr>
          <w:t> </w:t>
        </w:r>
        <w:r w:rsidRPr="006548CE">
          <w:rPr>
            <w:rStyle w:val="Lienhypertexte"/>
            <w:rFonts w:eastAsia="Calibri" w:cs="Calibri"/>
          </w:rPr>
          <w:t>(Association des Parents d'Enfants Mentalement Handicapés)</w:t>
        </w:r>
      </w:hyperlink>
      <w:r w:rsidRPr="006548CE">
        <w:rPr>
          <w:rFonts w:eastAsia="Calibri" w:cs="Calibri"/>
        </w:rPr>
        <w:t xml:space="preserve"> collabore régulièrement avec les établissements d’enseignement pour promouvoir des actions de sensibilisation. </w:t>
      </w:r>
    </w:p>
    <w:p w14:paraId="4B653D6B" w14:textId="77777777" w:rsidR="00FC18E8" w:rsidRPr="006548CE" w:rsidRDefault="00FC18E8" w:rsidP="006548CE">
      <w:pPr>
        <w:snapToGrid w:val="0"/>
        <w:rPr>
          <w:rFonts w:eastAsia="Calibri" w:cs="Calibri"/>
        </w:rPr>
      </w:pPr>
    </w:p>
    <w:p w14:paraId="30F49F96" w14:textId="77777777" w:rsidR="00FC18E8" w:rsidRPr="006548CE" w:rsidRDefault="00FC18E8" w:rsidP="006548CE">
      <w:pPr>
        <w:snapToGrid w:val="0"/>
        <w:rPr>
          <w:rFonts w:eastAsia="Calibri" w:cs="Calibri"/>
        </w:rPr>
      </w:pPr>
    </w:p>
    <w:p w14:paraId="5BCA585E" w14:textId="5B064F4F" w:rsidR="00FC18E8" w:rsidRPr="006548CE" w:rsidRDefault="00FC18E8" w:rsidP="006548CE">
      <w:pPr>
        <w:snapToGrid w:val="0"/>
        <w:rPr>
          <w:rFonts w:eastAsia="Calibri" w:cs="Calibri"/>
        </w:rPr>
      </w:pPr>
      <w:r w:rsidRPr="006548CE">
        <w:rPr>
          <w:rFonts w:eastAsia="Calibri" w:cs="Calibri"/>
        </w:rPr>
        <w:t>De son côté,</w:t>
      </w:r>
      <w:r w:rsidRPr="006548CE">
        <w:rPr>
          <w:rFonts w:ascii="Calibri" w:eastAsia="Calibri" w:hAnsi="Calibri" w:cs="Calibri"/>
        </w:rPr>
        <w:t> </w:t>
      </w:r>
      <w:hyperlink r:id="rId115" w:tooltip="Lien vers site Internet &quot; info-handicap.lu &quot;" w:history="1">
        <w:r w:rsidRPr="006548CE">
          <w:rPr>
            <w:rStyle w:val="Lienhypertexte"/>
            <w:rFonts w:eastAsia="Calibri" w:cs="Calibri"/>
          </w:rPr>
          <w:t>Info-Handicap</w:t>
        </w:r>
      </w:hyperlink>
      <w:r w:rsidRPr="006548CE">
        <w:rPr>
          <w:rFonts w:eastAsia="Calibri" w:cs="Calibri"/>
        </w:rPr>
        <w:t xml:space="preserve">, en tant que plateforme nationale pour les personnes en situation de handicap, propose des services d’information et des campagnes de sensibilisation adaptées au contexte universitaire. </w:t>
      </w:r>
    </w:p>
    <w:p w14:paraId="0F94AEDD" w14:textId="77777777" w:rsidR="00FC18E8" w:rsidRPr="006548CE" w:rsidRDefault="00FC18E8" w:rsidP="006548CE">
      <w:pPr>
        <w:snapToGrid w:val="0"/>
        <w:rPr>
          <w:rFonts w:eastAsia="Calibri" w:cs="Calibri"/>
        </w:rPr>
      </w:pPr>
    </w:p>
    <w:p w14:paraId="19441E4F" w14:textId="77777777" w:rsidR="00FC18E8" w:rsidRPr="006548CE" w:rsidRDefault="00FC18E8" w:rsidP="006548CE">
      <w:pPr>
        <w:snapToGrid w:val="0"/>
        <w:rPr>
          <w:rFonts w:eastAsia="Calibri" w:cs="Calibri"/>
        </w:rPr>
      </w:pPr>
    </w:p>
    <w:p w14:paraId="1BCA6CA0" w14:textId="68703DBC" w:rsidR="00FC18E8" w:rsidRPr="006548CE" w:rsidRDefault="00985FA7" w:rsidP="006548CE">
      <w:pPr>
        <w:snapToGrid w:val="0"/>
        <w:rPr>
          <w:rFonts w:eastAsia="Calibri" w:cs="Calibri"/>
        </w:rPr>
      </w:pPr>
      <w:hyperlink r:id="rId116" w:tooltip="Lien vers site Internet &quot; trisomie21.lu &quot;" w:history="1">
        <w:r w:rsidR="00FC18E8" w:rsidRPr="006548CE">
          <w:rPr>
            <w:rStyle w:val="Lienhypertexte"/>
            <w:rFonts w:eastAsia="Calibri" w:cs="Calibri"/>
          </w:rPr>
          <w:t>L’association</w:t>
        </w:r>
        <w:r w:rsidR="00FC18E8" w:rsidRPr="006548CE">
          <w:rPr>
            <w:rStyle w:val="Lienhypertexte"/>
            <w:rFonts w:ascii="Calibri" w:eastAsia="Calibri" w:hAnsi="Calibri" w:cs="Calibri"/>
          </w:rPr>
          <w:t> </w:t>
        </w:r>
        <w:r w:rsidR="00FC18E8" w:rsidRPr="006548CE">
          <w:rPr>
            <w:rStyle w:val="Lienhypertexte"/>
            <w:rFonts w:eastAsia="Calibri" w:cs="Calibri"/>
          </w:rPr>
          <w:t>Trisomie 21 Lëtzebuerg</w:t>
        </w:r>
      </w:hyperlink>
      <w:r w:rsidR="00FC18E8" w:rsidRPr="006548CE">
        <w:rPr>
          <w:rFonts w:ascii="Calibri" w:eastAsia="Calibri" w:hAnsi="Calibri" w:cs="Calibri"/>
        </w:rPr>
        <w:t> </w:t>
      </w:r>
      <w:r w:rsidR="00FC18E8" w:rsidRPr="006548CE">
        <w:rPr>
          <w:rFonts w:eastAsia="Calibri" w:cs="Calibri"/>
        </w:rPr>
        <w:t>apporte son expertise pour favoriser l’inclusion des personnes atteintes de trisomie 21, tandis que l’organisation</w:t>
      </w:r>
      <w:r w:rsidR="00FC18E8" w:rsidRPr="006548CE">
        <w:rPr>
          <w:rFonts w:ascii="Calibri" w:eastAsia="Calibri" w:hAnsi="Calibri" w:cs="Calibri"/>
        </w:rPr>
        <w:t> </w:t>
      </w:r>
      <w:r w:rsidR="00FC18E8" w:rsidRPr="006548CE">
        <w:rPr>
          <w:rFonts w:eastAsia="Calibri" w:cs="Calibri"/>
        </w:rPr>
        <w:t>ALAN – Maladies Rares Luxembourg</w:t>
      </w:r>
      <w:r w:rsidR="00FC18E8" w:rsidRPr="006548CE">
        <w:rPr>
          <w:rFonts w:ascii="Calibri" w:eastAsia="Calibri" w:hAnsi="Calibri" w:cs="Calibri"/>
        </w:rPr>
        <w:t> </w:t>
      </w:r>
      <w:r w:rsidR="00FC18E8" w:rsidRPr="006548CE">
        <w:rPr>
          <w:rFonts w:eastAsia="Calibri" w:cs="Calibri"/>
        </w:rPr>
        <w:t xml:space="preserve">contribue à sensibiliser le public aux besoins spécifiques des personnes concernées par des maladies rares. </w:t>
      </w:r>
    </w:p>
    <w:p w14:paraId="401792E5" w14:textId="77777777" w:rsidR="00FC18E8" w:rsidRPr="006548CE" w:rsidRDefault="00FC18E8" w:rsidP="006548CE">
      <w:pPr>
        <w:snapToGrid w:val="0"/>
        <w:rPr>
          <w:rFonts w:eastAsia="Calibri" w:cs="Calibri"/>
        </w:rPr>
      </w:pPr>
    </w:p>
    <w:p w14:paraId="22150EA2" w14:textId="77777777" w:rsidR="00FC18E8" w:rsidRPr="006548CE" w:rsidRDefault="00FC18E8" w:rsidP="006548CE">
      <w:pPr>
        <w:snapToGrid w:val="0"/>
        <w:rPr>
          <w:rFonts w:eastAsia="Calibri" w:cs="Calibri"/>
        </w:rPr>
      </w:pPr>
    </w:p>
    <w:p w14:paraId="28541420" w14:textId="11E4D00A" w:rsidR="00FC18E8" w:rsidRPr="006548CE" w:rsidRDefault="00985FA7" w:rsidP="006548CE">
      <w:pPr>
        <w:snapToGrid w:val="0"/>
        <w:rPr>
          <w:rFonts w:eastAsia="Calibri" w:cs="Calibri"/>
        </w:rPr>
      </w:pPr>
      <w:hyperlink r:id="rId117" w:tooltip="Lien vers site Internet &quot; fal.lu &quot;" w:history="1">
        <w:r w:rsidR="00FC18E8" w:rsidRPr="006548CE">
          <w:rPr>
            <w:rStyle w:val="Lienhypertexte"/>
            <w:rFonts w:eastAsia="Calibri" w:cs="Calibri"/>
          </w:rPr>
          <w:t>La</w:t>
        </w:r>
        <w:r w:rsidR="00FC18E8" w:rsidRPr="006548CE">
          <w:rPr>
            <w:rStyle w:val="Lienhypertexte"/>
            <w:rFonts w:ascii="Calibri" w:eastAsia="Calibri" w:hAnsi="Calibri" w:cs="Calibri"/>
          </w:rPr>
          <w:t> </w:t>
        </w:r>
        <w:r w:rsidR="00FC18E8" w:rsidRPr="006548CE">
          <w:rPr>
            <w:rStyle w:val="Lienhypertexte"/>
            <w:rFonts w:eastAsia="Calibri" w:cs="Calibri"/>
          </w:rPr>
          <w:t>Fondation Autisme Luxembourg</w:t>
        </w:r>
        <w:r w:rsidR="00FC18E8" w:rsidRPr="006548CE">
          <w:rPr>
            <w:rStyle w:val="Lienhypertexte"/>
            <w:rFonts w:ascii="Calibri" w:eastAsia="Calibri" w:hAnsi="Calibri" w:cs="Calibri"/>
          </w:rPr>
          <w:t> </w:t>
        </w:r>
        <w:r w:rsidR="00FC18E8" w:rsidRPr="006548CE">
          <w:rPr>
            <w:rStyle w:val="Lienhypertexte"/>
            <w:rFonts w:eastAsia="Calibri" w:cs="Calibri"/>
          </w:rPr>
          <w:t>(FAL)</w:t>
        </w:r>
      </w:hyperlink>
      <w:r w:rsidR="00FC18E8" w:rsidRPr="006548CE">
        <w:rPr>
          <w:rFonts w:eastAsia="Calibri" w:cs="Calibri"/>
        </w:rPr>
        <w:t xml:space="preserve"> est également engagée dans la promotion de l’inclusion des personnes autistes et participe activement à l’élaboration de programmes de formation adaptés.</w:t>
      </w:r>
    </w:p>
    <w:p w14:paraId="376D9690" w14:textId="77777777" w:rsidR="00FC18E8" w:rsidRPr="006548CE" w:rsidRDefault="00FC18E8" w:rsidP="006548CE">
      <w:pPr>
        <w:snapToGrid w:val="0"/>
        <w:rPr>
          <w:rFonts w:eastAsia="Calibri" w:cs="Calibri"/>
        </w:rPr>
      </w:pPr>
    </w:p>
    <w:p w14:paraId="6A07A1F5" w14:textId="77777777" w:rsidR="00FC18E8" w:rsidRPr="006548CE" w:rsidRDefault="00FC18E8" w:rsidP="006548CE">
      <w:pPr>
        <w:snapToGrid w:val="0"/>
        <w:rPr>
          <w:rFonts w:eastAsia="Calibri" w:cs="Calibri"/>
        </w:rPr>
      </w:pPr>
    </w:p>
    <w:p w14:paraId="7D88C7D1" w14:textId="77777777" w:rsidR="00D82D7E" w:rsidRPr="006548CE" w:rsidRDefault="00FC18E8" w:rsidP="006548CE">
      <w:pPr>
        <w:snapToGrid w:val="0"/>
        <w:rPr>
          <w:rFonts w:eastAsia="Calibri" w:cs="Calibri"/>
        </w:rPr>
      </w:pPr>
      <w:r w:rsidRPr="006548CE">
        <w:rPr>
          <w:rFonts w:eastAsia="Calibri" w:cs="Calibri"/>
        </w:rPr>
        <w:t>Des</w:t>
      </w:r>
      <w:r w:rsidRPr="006548CE">
        <w:rPr>
          <w:rFonts w:ascii="Calibri" w:eastAsia="Calibri" w:hAnsi="Calibri" w:cs="Calibri"/>
        </w:rPr>
        <w:t> </w:t>
      </w:r>
      <w:r w:rsidRPr="006548CE">
        <w:rPr>
          <w:rFonts w:eastAsia="Calibri" w:cs="Calibri"/>
        </w:rPr>
        <w:t>partenariats avec le secteur privé</w:t>
      </w:r>
      <w:r w:rsidRPr="006548CE">
        <w:rPr>
          <w:rFonts w:ascii="Calibri" w:eastAsia="Calibri" w:hAnsi="Calibri" w:cs="Calibri"/>
        </w:rPr>
        <w:t> </w:t>
      </w:r>
      <w:r w:rsidRPr="006548CE">
        <w:rPr>
          <w:rFonts w:eastAsia="Calibri" w:cs="Calibri"/>
        </w:rPr>
        <w:t xml:space="preserve">renforcent également le financement de ces initiatives. </w:t>
      </w:r>
    </w:p>
    <w:p w14:paraId="149256B3" w14:textId="77777777" w:rsidR="00D82D7E" w:rsidRPr="006548CE" w:rsidRDefault="00D82D7E" w:rsidP="006548CE">
      <w:pPr>
        <w:snapToGrid w:val="0"/>
        <w:rPr>
          <w:rFonts w:eastAsia="Calibri" w:cs="Calibri"/>
        </w:rPr>
      </w:pPr>
    </w:p>
    <w:p w14:paraId="30A97BB3" w14:textId="77777777" w:rsidR="00D82D7E" w:rsidRPr="006548CE" w:rsidRDefault="00D82D7E" w:rsidP="006548CE">
      <w:pPr>
        <w:snapToGrid w:val="0"/>
        <w:rPr>
          <w:rFonts w:eastAsia="Calibri" w:cs="Calibri"/>
        </w:rPr>
      </w:pPr>
    </w:p>
    <w:p w14:paraId="20F4E0D4" w14:textId="4D14C3D4" w:rsidR="00D82D7E" w:rsidRPr="006548CE" w:rsidRDefault="00FC18E8" w:rsidP="006548CE">
      <w:pPr>
        <w:snapToGrid w:val="0"/>
        <w:rPr>
          <w:rFonts w:eastAsia="Calibri" w:cs="Calibri"/>
        </w:rPr>
      </w:pPr>
      <w:r w:rsidRPr="006548CE">
        <w:rPr>
          <w:rFonts w:eastAsia="Calibri" w:cs="Calibri"/>
        </w:rPr>
        <w:t xml:space="preserve">Certaines entreprises luxembourgeoises, dans le cadre de leur politique de responsabilité sociale, soutiennent des programmes d’inclusion en finançant des projets spécifiques ou en fournissant des ressources technologiques adaptées aux besoins des étudiants en situation de handicap. </w:t>
      </w:r>
    </w:p>
    <w:p w14:paraId="60812B80" w14:textId="77777777" w:rsidR="00D82D7E" w:rsidRPr="006548CE" w:rsidRDefault="00D82D7E" w:rsidP="006548CE">
      <w:pPr>
        <w:snapToGrid w:val="0"/>
        <w:rPr>
          <w:rFonts w:eastAsia="Calibri" w:cs="Calibri"/>
        </w:rPr>
      </w:pPr>
    </w:p>
    <w:p w14:paraId="70B72803" w14:textId="77777777" w:rsidR="00D82D7E" w:rsidRPr="006548CE" w:rsidRDefault="00D82D7E" w:rsidP="006548CE">
      <w:pPr>
        <w:snapToGrid w:val="0"/>
        <w:rPr>
          <w:rFonts w:eastAsia="Calibri" w:cs="Calibri"/>
        </w:rPr>
      </w:pPr>
    </w:p>
    <w:p w14:paraId="3C94DB14" w14:textId="566EB8DF" w:rsidR="00FC18E8" w:rsidRPr="006548CE" w:rsidRDefault="00FC18E8" w:rsidP="006548CE">
      <w:pPr>
        <w:snapToGrid w:val="0"/>
        <w:rPr>
          <w:rFonts w:eastAsia="Calibri" w:cs="Calibri"/>
        </w:rPr>
      </w:pPr>
      <w:r w:rsidRPr="006548CE">
        <w:rPr>
          <w:rFonts w:eastAsia="Calibri" w:cs="Calibri"/>
        </w:rPr>
        <w:t>Ces entreprises peuvent également parrainer des événements de sensibilisation ou proposer des stages et des opportunités professionnelles inclusives.</w:t>
      </w:r>
    </w:p>
    <w:p w14:paraId="26A30CBD" w14:textId="77777777" w:rsidR="00FC18E8" w:rsidRPr="006548CE" w:rsidRDefault="00FC18E8" w:rsidP="006548CE">
      <w:pPr>
        <w:snapToGrid w:val="0"/>
        <w:rPr>
          <w:rFonts w:eastAsia="Calibri" w:cs="Calibri"/>
        </w:rPr>
      </w:pPr>
    </w:p>
    <w:p w14:paraId="3D751F95" w14:textId="77777777" w:rsidR="00FC18E8" w:rsidRPr="006548CE" w:rsidRDefault="00FC18E8" w:rsidP="006548CE">
      <w:pPr>
        <w:snapToGrid w:val="0"/>
        <w:rPr>
          <w:rFonts w:eastAsia="Calibri" w:cs="Calibri"/>
        </w:rPr>
      </w:pPr>
    </w:p>
    <w:p w14:paraId="75BE084B" w14:textId="77777777" w:rsidR="00D82D7E" w:rsidRPr="006548CE" w:rsidRDefault="00FC18E8" w:rsidP="006548CE">
      <w:pPr>
        <w:snapToGrid w:val="0"/>
        <w:rPr>
          <w:rFonts w:eastAsia="Calibri" w:cs="Calibri"/>
        </w:rPr>
      </w:pPr>
      <w:r w:rsidRPr="006548CE">
        <w:rPr>
          <w:rFonts w:eastAsia="Calibri" w:cs="Calibri"/>
        </w:rPr>
        <w:t>Enfin, les programmes de sensibilisation et de formation peuvent bénéficier de</w:t>
      </w:r>
      <w:r w:rsidRPr="006548CE">
        <w:rPr>
          <w:rFonts w:ascii="Calibri" w:eastAsia="Calibri" w:hAnsi="Calibri" w:cs="Calibri"/>
        </w:rPr>
        <w:t> </w:t>
      </w:r>
      <w:r w:rsidRPr="006548CE">
        <w:rPr>
          <w:rFonts w:eastAsia="Calibri" w:cs="Calibri"/>
        </w:rPr>
        <w:t>financements européens</w:t>
      </w:r>
      <w:r w:rsidRPr="006548CE">
        <w:rPr>
          <w:rFonts w:ascii="Calibri" w:eastAsia="Calibri" w:hAnsi="Calibri" w:cs="Calibri"/>
        </w:rPr>
        <w:t> </w:t>
      </w:r>
      <w:r w:rsidRPr="006548CE">
        <w:rPr>
          <w:rFonts w:eastAsia="Calibri" w:cs="Calibri"/>
        </w:rPr>
        <w:t xml:space="preserve">à travers des dispositifs tels que </w:t>
      </w:r>
      <w:hyperlink r:id="rId118" w:tooltip="Lien vers site Internt &quot; lifelong-learning.lu &quot;" w:history="1">
        <w:r w:rsidRPr="006548CE">
          <w:rPr>
            <w:rStyle w:val="Lienhypertexte"/>
            <w:rFonts w:eastAsia="Calibri" w:cs="Calibri"/>
          </w:rPr>
          <w:t>le programme</w:t>
        </w:r>
        <w:r w:rsidRPr="006548CE">
          <w:rPr>
            <w:rStyle w:val="Lienhypertexte"/>
            <w:rFonts w:ascii="Calibri" w:eastAsia="Calibri" w:hAnsi="Calibri" w:cs="Calibri"/>
          </w:rPr>
          <w:t> </w:t>
        </w:r>
        <w:r w:rsidRPr="006548CE">
          <w:rPr>
            <w:rStyle w:val="Lienhypertexte"/>
            <w:rFonts w:eastAsia="Calibri" w:cs="Calibri"/>
          </w:rPr>
          <w:t>Erasmus+</w:t>
        </w:r>
      </w:hyperlink>
      <w:r w:rsidRPr="006548CE">
        <w:rPr>
          <w:rFonts w:ascii="Calibri" w:eastAsia="Calibri" w:hAnsi="Calibri" w:cs="Calibri"/>
        </w:rPr>
        <w:t> </w:t>
      </w:r>
      <w:r w:rsidRPr="006548CE">
        <w:rPr>
          <w:rFonts w:eastAsia="Calibri" w:cs="Calibri"/>
        </w:rPr>
        <w:t xml:space="preserve">ou </w:t>
      </w:r>
      <w:hyperlink r:id="rId119" w:tooltip="Lien vers site Internet &quot; fonds-europeens.public.lu &quot;" w:history="1">
        <w:r w:rsidRPr="006548CE">
          <w:rPr>
            <w:rStyle w:val="Lienhypertexte"/>
            <w:rFonts w:eastAsia="Calibri" w:cs="Calibri"/>
          </w:rPr>
          <w:t>le</w:t>
        </w:r>
        <w:r w:rsidRPr="006548CE">
          <w:rPr>
            <w:rStyle w:val="Lienhypertexte"/>
            <w:rFonts w:ascii="Calibri" w:eastAsia="Calibri" w:hAnsi="Calibri" w:cs="Calibri"/>
          </w:rPr>
          <w:t> </w:t>
        </w:r>
        <w:r w:rsidRPr="006548CE">
          <w:rPr>
            <w:rStyle w:val="Lienhypertexte"/>
            <w:rFonts w:eastAsia="Calibri" w:cs="Calibri"/>
          </w:rPr>
          <w:t>Fonds Social Européen (FSE)</w:t>
        </w:r>
      </w:hyperlink>
      <w:r w:rsidRPr="006548CE">
        <w:rPr>
          <w:rFonts w:eastAsia="Calibri" w:cs="Calibri"/>
        </w:rPr>
        <w:t xml:space="preserve">. </w:t>
      </w:r>
    </w:p>
    <w:p w14:paraId="3EFD2238" w14:textId="77777777" w:rsidR="00D82D7E" w:rsidRPr="006548CE" w:rsidRDefault="00D82D7E" w:rsidP="006548CE">
      <w:pPr>
        <w:snapToGrid w:val="0"/>
        <w:rPr>
          <w:rFonts w:eastAsia="Calibri" w:cs="Calibri"/>
        </w:rPr>
      </w:pPr>
    </w:p>
    <w:p w14:paraId="4CCDC0C6" w14:textId="77777777" w:rsidR="00D82D7E" w:rsidRPr="006548CE" w:rsidRDefault="00D82D7E" w:rsidP="006548CE">
      <w:pPr>
        <w:snapToGrid w:val="0"/>
        <w:rPr>
          <w:rFonts w:eastAsia="Calibri" w:cs="Calibri"/>
        </w:rPr>
      </w:pPr>
    </w:p>
    <w:p w14:paraId="35A564BC" w14:textId="10169138" w:rsidR="00FC18E8" w:rsidRPr="006548CE" w:rsidRDefault="00FC18E8" w:rsidP="006548CE">
      <w:pPr>
        <w:snapToGrid w:val="0"/>
        <w:rPr>
          <w:rFonts w:eastAsia="Calibri" w:cs="Calibri"/>
        </w:rPr>
      </w:pPr>
      <w:r w:rsidRPr="006548CE">
        <w:rPr>
          <w:rFonts w:eastAsia="Calibri" w:cs="Calibri"/>
        </w:rPr>
        <w:t>Ces fonds européens visent à promouvoir l’inclusion, l’innovation pédagogique et l’égalité des chances dans l’enseignement supérieur. Ils offrent ainsi une opportunité supplémentaire pour diversifier les sources de financement et garantir la continuité des actions menées.</w:t>
      </w:r>
    </w:p>
    <w:p w14:paraId="063B3167" w14:textId="77777777" w:rsidR="00FC18E8" w:rsidRPr="006548CE" w:rsidRDefault="00FC18E8" w:rsidP="006548CE">
      <w:pPr>
        <w:snapToGrid w:val="0"/>
        <w:rPr>
          <w:rFonts w:eastAsia="Calibri" w:cs="Calibri"/>
        </w:rPr>
      </w:pPr>
    </w:p>
    <w:p w14:paraId="49870570" w14:textId="77777777" w:rsidR="00FC18E8" w:rsidRPr="006548CE" w:rsidRDefault="00FC18E8" w:rsidP="006548CE">
      <w:pPr>
        <w:snapToGrid w:val="0"/>
        <w:rPr>
          <w:rFonts w:eastAsia="Calibri" w:cs="Calibri"/>
        </w:rPr>
      </w:pPr>
    </w:p>
    <w:p w14:paraId="25164B4D" w14:textId="77777777" w:rsidR="00FC18E8" w:rsidRPr="006548CE" w:rsidRDefault="00FC18E8" w:rsidP="006548CE">
      <w:pPr>
        <w:snapToGrid w:val="0"/>
        <w:rPr>
          <w:rFonts w:eastAsia="Calibri" w:cs="Calibri"/>
        </w:rPr>
      </w:pPr>
      <w:r w:rsidRPr="006548CE">
        <w:rPr>
          <w:rFonts w:eastAsia="Calibri" w:cs="Calibri"/>
        </w:rPr>
        <w:t>En combinant ces différentes sources de financement, le Luxembourg s’assure de disposer des ressources nécessaires pour développer et maintenir des programmes de sensibilisation et de formation de haute qualité. Cela permet de créer un environnement universitaire inclusif où chaque étudiant, quel que soit son parcours ou ses besoins spécifiques, peut réussir et s’épanouir pleinement.</w:t>
      </w:r>
    </w:p>
    <w:p w14:paraId="0000024A" w14:textId="77777777" w:rsidR="00887F1C" w:rsidRPr="006548CE" w:rsidRDefault="00887F1C" w:rsidP="006548CE">
      <w:pPr>
        <w:snapToGrid w:val="0"/>
        <w:rPr>
          <w:rFonts w:eastAsia="Calibri" w:cs="Calibri"/>
        </w:rPr>
      </w:pPr>
    </w:p>
    <w:p w14:paraId="0000024B" w14:textId="77777777" w:rsidR="00887F1C" w:rsidRPr="006548CE" w:rsidRDefault="00887F1C" w:rsidP="006548CE">
      <w:pPr>
        <w:snapToGrid w:val="0"/>
        <w:rPr>
          <w:rFonts w:eastAsia="Calibri" w:cs="Calibri"/>
        </w:rPr>
      </w:pPr>
    </w:p>
    <w:p w14:paraId="0000024C" w14:textId="2B637F13" w:rsidR="00887F1C" w:rsidRPr="006548CE" w:rsidRDefault="00985FA7" w:rsidP="00022D50">
      <w:pPr>
        <w:pStyle w:val="Titre3"/>
        <w:numPr>
          <w:ilvl w:val="1"/>
          <w:numId w:val="12"/>
        </w:numPr>
        <w:rPr>
          <w:rFonts w:eastAsia="Calibri"/>
        </w:rPr>
      </w:pPr>
      <w:hyperlink r:id="rId120" w:tooltip="Lien vers site Internet &quot; uni.lu/fhse-f &quot;" w:history="1">
        <w:r w:rsidR="00ED3E9E" w:rsidRPr="006548CE">
          <w:rPr>
            <w:rStyle w:val="Lienhypertexte"/>
            <w:rFonts w:eastAsia="Calibri" w:cs="Calibri"/>
            <w:b w:val="0"/>
          </w:rPr>
          <w:t>Formations continues sur les handicaps invisibles et spécifiques</w:t>
        </w:r>
      </w:hyperlink>
    </w:p>
    <w:p w14:paraId="0000024D" w14:textId="77777777" w:rsidR="00887F1C" w:rsidRPr="006548CE" w:rsidRDefault="00887F1C" w:rsidP="006548CE">
      <w:pPr>
        <w:snapToGrid w:val="0"/>
        <w:rPr>
          <w:rFonts w:eastAsia="Calibri" w:cs="Calibri"/>
        </w:rPr>
      </w:pPr>
    </w:p>
    <w:p w14:paraId="0000024E" w14:textId="77777777" w:rsidR="00887F1C" w:rsidRPr="006548CE" w:rsidRDefault="00887F1C" w:rsidP="006548CE">
      <w:pPr>
        <w:snapToGrid w:val="0"/>
        <w:rPr>
          <w:rFonts w:eastAsia="Calibri" w:cs="Calibri"/>
        </w:rPr>
      </w:pPr>
    </w:p>
    <w:p w14:paraId="7C46429D" w14:textId="77777777" w:rsidR="00403670" w:rsidRPr="006548CE" w:rsidRDefault="009B3D89" w:rsidP="006548CE">
      <w:pPr>
        <w:snapToGrid w:val="0"/>
        <w:rPr>
          <w:rFonts w:eastAsia="Calibri" w:cs="Calibri"/>
        </w:rPr>
      </w:pPr>
      <w:r w:rsidRPr="006548CE">
        <w:rPr>
          <w:rFonts w:eastAsia="Calibri" w:cs="Calibri"/>
        </w:rPr>
        <w:t>L</w:t>
      </w:r>
      <w:r w:rsidR="009B379A" w:rsidRPr="006548CE">
        <w:rPr>
          <w:rFonts w:eastAsia="Calibri" w:cs="Calibri"/>
        </w:rPr>
        <w:t>’</w:t>
      </w:r>
      <w:r w:rsidRPr="006548CE">
        <w:rPr>
          <w:rFonts w:eastAsia="Calibri" w:cs="Calibri"/>
        </w:rPr>
        <w:t xml:space="preserve">Université du Luxembourg met un accent particulier sur les handicaps invisibles, en proposant des formations continues pour le personnel enseignant. </w:t>
      </w:r>
    </w:p>
    <w:p w14:paraId="10F2EDCF" w14:textId="77777777" w:rsidR="00403670" w:rsidRPr="006548CE" w:rsidRDefault="00403670" w:rsidP="006548CE">
      <w:pPr>
        <w:snapToGrid w:val="0"/>
        <w:rPr>
          <w:rFonts w:eastAsia="Calibri" w:cs="Calibri"/>
        </w:rPr>
      </w:pPr>
    </w:p>
    <w:p w14:paraId="7501A981" w14:textId="77777777" w:rsidR="00403670" w:rsidRPr="006548CE" w:rsidRDefault="00403670" w:rsidP="006548CE">
      <w:pPr>
        <w:snapToGrid w:val="0"/>
        <w:rPr>
          <w:rFonts w:eastAsia="Calibri" w:cs="Calibri"/>
        </w:rPr>
      </w:pPr>
    </w:p>
    <w:p w14:paraId="6FFAE14E" w14:textId="77777777" w:rsidR="00403670" w:rsidRPr="006548CE" w:rsidRDefault="009B3D89" w:rsidP="006548CE">
      <w:pPr>
        <w:snapToGrid w:val="0"/>
        <w:rPr>
          <w:rFonts w:eastAsia="Calibri" w:cs="Calibri"/>
        </w:rPr>
      </w:pPr>
      <w:r w:rsidRPr="006548CE">
        <w:rPr>
          <w:rFonts w:eastAsia="Calibri" w:cs="Calibri"/>
        </w:rPr>
        <w:t xml:space="preserve">Par exemple, le certificat </w:t>
      </w:r>
      <w:r w:rsidR="009B379A" w:rsidRPr="006548CE">
        <w:rPr>
          <w:rFonts w:eastAsia="Calibri" w:cs="Calibri"/>
        </w:rPr>
        <w:t>« </w:t>
      </w:r>
      <w:r w:rsidRPr="006548CE">
        <w:rPr>
          <w:rFonts w:eastAsia="Calibri" w:cs="Calibri"/>
        </w:rPr>
        <w:t>Comprendre l’autisme en vue d’une meilleure inclusion</w:t>
      </w:r>
      <w:r w:rsidR="009B379A" w:rsidRPr="006548CE">
        <w:rPr>
          <w:rFonts w:eastAsia="Calibri" w:cs="Calibri"/>
        </w:rPr>
        <w:t> »</w:t>
      </w:r>
      <w:r w:rsidRPr="006548CE">
        <w:rPr>
          <w:rFonts w:eastAsia="Calibri" w:cs="Calibri"/>
        </w:rPr>
        <w:t xml:space="preserve"> est une formation spécifique qui permet aux enseignants et au personnel d’acquérir des compétences pour adapter leur pédagogie et leur communication aux étudiants autistes. </w:t>
      </w:r>
    </w:p>
    <w:p w14:paraId="1D62DAB6" w14:textId="77777777" w:rsidR="00403670" w:rsidRPr="006548CE" w:rsidRDefault="00403670" w:rsidP="006548CE">
      <w:pPr>
        <w:snapToGrid w:val="0"/>
        <w:rPr>
          <w:rFonts w:eastAsia="Calibri" w:cs="Calibri"/>
        </w:rPr>
      </w:pPr>
    </w:p>
    <w:p w14:paraId="1D6A3E28" w14:textId="77777777" w:rsidR="00403670" w:rsidRPr="006548CE" w:rsidRDefault="00403670" w:rsidP="006548CE">
      <w:pPr>
        <w:snapToGrid w:val="0"/>
        <w:rPr>
          <w:rFonts w:eastAsia="Calibri" w:cs="Calibri"/>
        </w:rPr>
      </w:pPr>
    </w:p>
    <w:p w14:paraId="0000024F" w14:textId="746D3A80" w:rsidR="00887F1C" w:rsidRPr="006548CE" w:rsidRDefault="009B3D89" w:rsidP="006548CE">
      <w:pPr>
        <w:snapToGrid w:val="0"/>
        <w:rPr>
          <w:rFonts w:eastAsia="Calibri" w:cs="Calibri"/>
        </w:rPr>
      </w:pPr>
      <w:r w:rsidRPr="006548CE">
        <w:rPr>
          <w:rFonts w:eastAsia="Calibri" w:cs="Calibri"/>
        </w:rPr>
        <w:t>Ce type de formation s</w:t>
      </w:r>
      <w:r w:rsidR="009B379A" w:rsidRPr="006548CE">
        <w:rPr>
          <w:rFonts w:eastAsia="Calibri" w:cs="Calibri"/>
        </w:rPr>
        <w:t>’</w:t>
      </w:r>
      <w:r w:rsidRPr="006548CE">
        <w:rPr>
          <w:rFonts w:eastAsia="Calibri" w:cs="Calibri"/>
        </w:rPr>
        <w:t>applique également à d</w:t>
      </w:r>
      <w:r w:rsidR="009B379A" w:rsidRPr="006548CE">
        <w:rPr>
          <w:rFonts w:eastAsia="Calibri" w:cs="Calibri"/>
        </w:rPr>
        <w:t>’</w:t>
      </w:r>
      <w:r w:rsidRPr="006548CE">
        <w:rPr>
          <w:rFonts w:eastAsia="Calibri" w:cs="Calibri"/>
        </w:rPr>
        <w:t>autres handicaps invisibles, comme les troubles anxieux ou les troubles de l</w:t>
      </w:r>
      <w:r w:rsidR="009B379A" w:rsidRPr="006548CE">
        <w:rPr>
          <w:rFonts w:eastAsia="Calibri" w:cs="Calibri"/>
        </w:rPr>
        <w:t>’</w:t>
      </w:r>
      <w:r w:rsidRPr="006548CE">
        <w:rPr>
          <w:rFonts w:eastAsia="Calibri" w:cs="Calibri"/>
        </w:rPr>
        <w:t>apprentissage (dyslexie, dyscalculie, etc.). Il s</w:t>
      </w:r>
      <w:r w:rsidR="009B379A" w:rsidRPr="006548CE">
        <w:rPr>
          <w:rFonts w:eastAsia="Calibri" w:cs="Calibri"/>
        </w:rPr>
        <w:t>’</w:t>
      </w:r>
      <w:r w:rsidRPr="006548CE">
        <w:rPr>
          <w:rFonts w:eastAsia="Calibri" w:cs="Calibri"/>
        </w:rPr>
        <w:t>agit d</w:t>
      </w:r>
      <w:r w:rsidR="009B379A" w:rsidRPr="006548CE">
        <w:rPr>
          <w:rFonts w:eastAsia="Calibri" w:cs="Calibri"/>
        </w:rPr>
        <w:t>’</w:t>
      </w:r>
      <w:r w:rsidRPr="006548CE">
        <w:rPr>
          <w:rFonts w:eastAsia="Calibri" w:cs="Calibri"/>
        </w:rPr>
        <w:t>une pratique exemplaire qui vise à rendre les enseignants plus réactifs et inclusifs dans leur approche</w:t>
      </w:r>
      <w:r w:rsidRPr="006548CE">
        <w:rPr>
          <w:rFonts w:ascii="Arial" w:eastAsia="Calibri" w:hAnsi="Arial" w:cs="Arial"/>
        </w:rPr>
        <w:t>​</w:t>
      </w:r>
      <w:r w:rsidRPr="006548CE">
        <w:rPr>
          <w:rFonts w:eastAsia="Calibri" w:cs="Calibri"/>
        </w:rPr>
        <w:t>.</w:t>
      </w:r>
    </w:p>
    <w:p w14:paraId="00000254" w14:textId="77777777" w:rsidR="00887F1C" w:rsidRPr="006548CE" w:rsidRDefault="00887F1C" w:rsidP="006548CE">
      <w:pPr>
        <w:snapToGrid w:val="0"/>
        <w:rPr>
          <w:rFonts w:eastAsia="Calibri" w:cs="Calibri"/>
          <w:b/>
        </w:rPr>
      </w:pPr>
    </w:p>
    <w:p w14:paraId="00000258" w14:textId="77777777" w:rsidR="00887F1C" w:rsidRPr="006548CE" w:rsidRDefault="00887F1C" w:rsidP="006548CE">
      <w:pPr>
        <w:snapToGrid w:val="0"/>
        <w:rPr>
          <w:rFonts w:eastAsia="Calibri" w:cs="Calibri"/>
        </w:rPr>
      </w:pPr>
    </w:p>
    <w:p w14:paraId="00000259" w14:textId="1716FF2C" w:rsidR="00887F1C" w:rsidRPr="006548CE" w:rsidRDefault="009B3D89" w:rsidP="00022D50">
      <w:pPr>
        <w:pStyle w:val="Titre3"/>
        <w:numPr>
          <w:ilvl w:val="1"/>
          <w:numId w:val="12"/>
        </w:numPr>
        <w:rPr>
          <w:rFonts w:eastAsia="Calibri"/>
        </w:rPr>
      </w:pPr>
      <w:r w:rsidRPr="006548CE">
        <w:rPr>
          <w:rFonts w:eastAsia="Calibri"/>
        </w:rPr>
        <w:t>Conclusion</w:t>
      </w:r>
      <w:r w:rsidR="00E13D7E" w:rsidRPr="006548CE">
        <w:rPr>
          <w:rFonts w:ascii="Calibri" w:eastAsia="Calibri" w:hAnsi="Calibri"/>
        </w:rPr>
        <w:t> </w:t>
      </w:r>
      <w:r w:rsidR="00E13D7E" w:rsidRPr="006548CE">
        <w:rPr>
          <w:rFonts w:eastAsia="Calibri"/>
        </w:rPr>
        <w:t>: Formation et Sensibilisation du personnel universitaire</w:t>
      </w:r>
      <w:r w:rsidR="003E7353" w:rsidRPr="006548CE">
        <w:rPr>
          <w:rFonts w:ascii="Calibri" w:eastAsia="Calibri" w:hAnsi="Calibri"/>
        </w:rPr>
        <w:t> </w:t>
      </w:r>
      <w:r w:rsidR="00E13D7E" w:rsidRPr="006548CE">
        <w:rPr>
          <w:rFonts w:eastAsia="Calibri"/>
        </w:rPr>
        <w:t>: Clés de l’Inclusion Universitaire au Luxembourg</w:t>
      </w:r>
    </w:p>
    <w:p w14:paraId="0000025A" w14:textId="77777777" w:rsidR="00887F1C" w:rsidRPr="006548CE" w:rsidRDefault="00887F1C" w:rsidP="006548CE">
      <w:pPr>
        <w:snapToGrid w:val="0"/>
        <w:rPr>
          <w:rFonts w:eastAsia="Calibri" w:cs="Calibri"/>
        </w:rPr>
      </w:pPr>
    </w:p>
    <w:p w14:paraId="503D025F" w14:textId="77777777" w:rsidR="00346641" w:rsidRPr="006548CE" w:rsidRDefault="00346641" w:rsidP="006548CE">
      <w:pPr>
        <w:snapToGrid w:val="0"/>
        <w:rPr>
          <w:rFonts w:eastAsia="Calibri" w:cs="Calibri"/>
        </w:rPr>
      </w:pPr>
    </w:p>
    <w:p w14:paraId="2B0C05BE" w14:textId="4EE55D66" w:rsidR="00E13D7E" w:rsidRPr="006548CE" w:rsidRDefault="00ED3E9E" w:rsidP="006548CE">
      <w:pPr>
        <w:snapToGrid w:val="0"/>
        <w:rPr>
          <w:rFonts w:eastAsia="Calibri" w:cs="Calibri"/>
        </w:rPr>
      </w:pPr>
      <w:r w:rsidRPr="006548CE">
        <w:rPr>
          <w:rFonts w:eastAsia="Calibri" w:cs="Calibri"/>
        </w:rPr>
        <w:t xml:space="preserve">Le renforcement des compétences universitaires en matière d'inclusion des étudiants handicapés au Luxembourg repose sur une approche structurée, collaborative et évolutive. </w:t>
      </w:r>
    </w:p>
    <w:p w14:paraId="7FF9C3EC" w14:textId="77777777" w:rsidR="00E13D7E" w:rsidRPr="006548CE" w:rsidRDefault="00E13D7E" w:rsidP="006548CE">
      <w:pPr>
        <w:snapToGrid w:val="0"/>
        <w:rPr>
          <w:rFonts w:eastAsia="Calibri" w:cs="Calibri"/>
        </w:rPr>
      </w:pPr>
    </w:p>
    <w:p w14:paraId="06EC6993" w14:textId="77777777" w:rsidR="00E13D7E" w:rsidRPr="006548CE" w:rsidRDefault="00E13D7E" w:rsidP="006548CE">
      <w:pPr>
        <w:snapToGrid w:val="0"/>
        <w:rPr>
          <w:rFonts w:eastAsia="Calibri" w:cs="Calibri"/>
        </w:rPr>
      </w:pPr>
    </w:p>
    <w:p w14:paraId="62EC76AF" w14:textId="2BDE36E3" w:rsidR="00ED3E9E" w:rsidRPr="006548CE" w:rsidRDefault="00ED3E9E" w:rsidP="006548CE">
      <w:pPr>
        <w:snapToGrid w:val="0"/>
        <w:rPr>
          <w:rFonts w:eastAsia="Calibri" w:cs="Calibri"/>
        </w:rPr>
      </w:pPr>
      <w:r w:rsidRPr="006548CE">
        <w:rPr>
          <w:rFonts w:eastAsia="Calibri" w:cs="Calibri"/>
        </w:rPr>
        <w:t>Grâce à des programmes de formation ciblés pour le personnel académique et administratif, les universités luxembourgeoises, notamment l’Université du Luxembourg, s’efforcent de créer un environnement d’apprentissage inclusif où chaque étudiant, quel que soit son handicap, peut réussir et s’épanouir pleinement.</w:t>
      </w:r>
    </w:p>
    <w:p w14:paraId="70B65373" w14:textId="77777777" w:rsidR="00E13D7E" w:rsidRPr="006548CE" w:rsidRDefault="00E13D7E" w:rsidP="006548CE">
      <w:pPr>
        <w:snapToGrid w:val="0"/>
        <w:rPr>
          <w:rFonts w:eastAsia="Calibri" w:cs="Calibri"/>
        </w:rPr>
      </w:pPr>
    </w:p>
    <w:p w14:paraId="7516DA47" w14:textId="77777777" w:rsidR="00E13D7E" w:rsidRPr="006548CE" w:rsidRDefault="00E13D7E" w:rsidP="006548CE">
      <w:pPr>
        <w:snapToGrid w:val="0"/>
        <w:rPr>
          <w:rFonts w:eastAsia="Calibri" w:cs="Calibri"/>
        </w:rPr>
      </w:pPr>
    </w:p>
    <w:p w14:paraId="3D86C9A9" w14:textId="77777777" w:rsidR="00D82D7E" w:rsidRPr="006548CE" w:rsidRDefault="00ED3E9E" w:rsidP="006548CE">
      <w:pPr>
        <w:snapToGrid w:val="0"/>
        <w:rPr>
          <w:rFonts w:eastAsia="Calibri" w:cs="Calibri"/>
        </w:rPr>
      </w:pPr>
      <w:r w:rsidRPr="006548CE">
        <w:rPr>
          <w:rFonts w:eastAsia="Calibri" w:cs="Calibri"/>
        </w:rPr>
        <w:t xml:space="preserve">Les initiatives de l’Université du Luxembourg ont un impact significatif sur la vie universitaire en améliorant l’inclusion des étudiants en situation de handicap. </w:t>
      </w:r>
    </w:p>
    <w:p w14:paraId="6BD50E37" w14:textId="77777777" w:rsidR="00D82D7E" w:rsidRPr="006548CE" w:rsidRDefault="00D82D7E" w:rsidP="006548CE">
      <w:pPr>
        <w:snapToGrid w:val="0"/>
        <w:rPr>
          <w:rFonts w:eastAsia="Calibri" w:cs="Calibri"/>
        </w:rPr>
      </w:pPr>
    </w:p>
    <w:p w14:paraId="7E92385B" w14:textId="77777777" w:rsidR="00D82D7E" w:rsidRPr="006548CE" w:rsidRDefault="00D82D7E" w:rsidP="006548CE">
      <w:pPr>
        <w:snapToGrid w:val="0"/>
        <w:rPr>
          <w:rFonts w:eastAsia="Calibri" w:cs="Calibri"/>
        </w:rPr>
      </w:pPr>
    </w:p>
    <w:p w14:paraId="0280FD82" w14:textId="77777777" w:rsidR="00D82D7E" w:rsidRPr="006548CE" w:rsidRDefault="00ED3E9E" w:rsidP="006548CE">
      <w:pPr>
        <w:snapToGrid w:val="0"/>
        <w:rPr>
          <w:rFonts w:eastAsia="Calibri" w:cs="Calibri"/>
        </w:rPr>
      </w:pPr>
      <w:r w:rsidRPr="006548CE">
        <w:rPr>
          <w:rFonts w:eastAsia="Calibri" w:cs="Calibri"/>
        </w:rPr>
        <w:t xml:space="preserve">En effet, les formations dispensées aux enseignants leur permettent d’adapter leurs méthodes pédagogiques de manière plus efficace, grâce à des ajustements tels que des examens adaptés et des supports de cours accessibles. </w:t>
      </w:r>
    </w:p>
    <w:p w14:paraId="33BEAEEB" w14:textId="77777777" w:rsidR="00D82D7E" w:rsidRPr="006548CE" w:rsidRDefault="00D82D7E" w:rsidP="006548CE">
      <w:pPr>
        <w:snapToGrid w:val="0"/>
        <w:rPr>
          <w:rFonts w:eastAsia="Calibri" w:cs="Calibri"/>
        </w:rPr>
      </w:pPr>
    </w:p>
    <w:p w14:paraId="538EDEB5" w14:textId="77777777" w:rsidR="00D82D7E" w:rsidRPr="006548CE" w:rsidRDefault="00D82D7E" w:rsidP="006548CE">
      <w:pPr>
        <w:snapToGrid w:val="0"/>
        <w:rPr>
          <w:rFonts w:eastAsia="Calibri" w:cs="Calibri"/>
        </w:rPr>
      </w:pPr>
    </w:p>
    <w:p w14:paraId="2491FB4E" w14:textId="35492EA2" w:rsidR="00ED3E9E" w:rsidRPr="006548CE" w:rsidRDefault="00ED3E9E" w:rsidP="006548CE">
      <w:pPr>
        <w:snapToGrid w:val="0"/>
        <w:rPr>
          <w:rFonts w:eastAsia="Calibri" w:cs="Calibri"/>
        </w:rPr>
      </w:pPr>
      <w:r w:rsidRPr="006548CE">
        <w:rPr>
          <w:rFonts w:eastAsia="Calibri" w:cs="Calibri"/>
        </w:rPr>
        <w:t>L’utilisation de technologies d’assistance contribue également à garantir une égalité des chances pour tous les étudiants.</w:t>
      </w:r>
    </w:p>
    <w:p w14:paraId="64B9B92E" w14:textId="77777777" w:rsidR="00E13D7E" w:rsidRPr="006548CE" w:rsidRDefault="00E13D7E" w:rsidP="006548CE">
      <w:pPr>
        <w:snapToGrid w:val="0"/>
        <w:rPr>
          <w:rFonts w:eastAsia="Calibri" w:cs="Calibri"/>
        </w:rPr>
      </w:pPr>
    </w:p>
    <w:p w14:paraId="19DADA8B" w14:textId="77777777" w:rsidR="00E13D7E" w:rsidRPr="006548CE" w:rsidRDefault="00E13D7E" w:rsidP="006548CE">
      <w:pPr>
        <w:snapToGrid w:val="0"/>
        <w:rPr>
          <w:rFonts w:eastAsia="Calibri" w:cs="Calibri"/>
        </w:rPr>
      </w:pPr>
    </w:p>
    <w:p w14:paraId="1FF90D26" w14:textId="77777777" w:rsidR="00D82D7E" w:rsidRPr="006548CE" w:rsidRDefault="00ED3E9E" w:rsidP="006548CE">
      <w:pPr>
        <w:snapToGrid w:val="0"/>
        <w:rPr>
          <w:rFonts w:eastAsia="Calibri" w:cs="Calibri"/>
        </w:rPr>
      </w:pPr>
      <w:r w:rsidRPr="006548CE">
        <w:rPr>
          <w:rFonts w:eastAsia="Calibri" w:cs="Calibri"/>
        </w:rPr>
        <w:t xml:space="preserve">Les formations, qu’elles soient obligatoires ou fortement recommandées, abordent une large gamme de besoins spécifiques, intégrant des méthodes pédagogiques adaptées et une communication inclusive. </w:t>
      </w:r>
    </w:p>
    <w:p w14:paraId="5C2CD0AF" w14:textId="77777777" w:rsidR="00D82D7E" w:rsidRPr="006548CE" w:rsidRDefault="00D82D7E" w:rsidP="006548CE">
      <w:pPr>
        <w:snapToGrid w:val="0"/>
        <w:rPr>
          <w:rFonts w:eastAsia="Calibri" w:cs="Calibri"/>
        </w:rPr>
      </w:pPr>
    </w:p>
    <w:p w14:paraId="6AD7200E" w14:textId="77777777" w:rsidR="00D82D7E" w:rsidRPr="006548CE" w:rsidRDefault="00D82D7E" w:rsidP="006548CE">
      <w:pPr>
        <w:snapToGrid w:val="0"/>
        <w:rPr>
          <w:rFonts w:eastAsia="Calibri" w:cs="Calibri"/>
        </w:rPr>
      </w:pPr>
    </w:p>
    <w:p w14:paraId="0F62B01D" w14:textId="3E4EA9DC" w:rsidR="00ED3E9E" w:rsidRPr="006548CE" w:rsidRDefault="00ED3E9E" w:rsidP="006548CE">
      <w:pPr>
        <w:snapToGrid w:val="0"/>
        <w:rPr>
          <w:rFonts w:eastAsia="Calibri" w:cs="Calibri"/>
        </w:rPr>
      </w:pPr>
      <w:r w:rsidRPr="006548CE">
        <w:rPr>
          <w:rFonts w:eastAsia="Calibri" w:cs="Calibri"/>
        </w:rPr>
        <w:t>Les ateliers interactifs enrichissent ces formations en favorisant l’expérience pratique et la réflexion collaborative, renforçant ainsi la compréhension des défis quotidiens rencontrés par les étudiants en situation de handicap.</w:t>
      </w:r>
    </w:p>
    <w:p w14:paraId="79369456" w14:textId="77777777" w:rsidR="00E13D7E" w:rsidRPr="006548CE" w:rsidRDefault="00E13D7E" w:rsidP="006548CE">
      <w:pPr>
        <w:snapToGrid w:val="0"/>
        <w:rPr>
          <w:rFonts w:eastAsia="Calibri" w:cs="Calibri"/>
        </w:rPr>
      </w:pPr>
    </w:p>
    <w:p w14:paraId="2EDF8BF4" w14:textId="77777777" w:rsidR="00E13D7E" w:rsidRPr="006548CE" w:rsidRDefault="00E13D7E" w:rsidP="006548CE">
      <w:pPr>
        <w:snapToGrid w:val="0"/>
        <w:rPr>
          <w:rFonts w:eastAsia="Calibri" w:cs="Calibri"/>
        </w:rPr>
      </w:pPr>
    </w:p>
    <w:p w14:paraId="580AF4AB" w14:textId="77777777" w:rsidR="00ED3E9E" w:rsidRPr="006548CE" w:rsidRDefault="00ED3E9E" w:rsidP="006548CE">
      <w:pPr>
        <w:snapToGrid w:val="0"/>
        <w:rPr>
          <w:rFonts w:eastAsia="Calibri" w:cs="Calibri"/>
        </w:rPr>
      </w:pPr>
      <w:r w:rsidRPr="006548CE">
        <w:rPr>
          <w:rFonts w:eastAsia="Calibri" w:cs="Calibri"/>
        </w:rPr>
        <w:t>L’engagement financier et les partenariats avec des institutions publiques, fondations privées et associations spécialisées garantissent la pérennité de ces initiatives. Ces multiples sources de soutien assurent une mise en œuvre efficace des politiques d’accessibilité et d’inclusion, tout en intégrant les dernières avancées technologiques et pédagogiques.</w:t>
      </w:r>
    </w:p>
    <w:p w14:paraId="5E060473" w14:textId="77777777" w:rsidR="00E13D7E" w:rsidRPr="006548CE" w:rsidRDefault="00E13D7E" w:rsidP="006548CE">
      <w:pPr>
        <w:snapToGrid w:val="0"/>
        <w:rPr>
          <w:rFonts w:eastAsia="Calibri" w:cs="Calibri"/>
        </w:rPr>
      </w:pPr>
    </w:p>
    <w:p w14:paraId="2D39146C" w14:textId="77777777" w:rsidR="00E13D7E" w:rsidRPr="006548CE" w:rsidRDefault="00E13D7E" w:rsidP="006548CE">
      <w:pPr>
        <w:snapToGrid w:val="0"/>
        <w:rPr>
          <w:rFonts w:eastAsia="Calibri" w:cs="Calibri"/>
        </w:rPr>
      </w:pPr>
    </w:p>
    <w:p w14:paraId="37591D70" w14:textId="77777777" w:rsidR="00ED3E9E" w:rsidRPr="006548CE" w:rsidRDefault="00ED3E9E" w:rsidP="006548CE">
      <w:pPr>
        <w:snapToGrid w:val="0"/>
        <w:rPr>
          <w:rFonts w:eastAsia="Calibri" w:cs="Calibri"/>
        </w:rPr>
      </w:pPr>
      <w:r w:rsidRPr="006548CE">
        <w:rPr>
          <w:rFonts w:eastAsia="Calibri" w:cs="Calibri"/>
        </w:rPr>
        <w:t>En conclusion, le Luxembourg se positionne comme un acteur engagé pour une éducation inclusive, illustrant une volonté constante d’adaptation, d’innovation et de respect des besoins de chacun. Cet engagement soutenu contribue à promouvoir une culture universitaire plus équitable et bienveillante, où l’inclusion n’est pas une option, mais une valeur fondamentale.</w:t>
      </w:r>
    </w:p>
    <w:p w14:paraId="0C2F2DDD" w14:textId="77777777" w:rsidR="00AB77DE" w:rsidRPr="006548CE" w:rsidRDefault="00AB77DE" w:rsidP="006548CE">
      <w:pPr>
        <w:snapToGrid w:val="0"/>
        <w:rPr>
          <w:rFonts w:eastAsia="Calibri" w:cs="Calibri"/>
        </w:rPr>
      </w:pPr>
    </w:p>
    <w:p w14:paraId="41CA58FC" w14:textId="77777777" w:rsidR="00AB77DE" w:rsidRPr="006548CE" w:rsidRDefault="00AB77DE" w:rsidP="006548CE">
      <w:pPr>
        <w:snapToGrid w:val="0"/>
        <w:rPr>
          <w:rFonts w:eastAsia="Calibri" w:cs="Calibri"/>
        </w:rPr>
      </w:pPr>
    </w:p>
    <w:p w14:paraId="314DB807" w14:textId="0E6099AE" w:rsidR="00AB77DE" w:rsidRPr="006548CE" w:rsidRDefault="00AB77DE" w:rsidP="006548CE">
      <w:pPr>
        <w:snapToGrid w:val="0"/>
        <w:rPr>
          <w:rFonts w:eastAsia="Calibri" w:cs="Calibri"/>
        </w:rPr>
      </w:pPr>
      <w:r w:rsidRPr="006548CE">
        <w:rPr>
          <w:rFonts w:eastAsia="Calibri" w:cs="Calibri"/>
        </w:rPr>
        <w:t>Afin de compléter cette approche inclusive par une action globale et cohérente, il est essentiel d’impliquer non seulement le personnel académique et administratif, mais également les étudiants eux-mêmes. La sensibilisation des étudiants aux enjeux du handicap représente un levier fondamental pour renforcer cette culture d’inclusion et de solidarité au sein de l’Université du Luxembourg.</w:t>
      </w:r>
    </w:p>
    <w:p w14:paraId="55784438" w14:textId="77777777" w:rsidR="00E13D7E" w:rsidRPr="006548CE" w:rsidRDefault="00E13D7E" w:rsidP="006548CE">
      <w:pPr>
        <w:snapToGrid w:val="0"/>
        <w:rPr>
          <w:rFonts w:eastAsia="Calibri" w:cs="Calibri"/>
        </w:rPr>
      </w:pPr>
    </w:p>
    <w:p w14:paraId="0000025C" w14:textId="77777777" w:rsidR="00887F1C" w:rsidRPr="006548CE" w:rsidRDefault="00887F1C" w:rsidP="006548CE">
      <w:pPr>
        <w:snapToGrid w:val="0"/>
        <w:rPr>
          <w:rFonts w:eastAsia="Calibri" w:cs="Calibri"/>
        </w:rPr>
      </w:pPr>
    </w:p>
    <w:p w14:paraId="0000025D" w14:textId="2AAAF582" w:rsidR="00887F1C" w:rsidRPr="006548CE" w:rsidRDefault="009B3D89" w:rsidP="00022D50">
      <w:pPr>
        <w:pStyle w:val="Titre2"/>
        <w:numPr>
          <w:ilvl w:val="0"/>
          <w:numId w:val="12"/>
        </w:numPr>
        <w:rPr>
          <w:rFonts w:eastAsia="Calibri"/>
        </w:rPr>
      </w:pPr>
      <w:bookmarkStart w:id="57" w:name="_Toc186220073"/>
      <w:r w:rsidRPr="006548CE">
        <w:rPr>
          <w:rFonts w:eastAsia="Calibri"/>
        </w:rPr>
        <w:t>La sensibilisation des étudiants au handicap, un enjeu essentiel pour l’Université du Luxembourg</w:t>
      </w:r>
      <w:bookmarkEnd w:id="57"/>
    </w:p>
    <w:p w14:paraId="00000260" w14:textId="77777777" w:rsidR="00887F1C" w:rsidRPr="006548CE" w:rsidRDefault="00887F1C" w:rsidP="006548CE">
      <w:pPr>
        <w:snapToGrid w:val="0"/>
        <w:rPr>
          <w:rFonts w:eastAsia="Calibri" w:cs="Calibri"/>
          <w:b/>
        </w:rPr>
      </w:pPr>
    </w:p>
    <w:p w14:paraId="3CCCF79E" w14:textId="77777777" w:rsidR="00E13D7E" w:rsidRPr="006548CE" w:rsidRDefault="00E13D7E" w:rsidP="006548CE">
      <w:pPr>
        <w:snapToGrid w:val="0"/>
        <w:rPr>
          <w:rFonts w:eastAsia="Calibri" w:cs="Calibri"/>
        </w:rPr>
      </w:pPr>
    </w:p>
    <w:p w14:paraId="00000261" w14:textId="53D83886" w:rsidR="00887F1C" w:rsidRPr="006548CE" w:rsidRDefault="009B3D89" w:rsidP="00F17092">
      <w:pPr>
        <w:pStyle w:val="Titre2"/>
        <w:rPr>
          <w:rFonts w:eastAsia="Calibri"/>
        </w:rPr>
      </w:pPr>
      <w:bookmarkStart w:id="58" w:name="_Toc186220074"/>
      <w:r w:rsidRPr="006548CE">
        <w:rPr>
          <w:rFonts w:eastAsia="Calibri"/>
        </w:rPr>
        <w:t>Les enjeux spécifiques de la sensibilisation des étudiants au handicap</w:t>
      </w:r>
      <w:bookmarkEnd w:id="58"/>
    </w:p>
    <w:p w14:paraId="7AD564CF" w14:textId="77777777" w:rsidR="00E13D7E" w:rsidRPr="006548CE" w:rsidRDefault="00E13D7E" w:rsidP="006548CE">
      <w:pPr>
        <w:pStyle w:val="Paragraphedeliste"/>
        <w:snapToGrid w:val="0"/>
        <w:rPr>
          <w:rFonts w:eastAsia="Calibri" w:cs="Calibri"/>
          <w:b/>
        </w:rPr>
      </w:pPr>
    </w:p>
    <w:p w14:paraId="00000262" w14:textId="77777777" w:rsidR="00887F1C" w:rsidRPr="006548CE" w:rsidRDefault="00887F1C" w:rsidP="006548CE">
      <w:pPr>
        <w:snapToGrid w:val="0"/>
        <w:rPr>
          <w:rFonts w:eastAsia="Calibri" w:cs="Calibri"/>
        </w:rPr>
      </w:pPr>
    </w:p>
    <w:p w14:paraId="36788175" w14:textId="3F859587" w:rsidR="00E13D7E" w:rsidRPr="006548CE" w:rsidRDefault="009B3D89" w:rsidP="00022D50">
      <w:pPr>
        <w:pStyle w:val="Titre3"/>
        <w:numPr>
          <w:ilvl w:val="1"/>
          <w:numId w:val="12"/>
        </w:numPr>
        <w:rPr>
          <w:rFonts w:eastAsia="Calibri"/>
        </w:rPr>
      </w:pPr>
      <w:r w:rsidRPr="006548CE">
        <w:rPr>
          <w:rFonts w:eastAsia="Calibri"/>
        </w:rPr>
        <w:t>Déconstruire les stéréotypes et changer le regard des étudiants</w:t>
      </w:r>
    </w:p>
    <w:p w14:paraId="32A74AF2" w14:textId="77777777" w:rsidR="00E13D7E" w:rsidRPr="006548CE" w:rsidRDefault="00E13D7E" w:rsidP="006548CE">
      <w:pPr>
        <w:snapToGrid w:val="0"/>
        <w:rPr>
          <w:rFonts w:eastAsia="Calibri" w:cs="Calibri"/>
        </w:rPr>
      </w:pPr>
    </w:p>
    <w:p w14:paraId="4130D8F8" w14:textId="77777777" w:rsidR="00E13D7E" w:rsidRPr="006548CE" w:rsidRDefault="00E13D7E" w:rsidP="006548CE">
      <w:pPr>
        <w:snapToGrid w:val="0"/>
        <w:rPr>
          <w:rFonts w:eastAsia="Calibri" w:cs="Calibri"/>
        </w:rPr>
      </w:pPr>
    </w:p>
    <w:p w14:paraId="00000263" w14:textId="56F2F1BE" w:rsidR="00887F1C" w:rsidRPr="006548CE" w:rsidRDefault="009B3D89" w:rsidP="006548CE">
      <w:pPr>
        <w:snapToGrid w:val="0"/>
        <w:rPr>
          <w:rFonts w:eastAsia="Calibri" w:cs="Calibri"/>
        </w:rPr>
      </w:pPr>
      <w:r w:rsidRPr="006548CE">
        <w:rPr>
          <w:rFonts w:eastAsia="Calibri" w:cs="Calibri"/>
        </w:rPr>
        <w:t xml:space="preserve">Bien que l’Université du Luxembourg travaille activement à l’inclusion des étudiants en situation de handicap, les stéréotypes et préjugés restent présents dans la société luxembourgeoise. À travers des ateliers et conférences, l’université cherche à déconstruire ces perceptions erronées. </w:t>
      </w:r>
    </w:p>
    <w:p w14:paraId="500F6C74" w14:textId="77777777" w:rsidR="00E13D7E" w:rsidRPr="006548CE" w:rsidRDefault="00E13D7E" w:rsidP="006548CE">
      <w:pPr>
        <w:snapToGrid w:val="0"/>
        <w:rPr>
          <w:rFonts w:eastAsia="Calibri" w:cs="Calibri"/>
        </w:rPr>
      </w:pPr>
    </w:p>
    <w:p w14:paraId="00000264" w14:textId="77777777" w:rsidR="00887F1C" w:rsidRPr="006548CE" w:rsidRDefault="00887F1C" w:rsidP="006548CE">
      <w:pPr>
        <w:snapToGrid w:val="0"/>
        <w:rPr>
          <w:rFonts w:eastAsia="Calibri" w:cs="Calibri"/>
        </w:rPr>
      </w:pPr>
    </w:p>
    <w:p w14:paraId="5D9CDA2B" w14:textId="08787781" w:rsidR="006864CB" w:rsidRPr="006548CE" w:rsidRDefault="009B3D89" w:rsidP="00022D50">
      <w:pPr>
        <w:pStyle w:val="Titre3"/>
        <w:numPr>
          <w:ilvl w:val="1"/>
          <w:numId w:val="12"/>
        </w:numPr>
        <w:rPr>
          <w:rFonts w:eastAsia="Calibri"/>
        </w:rPr>
      </w:pPr>
      <w:r w:rsidRPr="006548CE">
        <w:rPr>
          <w:rFonts w:eastAsia="Calibri"/>
        </w:rPr>
        <w:t>Encourager l’empathie et la solidarité</w:t>
      </w:r>
    </w:p>
    <w:p w14:paraId="6249B978" w14:textId="77777777" w:rsidR="006864CB" w:rsidRPr="006548CE" w:rsidRDefault="006864CB" w:rsidP="006548CE">
      <w:pPr>
        <w:snapToGrid w:val="0"/>
        <w:rPr>
          <w:rFonts w:eastAsia="Calibri" w:cs="Calibri"/>
        </w:rPr>
      </w:pPr>
    </w:p>
    <w:p w14:paraId="2AB946BD" w14:textId="77777777" w:rsidR="006864CB" w:rsidRPr="006548CE" w:rsidRDefault="006864CB" w:rsidP="006548CE">
      <w:pPr>
        <w:snapToGrid w:val="0"/>
        <w:rPr>
          <w:rFonts w:eastAsia="Calibri" w:cs="Calibri"/>
        </w:rPr>
      </w:pPr>
    </w:p>
    <w:p w14:paraId="1FCF1FB2" w14:textId="77777777" w:rsidR="006864CB" w:rsidRPr="006548CE" w:rsidRDefault="009B3D89" w:rsidP="006548CE">
      <w:pPr>
        <w:snapToGrid w:val="0"/>
        <w:rPr>
          <w:rFonts w:eastAsia="Calibri" w:cs="Calibri"/>
        </w:rPr>
      </w:pPr>
      <w:r w:rsidRPr="006548CE">
        <w:rPr>
          <w:rFonts w:eastAsia="Calibri" w:cs="Calibri"/>
        </w:rPr>
        <w:t xml:space="preserve">Des ateliers immersifs permettent aux étudiants de l’Université du Luxembourg de mieux comprendre les défis quotidiens rencontrés par leurs camarades en situation de handicap. </w:t>
      </w:r>
    </w:p>
    <w:p w14:paraId="59BCF8BA" w14:textId="77777777" w:rsidR="006864CB" w:rsidRPr="006548CE" w:rsidRDefault="006864CB" w:rsidP="006548CE">
      <w:pPr>
        <w:snapToGrid w:val="0"/>
        <w:rPr>
          <w:rFonts w:eastAsia="Calibri" w:cs="Calibri"/>
        </w:rPr>
      </w:pPr>
    </w:p>
    <w:p w14:paraId="0483FE71" w14:textId="77777777" w:rsidR="006864CB" w:rsidRPr="006548CE" w:rsidRDefault="006864CB" w:rsidP="006548CE">
      <w:pPr>
        <w:snapToGrid w:val="0"/>
        <w:rPr>
          <w:rFonts w:eastAsia="Calibri" w:cs="Calibri"/>
        </w:rPr>
      </w:pPr>
    </w:p>
    <w:p w14:paraId="5B1394F9" w14:textId="77777777" w:rsidR="006864CB" w:rsidRPr="006548CE" w:rsidRDefault="009B3D89" w:rsidP="006548CE">
      <w:pPr>
        <w:snapToGrid w:val="0"/>
        <w:rPr>
          <w:rFonts w:eastAsia="Calibri" w:cs="Calibri"/>
        </w:rPr>
      </w:pPr>
      <w:r w:rsidRPr="006548CE">
        <w:rPr>
          <w:rFonts w:eastAsia="Calibri" w:cs="Calibri"/>
        </w:rPr>
        <w:t xml:space="preserve">Ces expériences pratiques, combinées à des témoignages, visent à développer l’empathie et à encourager la solidarité au sein de la communauté étudiante. </w:t>
      </w:r>
    </w:p>
    <w:p w14:paraId="525B9DD5" w14:textId="77777777" w:rsidR="006864CB" w:rsidRPr="006548CE" w:rsidRDefault="006864CB" w:rsidP="006548CE">
      <w:pPr>
        <w:snapToGrid w:val="0"/>
        <w:rPr>
          <w:rFonts w:eastAsia="Calibri" w:cs="Calibri"/>
        </w:rPr>
      </w:pPr>
    </w:p>
    <w:p w14:paraId="0E5FD82D" w14:textId="77777777" w:rsidR="006864CB" w:rsidRPr="006548CE" w:rsidRDefault="006864CB" w:rsidP="006548CE">
      <w:pPr>
        <w:snapToGrid w:val="0"/>
        <w:rPr>
          <w:rFonts w:eastAsia="Calibri" w:cs="Calibri"/>
        </w:rPr>
      </w:pPr>
    </w:p>
    <w:p w14:paraId="00000265" w14:textId="1FC2C72D" w:rsidR="00887F1C" w:rsidRPr="006548CE" w:rsidRDefault="009B3D89" w:rsidP="006548CE">
      <w:pPr>
        <w:snapToGrid w:val="0"/>
        <w:rPr>
          <w:rFonts w:eastAsia="Calibri" w:cs="Calibri"/>
        </w:rPr>
      </w:pPr>
      <w:r w:rsidRPr="006548CE">
        <w:rPr>
          <w:rFonts w:eastAsia="Calibri" w:cs="Calibri"/>
        </w:rPr>
        <w:t xml:space="preserve">Bien que l’impact précis de ces initiatives n’ait pas été formellement mesuré, elles jouent un rôle </w:t>
      </w:r>
      <w:r w:rsidR="00E8286E" w:rsidRPr="006548CE">
        <w:rPr>
          <w:rFonts w:eastAsia="Calibri" w:cs="Calibri"/>
        </w:rPr>
        <w:t>déterminant</w:t>
      </w:r>
      <w:r w:rsidRPr="006548CE">
        <w:rPr>
          <w:rFonts w:eastAsia="Calibri" w:cs="Calibri"/>
        </w:rPr>
        <w:t xml:space="preserve"> dans la création d</w:t>
      </w:r>
      <w:r w:rsidR="009B379A" w:rsidRPr="006548CE">
        <w:rPr>
          <w:rFonts w:eastAsia="Calibri" w:cs="Calibri"/>
        </w:rPr>
        <w:t>’</w:t>
      </w:r>
      <w:r w:rsidRPr="006548CE">
        <w:rPr>
          <w:rFonts w:eastAsia="Calibri" w:cs="Calibri"/>
        </w:rPr>
        <w:t>un environnement universitaire plus inclusif et solidaire.</w:t>
      </w:r>
    </w:p>
    <w:p w14:paraId="08398FA3" w14:textId="77777777" w:rsidR="006864CB" w:rsidRPr="006548CE" w:rsidRDefault="006864CB" w:rsidP="006548CE">
      <w:pPr>
        <w:snapToGrid w:val="0"/>
        <w:rPr>
          <w:rFonts w:eastAsia="Calibri" w:cs="Calibri"/>
        </w:rPr>
      </w:pPr>
    </w:p>
    <w:p w14:paraId="00000266" w14:textId="108D3303" w:rsidR="00F17092" w:rsidRDefault="00F17092">
      <w:pPr>
        <w:spacing w:line="276" w:lineRule="auto"/>
        <w:rPr>
          <w:rFonts w:eastAsia="Calibri" w:cs="Calibri"/>
        </w:rPr>
      </w:pPr>
      <w:r>
        <w:rPr>
          <w:rFonts w:eastAsia="Calibri" w:cs="Calibri"/>
        </w:rPr>
        <w:br w:type="page"/>
      </w:r>
    </w:p>
    <w:p w14:paraId="13EAA578" w14:textId="77777777" w:rsidR="00887F1C" w:rsidRPr="006548CE" w:rsidRDefault="00887F1C" w:rsidP="006548CE">
      <w:pPr>
        <w:snapToGrid w:val="0"/>
        <w:rPr>
          <w:rFonts w:eastAsia="Calibri" w:cs="Calibri"/>
        </w:rPr>
      </w:pPr>
    </w:p>
    <w:p w14:paraId="00000267" w14:textId="7F37449D" w:rsidR="00887F1C" w:rsidRPr="006548CE" w:rsidRDefault="009B3D89" w:rsidP="00F17092">
      <w:pPr>
        <w:pStyle w:val="Titre2"/>
        <w:rPr>
          <w:rFonts w:eastAsia="Calibri"/>
        </w:rPr>
      </w:pPr>
      <w:bookmarkStart w:id="59" w:name="_Toc186220075"/>
      <w:r w:rsidRPr="006548CE">
        <w:rPr>
          <w:rFonts w:eastAsia="Calibri"/>
        </w:rPr>
        <w:t>Actions concrètes de sensibilisation</w:t>
      </w:r>
      <w:r w:rsidR="0043024D" w:rsidRPr="006548CE">
        <w:rPr>
          <w:rFonts w:eastAsia="Calibri"/>
        </w:rPr>
        <w:t xml:space="preserve"> et de formation</w:t>
      </w:r>
      <w:r w:rsidRPr="006548CE">
        <w:rPr>
          <w:rFonts w:eastAsia="Calibri"/>
        </w:rPr>
        <w:t xml:space="preserve"> pour les étudiants à l’Université du Luxembourg</w:t>
      </w:r>
      <w:bookmarkEnd w:id="59"/>
    </w:p>
    <w:p w14:paraId="00000268" w14:textId="77777777" w:rsidR="00887F1C" w:rsidRPr="006548CE" w:rsidRDefault="00887F1C" w:rsidP="006548CE">
      <w:pPr>
        <w:snapToGrid w:val="0"/>
        <w:ind w:left="720"/>
        <w:rPr>
          <w:rFonts w:eastAsia="Calibri" w:cs="Calibri"/>
          <w:b/>
        </w:rPr>
      </w:pPr>
    </w:p>
    <w:p w14:paraId="5CC31FB2" w14:textId="77777777" w:rsidR="006864CB" w:rsidRPr="006548CE" w:rsidRDefault="006864CB" w:rsidP="006548CE">
      <w:pPr>
        <w:snapToGrid w:val="0"/>
        <w:ind w:left="720"/>
        <w:rPr>
          <w:rFonts w:eastAsia="Calibri" w:cs="Calibri"/>
          <w:b/>
        </w:rPr>
      </w:pPr>
    </w:p>
    <w:p w14:paraId="03E19D53" w14:textId="7BECC346" w:rsidR="006864CB" w:rsidRPr="006548CE" w:rsidRDefault="009B3D89" w:rsidP="00022D50">
      <w:pPr>
        <w:pStyle w:val="Titre3"/>
        <w:numPr>
          <w:ilvl w:val="1"/>
          <w:numId w:val="12"/>
        </w:numPr>
        <w:rPr>
          <w:rFonts w:eastAsia="Calibri"/>
        </w:rPr>
      </w:pPr>
      <w:r w:rsidRPr="006548CE">
        <w:rPr>
          <w:rFonts w:eastAsia="Calibri"/>
        </w:rPr>
        <w:t>Ateliers participatifs et conférences thématiques</w:t>
      </w:r>
    </w:p>
    <w:p w14:paraId="6F12C7D2" w14:textId="77777777" w:rsidR="006864CB" w:rsidRPr="006548CE" w:rsidRDefault="006864CB" w:rsidP="006548CE">
      <w:pPr>
        <w:snapToGrid w:val="0"/>
        <w:rPr>
          <w:rFonts w:eastAsia="Calibri" w:cs="Calibri"/>
          <w:b/>
        </w:rPr>
      </w:pPr>
    </w:p>
    <w:p w14:paraId="1E2B4839" w14:textId="77777777" w:rsidR="006864CB" w:rsidRPr="006548CE" w:rsidRDefault="006864CB" w:rsidP="006548CE">
      <w:pPr>
        <w:snapToGrid w:val="0"/>
        <w:rPr>
          <w:rFonts w:eastAsia="Calibri" w:cs="Calibri"/>
          <w:b/>
        </w:rPr>
      </w:pPr>
    </w:p>
    <w:p w14:paraId="41622E2F" w14:textId="77777777" w:rsidR="00D82D7E" w:rsidRPr="006548CE" w:rsidRDefault="006864CB" w:rsidP="006548CE">
      <w:pPr>
        <w:snapToGrid w:val="0"/>
        <w:rPr>
          <w:rFonts w:eastAsia="Calibri" w:cs="Calibri"/>
        </w:rPr>
      </w:pPr>
      <w:r w:rsidRPr="006548CE">
        <w:rPr>
          <w:rFonts w:eastAsia="Calibri" w:cs="Calibri"/>
        </w:rPr>
        <w:t xml:space="preserve">L'Université du Luxembourg s'engage activement à sensibiliser ses étudiants aux enjeux du handicap à travers divers ateliers participatifs et conférences thématiques. </w:t>
      </w:r>
    </w:p>
    <w:p w14:paraId="08D7F9FC" w14:textId="77777777" w:rsidR="00D82D7E" w:rsidRPr="006548CE" w:rsidRDefault="00D82D7E" w:rsidP="006548CE">
      <w:pPr>
        <w:snapToGrid w:val="0"/>
        <w:rPr>
          <w:rFonts w:eastAsia="Calibri" w:cs="Calibri"/>
        </w:rPr>
      </w:pPr>
    </w:p>
    <w:p w14:paraId="27B919BB" w14:textId="77777777" w:rsidR="00D82D7E" w:rsidRPr="006548CE" w:rsidRDefault="00D82D7E" w:rsidP="006548CE">
      <w:pPr>
        <w:snapToGrid w:val="0"/>
        <w:rPr>
          <w:rFonts w:eastAsia="Calibri" w:cs="Calibri"/>
        </w:rPr>
      </w:pPr>
    </w:p>
    <w:p w14:paraId="110EA782" w14:textId="609DFB28" w:rsidR="006864CB" w:rsidRPr="006548CE" w:rsidRDefault="006864CB" w:rsidP="006548CE">
      <w:pPr>
        <w:snapToGrid w:val="0"/>
        <w:rPr>
          <w:rFonts w:eastAsia="Calibri" w:cs="Calibri"/>
        </w:rPr>
      </w:pPr>
      <w:r w:rsidRPr="006548CE">
        <w:rPr>
          <w:rFonts w:eastAsia="Calibri" w:cs="Calibri"/>
        </w:rPr>
        <w:t>Ces initiatives offrent une plateforme d'échange avec des experts et des personnes en situation de handicap, favorisant une compréhension approfondie des réalités vécues par leurs pairs.</w:t>
      </w:r>
    </w:p>
    <w:p w14:paraId="30E96969" w14:textId="77777777" w:rsidR="006864CB" w:rsidRPr="006548CE" w:rsidRDefault="006864CB" w:rsidP="006548CE">
      <w:pPr>
        <w:snapToGrid w:val="0"/>
        <w:rPr>
          <w:rFonts w:eastAsia="Calibri" w:cs="Calibri"/>
        </w:rPr>
      </w:pPr>
    </w:p>
    <w:p w14:paraId="41A3BC6E" w14:textId="77777777" w:rsidR="006864CB" w:rsidRPr="006548CE" w:rsidRDefault="006864CB" w:rsidP="006548CE">
      <w:pPr>
        <w:snapToGrid w:val="0"/>
        <w:rPr>
          <w:rFonts w:eastAsia="Calibri" w:cs="Calibri"/>
        </w:rPr>
      </w:pPr>
    </w:p>
    <w:p w14:paraId="7A3CD5CE" w14:textId="601B88E5" w:rsidR="006864CB" w:rsidRPr="006548CE" w:rsidRDefault="006864CB" w:rsidP="006548CE">
      <w:pPr>
        <w:snapToGrid w:val="0"/>
        <w:rPr>
          <w:rFonts w:eastAsia="Calibri" w:cs="Calibri"/>
        </w:rPr>
      </w:pPr>
      <w:r w:rsidRPr="006548CE">
        <w:rPr>
          <w:rFonts w:eastAsia="Calibri" w:cs="Calibri"/>
        </w:rPr>
        <w:t>Par exemple, l'université a organisé en juillet 2024 un atelier intitulé «</w:t>
      </w:r>
      <w:r w:rsidR="003E7353" w:rsidRPr="006548CE">
        <w:rPr>
          <w:rFonts w:eastAsia="Calibri" w:cs="Calibri"/>
        </w:rPr>
        <w:t> </w:t>
      </w:r>
      <w:hyperlink r:id="rId121" w:tooltip="Lien vers portail Internet &quot; uni.lu/fhse-fr &quot;" w:history="1">
        <w:r w:rsidRPr="006548CE">
          <w:rPr>
            <w:rStyle w:val="Lienhypertexte"/>
            <w:rFonts w:eastAsia="Calibri" w:cs="Calibri"/>
          </w:rPr>
          <w:t>Quel travail est nécessaire pour une société inclusive</w:t>
        </w:r>
      </w:hyperlink>
      <w:r w:rsidRPr="006548CE">
        <w:rPr>
          <w:rFonts w:eastAsia="Calibri" w:cs="Calibri"/>
        </w:rPr>
        <w:t xml:space="preserve"> », abordant l'importance du travail pour l'inclusion sociale des personnes handicapées. Cet événement a permis aux participants de discuter des différentes fonctions sociales du travail et de réfléchir à l'organisation du travail dans une société inclusive.</w:t>
      </w:r>
      <w:r w:rsidRPr="006548CE">
        <w:rPr>
          <w:rFonts w:ascii="Calibri" w:eastAsia="Calibri" w:hAnsi="Calibri" w:cs="Calibri"/>
        </w:rPr>
        <w:t> </w:t>
      </w:r>
    </w:p>
    <w:p w14:paraId="6C594D09" w14:textId="77777777" w:rsidR="006864CB" w:rsidRPr="006548CE" w:rsidRDefault="006864CB" w:rsidP="006548CE">
      <w:pPr>
        <w:snapToGrid w:val="0"/>
        <w:rPr>
          <w:rFonts w:eastAsia="Calibri" w:cs="Calibri"/>
        </w:rPr>
      </w:pPr>
    </w:p>
    <w:p w14:paraId="7F574D9B" w14:textId="77777777" w:rsidR="006864CB" w:rsidRPr="006548CE" w:rsidRDefault="006864CB" w:rsidP="006548CE">
      <w:pPr>
        <w:snapToGrid w:val="0"/>
        <w:rPr>
          <w:rFonts w:eastAsia="Calibri" w:cs="Calibri"/>
        </w:rPr>
      </w:pPr>
    </w:p>
    <w:p w14:paraId="04D0D0AE" w14:textId="77777777" w:rsidR="00D82D7E" w:rsidRPr="006548CE" w:rsidRDefault="006864CB" w:rsidP="006548CE">
      <w:pPr>
        <w:snapToGrid w:val="0"/>
        <w:rPr>
          <w:rFonts w:eastAsia="Calibri" w:cs="Calibri"/>
        </w:rPr>
      </w:pPr>
      <w:r w:rsidRPr="006548CE">
        <w:rPr>
          <w:rFonts w:eastAsia="Calibri" w:cs="Calibri"/>
        </w:rPr>
        <w:t>En collaboration avec des associations telles que</w:t>
      </w:r>
      <w:r w:rsidRPr="006548CE">
        <w:rPr>
          <w:rFonts w:ascii="Calibri" w:eastAsia="Calibri" w:hAnsi="Calibri" w:cs="Calibri"/>
        </w:rPr>
        <w:t> </w:t>
      </w:r>
      <w:hyperlink r:id="rId122" w:tooltip="Lien vers portail Internet &quot; handicap-international.lu &quot;" w:history="1">
        <w:r w:rsidRPr="006548CE">
          <w:rPr>
            <w:rStyle w:val="Lienhypertexte"/>
            <w:rFonts w:eastAsia="Calibri" w:cs="Calibri"/>
          </w:rPr>
          <w:t>Handicap International Luxembourg</w:t>
        </w:r>
      </w:hyperlink>
      <w:r w:rsidRPr="006548CE">
        <w:rPr>
          <w:rFonts w:eastAsia="Calibri" w:cs="Calibri"/>
        </w:rPr>
        <w:t xml:space="preserve">, l'université propose également des conférences thématiques où le public peut échanger avec des intervenants sur des sujets variés liés au handicap. </w:t>
      </w:r>
    </w:p>
    <w:p w14:paraId="5BA8C0A7" w14:textId="77777777" w:rsidR="00D82D7E" w:rsidRPr="006548CE" w:rsidRDefault="00D82D7E" w:rsidP="006548CE">
      <w:pPr>
        <w:snapToGrid w:val="0"/>
        <w:rPr>
          <w:rFonts w:eastAsia="Calibri" w:cs="Calibri"/>
        </w:rPr>
      </w:pPr>
    </w:p>
    <w:p w14:paraId="66BFF19C" w14:textId="77777777" w:rsidR="00D82D7E" w:rsidRPr="006548CE" w:rsidRDefault="00D82D7E" w:rsidP="006548CE">
      <w:pPr>
        <w:snapToGrid w:val="0"/>
        <w:rPr>
          <w:rFonts w:eastAsia="Calibri" w:cs="Calibri"/>
        </w:rPr>
      </w:pPr>
    </w:p>
    <w:p w14:paraId="4753DD0A" w14:textId="73F3B050" w:rsidR="006864CB" w:rsidRPr="006548CE" w:rsidRDefault="006864CB" w:rsidP="006548CE">
      <w:pPr>
        <w:snapToGrid w:val="0"/>
        <w:rPr>
          <w:rFonts w:eastAsia="Calibri" w:cs="Calibri"/>
        </w:rPr>
      </w:pPr>
      <w:r w:rsidRPr="006548CE">
        <w:rPr>
          <w:rFonts w:eastAsia="Calibri" w:cs="Calibri"/>
        </w:rPr>
        <w:t>Ces conférences visent à sensibiliser le public luxembourgeois</w:t>
      </w:r>
      <w:r w:rsidR="00366A72" w:rsidRPr="006548CE">
        <w:rPr>
          <w:rFonts w:eastAsia="Calibri" w:cs="Calibri"/>
        </w:rPr>
        <w:t> </w:t>
      </w:r>
      <w:r w:rsidR="0043024D" w:rsidRPr="006548CE">
        <w:rPr>
          <w:rFonts w:eastAsia="Calibri" w:cs="Calibri"/>
        </w:rPr>
        <w:t>; dont les étudiants</w:t>
      </w:r>
      <w:r w:rsidRPr="006548CE">
        <w:rPr>
          <w:rFonts w:eastAsia="Calibri" w:cs="Calibri"/>
        </w:rPr>
        <w:t xml:space="preserve"> sur des sujets tels que le handicap dans les pays en développement, le déminage humanitaire, la santé maternelle et infantile ou l’action d’urgence.</w:t>
      </w:r>
      <w:r w:rsidRPr="006548CE">
        <w:rPr>
          <w:rFonts w:ascii="Calibri" w:eastAsia="Calibri" w:hAnsi="Calibri" w:cs="Calibri"/>
        </w:rPr>
        <w:t> </w:t>
      </w:r>
    </w:p>
    <w:p w14:paraId="7753914F" w14:textId="36AC316E" w:rsidR="006864CB" w:rsidRPr="006548CE" w:rsidRDefault="006864CB" w:rsidP="006548CE">
      <w:pPr>
        <w:snapToGrid w:val="0"/>
        <w:rPr>
          <w:rFonts w:eastAsia="Calibri" w:cs="Calibri"/>
        </w:rPr>
      </w:pPr>
    </w:p>
    <w:p w14:paraId="6B7AA806" w14:textId="77777777" w:rsidR="0043024D" w:rsidRPr="006548CE" w:rsidRDefault="0043024D" w:rsidP="006548CE">
      <w:pPr>
        <w:snapToGrid w:val="0"/>
        <w:rPr>
          <w:rFonts w:eastAsia="Calibri" w:cs="Calibri"/>
        </w:rPr>
      </w:pPr>
    </w:p>
    <w:p w14:paraId="5BFA8B3E" w14:textId="72BBB2BA" w:rsidR="006864CB" w:rsidRPr="006548CE" w:rsidRDefault="006864CB" w:rsidP="006548CE">
      <w:pPr>
        <w:snapToGrid w:val="0"/>
        <w:rPr>
          <w:rFonts w:eastAsia="Calibri" w:cs="Calibri"/>
        </w:rPr>
      </w:pPr>
      <w:r w:rsidRPr="006548CE">
        <w:rPr>
          <w:rFonts w:eastAsia="Calibri" w:cs="Calibri"/>
        </w:rPr>
        <w:t xml:space="preserve">De plus, l'Université du Luxembourg offre des programmes spécifiques, tels que le certificat « </w:t>
      </w:r>
      <w:hyperlink r:id="rId123" w:tooltip="Lien vers le portail Internet &quot; uni.lu/fhse-fr &quot;" w:history="1">
        <w:r w:rsidRPr="006548CE">
          <w:rPr>
            <w:rStyle w:val="Lienhypertexte"/>
            <w:rFonts w:eastAsia="Calibri" w:cs="Calibri"/>
          </w:rPr>
          <w:t>Comprendre l’autisme en vue d’une meilleure inclusion</w:t>
        </w:r>
      </w:hyperlink>
      <w:r w:rsidRPr="006548CE">
        <w:rPr>
          <w:rFonts w:eastAsia="Calibri" w:cs="Calibri"/>
        </w:rPr>
        <w:t xml:space="preserve"> ». Ce programme comprend des cours immersifs permettant aux participants de mieux appréhender le fonctionnement des personnes autistes et d'acquérir des stratégies et des outils pour comprendre l’autisme de l’intérieur.</w:t>
      </w:r>
      <w:r w:rsidRPr="006548CE">
        <w:rPr>
          <w:rFonts w:ascii="Calibri" w:eastAsia="Calibri" w:hAnsi="Calibri" w:cs="Calibri"/>
        </w:rPr>
        <w:t> </w:t>
      </w:r>
    </w:p>
    <w:p w14:paraId="7B5CF6EC" w14:textId="77777777" w:rsidR="0043024D" w:rsidRPr="006548CE" w:rsidRDefault="0043024D" w:rsidP="006548CE">
      <w:pPr>
        <w:snapToGrid w:val="0"/>
        <w:rPr>
          <w:rFonts w:eastAsia="Calibri" w:cs="Calibri"/>
        </w:rPr>
      </w:pPr>
    </w:p>
    <w:p w14:paraId="2EB07497" w14:textId="77777777" w:rsidR="0043024D" w:rsidRPr="006548CE" w:rsidRDefault="0043024D" w:rsidP="006548CE">
      <w:pPr>
        <w:snapToGrid w:val="0"/>
        <w:rPr>
          <w:rFonts w:eastAsia="Calibri" w:cs="Calibri"/>
        </w:rPr>
      </w:pPr>
    </w:p>
    <w:p w14:paraId="24381167" w14:textId="3879AB61" w:rsidR="006864CB" w:rsidRPr="006548CE" w:rsidRDefault="006864CB" w:rsidP="006548CE">
      <w:pPr>
        <w:snapToGrid w:val="0"/>
        <w:rPr>
          <w:rFonts w:eastAsia="Calibri" w:cs="Calibri"/>
        </w:rPr>
      </w:pPr>
      <w:r w:rsidRPr="006548CE">
        <w:rPr>
          <w:rFonts w:eastAsia="Calibri" w:cs="Calibri"/>
        </w:rPr>
        <w:t>Ces initiatives, combinant conférences, ateliers et témoignages, contribuent à déconstruire les stéréotypes en présentant des récits personnels sur les défis et réussites des personnes handicapées. Les discussions qui suivent ces témoignages offrent aux étudiants l’occasion de poser des questions et d’explorer des aspects méconnus du quotidien des personnes handicapées, renforçant ainsi leur compréhension et leur empathie.</w:t>
      </w:r>
    </w:p>
    <w:p w14:paraId="0000026D" w14:textId="77777777" w:rsidR="00887F1C" w:rsidRPr="006548CE" w:rsidRDefault="00887F1C" w:rsidP="006548CE">
      <w:pPr>
        <w:snapToGrid w:val="0"/>
        <w:rPr>
          <w:rFonts w:eastAsia="Calibri" w:cs="Calibri"/>
        </w:rPr>
      </w:pPr>
    </w:p>
    <w:p w14:paraId="0000026E" w14:textId="77777777" w:rsidR="00887F1C" w:rsidRPr="006548CE" w:rsidRDefault="00887F1C" w:rsidP="006548CE">
      <w:pPr>
        <w:snapToGrid w:val="0"/>
        <w:rPr>
          <w:rFonts w:eastAsia="Calibri" w:cs="Calibri"/>
        </w:rPr>
      </w:pPr>
    </w:p>
    <w:p w14:paraId="3308F8D9" w14:textId="051BEC72" w:rsidR="00E62C7A" w:rsidRPr="006548CE" w:rsidRDefault="009B3D89" w:rsidP="00022D50">
      <w:pPr>
        <w:pStyle w:val="Titre3"/>
        <w:numPr>
          <w:ilvl w:val="1"/>
          <w:numId w:val="12"/>
        </w:numPr>
        <w:rPr>
          <w:rFonts w:eastAsia="Calibri"/>
        </w:rPr>
      </w:pPr>
      <w:r w:rsidRPr="006548CE">
        <w:rPr>
          <w:rFonts w:eastAsia="Calibri"/>
        </w:rPr>
        <w:t>Formation à l’inclusion via les programmes éducatifs</w:t>
      </w:r>
    </w:p>
    <w:p w14:paraId="6EAA424F" w14:textId="77777777" w:rsidR="00E62C7A" w:rsidRPr="006548CE" w:rsidRDefault="00E62C7A" w:rsidP="006548CE">
      <w:pPr>
        <w:pBdr>
          <w:top w:val="nil"/>
          <w:left w:val="nil"/>
          <w:bottom w:val="nil"/>
          <w:right w:val="nil"/>
          <w:between w:val="nil"/>
        </w:pBdr>
        <w:snapToGrid w:val="0"/>
        <w:rPr>
          <w:rFonts w:eastAsia="Calibri" w:cs="Calibri"/>
          <w:b/>
        </w:rPr>
      </w:pPr>
    </w:p>
    <w:p w14:paraId="77DF79F9" w14:textId="77777777" w:rsidR="00E62C7A" w:rsidRPr="006548CE" w:rsidRDefault="00E62C7A" w:rsidP="006548CE">
      <w:pPr>
        <w:pBdr>
          <w:top w:val="nil"/>
          <w:left w:val="nil"/>
          <w:bottom w:val="nil"/>
          <w:right w:val="nil"/>
          <w:between w:val="nil"/>
        </w:pBdr>
        <w:snapToGrid w:val="0"/>
        <w:rPr>
          <w:rFonts w:eastAsia="Calibri" w:cs="Calibri"/>
          <w:b/>
        </w:rPr>
      </w:pPr>
    </w:p>
    <w:p w14:paraId="0CA411A8" w14:textId="77777777" w:rsidR="007C4EF3"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La sensibilisation au handicap est également intégrée dans certains programmes académiques, notamment en sciences de l</w:t>
      </w:r>
      <w:r w:rsidR="009B379A" w:rsidRPr="006548CE">
        <w:rPr>
          <w:rFonts w:eastAsia="Calibri" w:cs="Calibri"/>
        </w:rPr>
        <w:t>’</w:t>
      </w:r>
      <w:r w:rsidRPr="006548CE">
        <w:rPr>
          <w:rFonts w:eastAsia="Calibri" w:cs="Calibri"/>
        </w:rPr>
        <w:t xml:space="preserve">éducation et sciences sociales. Un module sur l’inclusion a été introduit dans </w:t>
      </w:r>
      <w:hyperlink r:id="rId124" w:tooltip="Lien Internet vers portail Internet &quot; men.public.lu &quot;" w:history="1">
        <w:r w:rsidRPr="006548CE">
          <w:rPr>
            <w:rStyle w:val="Lienhypertexte"/>
            <w:rFonts w:eastAsia="Calibri" w:cs="Calibri"/>
            <w:bCs/>
          </w:rPr>
          <w:t>le Master en gestion de l</w:t>
        </w:r>
        <w:r w:rsidR="009B379A" w:rsidRPr="006548CE">
          <w:rPr>
            <w:rStyle w:val="Lienhypertexte"/>
            <w:rFonts w:eastAsia="Calibri" w:cs="Calibri"/>
            <w:bCs/>
          </w:rPr>
          <w:t>’</w:t>
        </w:r>
        <w:r w:rsidRPr="006548CE">
          <w:rPr>
            <w:rStyle w:val="Lienhypertexte"/>
            <w:rFonts w:eastAsia="Calibri" w:cs="Calibri"/>
            <w:bCs/>
          </w:rPr>
          <w:t>éducation</w:t>
        </w:r>
      </w:hyperlink>
      <w:r w:rsidRPr="006548CE">
        <w:rPr>
          <w:rFonts w:eastAsia="Calibri" w:cs="Calibri"/>
        </w:rPr>
        <w:t>, afin de former les futurs professionnels à l’importance de l’accessibilité dans l</w:t>
      </w:r>
      <w:r w:rsidR="009B379A" w:rsidRPr="006548CE">
        <w:rPr>
          <w:rFonts w:eastAsia="Calibri" w:cs="Calibri"/>
        </w:rPr>
        <w:t>’</w:t>
      </w:r>
      <w:r w:rsidRPr="006548CE">
        <w:rPr>
          <w:rFonts w:eastAsia="Calibri" w:cs="Calibri"/>
        </w:rPr>
        <w:t xml:space="preserve">enseignement supérieur. </w:t>
      </w:r>
    </w:p>
    <w:p w14:paraId="53FF8035" w14:textId="77777777" w:rsidR="007C4EF3" w:rsidRPr="006548CE" w:rsidRDefault="007C4EF3" w:rsidP="006548CE">
      <w:pPr>
        <w:pBdr>
          <w:top w:val="nil"/>
          <w:left w:val="nil"/>
          <w:bottom w:val="nil"/>
          <w:right w:val="nil"/>
          <w:between w:val="nil"/>
        </w:pBdr>
        <w:snapToGrid w:val="0"/>
        <w:rPr>
          <w:rFonts w:eastAsia="Calibri" w:cs="Calibri"/>
        </w:rPr>
      </w:pPr>
    </w:p>
    <w:p w14:paraId="1E5CD810" w14:textId="77777777" w:rsidR="007C4EF3" w:rsidRPr="006548CE" w:rsidRDefault="007C4EF3" w:rsidP="006548CE">
      <w:pPr>
        <w:pBdr>
          <w:top w:val="nil"/>
          <w:left w:val="nil"/>
          <w:bottom w:val="nil"/>
          <w:right w:val="nil"/>
          <w:between w:val="nil"/>
        </w:pBdr>
        <w:snapToGrid w:val="0"/>
        <w:rPr>
          <w:rFonts w:eastAsia="Calibri" w:cs="Calibri"/>
        </w:rPr>
      </w:pPr>
    </w:p>
    <w:p w14:paraId="0000026F" w14:textId="0BE65523" w:rsidR="00887F1C" w:rsidRPr="006548CE" w:rsidRDefault="009B3D89" w:rsidP="006548CE">
      <w:pPr>
        <w:pBdr>
          <w:top w:val="nil"/>
          <w:left w:val="nil"/>
          <w:bottom w:val="nil"/>
          <w:right w:val="nil"/>
          <w:between w:val="nil"/>
        </w:pBdr>
        <w:snapToGrid w:val="0"/>
        <w:rPr>
          <w:rFonts w:eastAsia="Calibri" w:cs="Calibri"/>
        </w:rPr>
      </w:pPr>
      <w:r w:rsidRPr="006548CE">
        <w:rPr>
          <w:rFonts w:eastAsia="Calibri" w:cs="Calibri"/>
        </w:rPr>
        <w:t>Ce type d’initiative permet de diffuser les valeurs d</w:t>
      </w:r>
      <w:r w:rsidR="009B379A" w:rsidRPr="006548CE">
        <w:rPr>
          <w:rFonts w:eastAsia="Calibri" w:cs="Calibri"/>
        </w:rPr>
        <w:t>’</w:t>
      </w:r>
      <w:r w:rsidRPr="006548CE">
        <w:rPr>
          <w:rFonts w:eastAsia="Calibri" w:cs="Calibri"/>
        </w:rPr>
        <w:t>inclusion au-delà des événements ponctuels et de les ancrer dans la formation des futurs éducateurs et décideurs.</w:t>
      </w:r>
    </w:p>
    <w:p w14:paraId="2E1C8829" w14:textId="77777777" w:rsidR="007C4EF3" w:rsidRPr="006548CE" w:rsidRDefault="007C4EF3" w:rsidP="006548CE">
      <w:pPr>
        <w:pBdr>
          <w:top w:val="nil"/>
          <w:left w:val="nil"/>
          <w:bottom w:val="nil"/>
          <w:right w:val="nil"/>
          <w:between w:val="nil"/>
        </w:pBdr>
        <w:snapToGrid w:val="0"/>
        <w:rPr>
          <w:rFonts w:eastAsia="Calibri" w:cs="Calibri"/>
        </w:rPr>
      </w:pPr>
    </w:p>
    <w:p w14:paraId="7C67706F" w14:textId="77777777" w:rsidR="007C4EF3" w:rsidRPr="006548CE" w:rsidRDefault="007C4EF3" w:rsidP="006548CE">
      <w:pPr>
        <w:pBdr>
          <w:top w:val="nil"/>
          <w:left w:val="nil"/>
          <w:bottom w:val="nil"/>
          <w:right w:val="nil"/>
          <w:between w:val="nil"/>
        </w:pBdr>
        <w:snapToGrid w:val="0"/>
        <w:rPr>
          <w:rFonts w:eastAsia="Calibri" w:cs="Calibri"/>
        </w:rPr>
      </w:pPr>
    </w:p>
    <w:p w14:paraId="0307D283" w14:textId="156B89E8" w:rsidR="00E6530C" w:rsidRPr="006548CE" w:rsidRDefault="009B3D89" w:rsidP="00022D50">
      <w:pPr>
        <w:pStyle w:val="Titre3"/>
        <w:numPr>
          <w:ilvl w:val="1"/>
          <w:numId w:val="12"/>
        </w:numPr>
        <w:rPr>
          <w:rFonts w:eastAsia="Calibri"/>
        </w:rPr>
      </w:pPr>
      <w:r w:rsidRPr="006548CE">
        <w:rPr>
          <w:rFonts w:eastAsia="Calibri"/>
        </w:rPr>
        <w:t>Campagnes de Communication</w:t>
      </w:r>
    </w:p>
    <w:p w14:paraId="18BC73CA" w14:textId="77777777" w:rsidR="00E6530C" w:rsidRPr="006548CE" w:rsidRDefault="00E6530C" w:rsidP="006548CE">
      <w:pPr>
        <w:snapToGrid w:val="0"/>
        <w:rPr>
          <w:rFonts w:eastAsia="Calibri" w:cs="Calibri"/>
        </w:rPr>
      </w:pPr>
    </w:p>
    <w:p w14:paraId="38B5BBB6" w14:textId="77777777" w:rsidR="00E6530C" w:rsidRPr="006548CE" w:rsidRDefault="00E6530C" w:rsidP="006548CE">
      <w:pPr>
        <w:snapToGrid w:val="0"/>
        <w:rPr>
          <w:rFonts w:eastAsia="Calibri" w:cs="Calibri"/>
        </w:rPr>
      </w:pPr>
    </w:p>
    <w:p w14:paraId="4FCAC840" w14:textId="77777777" w:rsidR="00C50488" w:rsidRPr="006548CE" w:rsidRDefault="009B3D89" w:rsidP="006548CE">
      <w:pPr>
        <w:snapToGrid w:val="0"/>
        <w:rPr>
          <w:rFonts w:eastAsia="Calibri" w:cs="Calibri"/>
        </w:rPr>
      </w:pPr>
      <w:r w:rsidRPr="006548CE">
        <w:rPr>
          <w:rFonts w:eastAsia="Calibri" w:cs="Calibri"/>
        </w:rPr>
        <w:t xml:space="preserve">Des campagnes de communication sont lancées au sein des campus pour sensibiliser les étudiants et le personnel aux enjeux du handicap. Ces campagnes utilisent divers supports, tels que des affiches, des vidéos, des articles sur les intranets universitaires, et des publications sur les réseaux sociaux. </w:t>
      </w:r>
    </w:p>
    <w:p w14:paraId="5BAE2F96" w14:textId="77777777" w:rsidR="00C50488" w:rsidRPr="006548CE" w:rsidRDefault="00C50488" w:rsidP="006548CE">
      <w:pPr>
        <w:snapToGrid w:val="0"/>
        <w:rPr>
          <w:rFonts w:eastAsia="Calibri" w:cs="Calibri"/>
        </w:rPr>
      </w:pPr>
    </w:p>
    <w:p w14:paraId="5BB48FDA" w14:textId="77777777" w:rsidR="00C50488" w:rsidRPr="006548CE" w:rsidRDefault="00C50488" w:rsidP="006548CE">
      <w:pPr>
        <w:snapToGrid w:val="0"/>
        <w:rPr>
          <w:rFonts w:eastAsia="Calibri" w:cs="Calibri"/>
        </w:rPr>
      </w:pPr>
    </w:p>
    <w:p w14:paraId="00000274" w14:textId="44646CF3" w:rsidR="00887F1C" w:rsidRPr="006548CE" w:rsidRDefault="009B3D89" w:rsidP="006548CE">
      <w:pPr>
        <w:snapToGrid w:val="0"/>
        <w:rPr>
          <w:rFonts w:eastAsia="Calibri" w:cs="Calibri"/>
        </w:rPr>
      </w:pPr>
      <w:r w:rsidRPr="006548CE">
        <w:rPr>
          <w:rFonts w:eastAsia="Calibri" w:cs="Calibri"/>
        </w:rPr>
        <w:t>L’objectif est de diffuser largement l’information sur les services disponibles pour les étudiants en situation de handicap et de promouvoir une culture de l’inclusion et du respect des différences.</w:t>
      </w:r>
    </w:p>
    <w:p w14:paraId="00000275" w14:textId="77777777" w:rsidR="00887F1C" w:rsidRPr="006548CE" w:rsidRDefault="00887F1C" w:rsidP="006548CE">
      <w:pPr>
        <w:snapToGrid w:val="0"/>
        <w:rPr>
          <w:rFonts w:eastAsia="Calibri" w:cs="Calibri"/>
        </w:rPr>
      </w:pPr>
    </w:p>
    <w:p w14:paraId="013B489E" w14:textId="77777777" w:rsidR="00E6530C" w:rsidRPr="006548CE" w:rsidRDefault="00E6530C" w:rsidP="006548CE">
      <w:pPr>
        <w:snapToGrid w:val="0"/>
        <w:rPr>
          <w:rFonts w:eastAsia="Calibri" w:cs="Calibri"/>
        </w:rPr>
      </w:pPr>
    </w:p>
    <w:p w14:paraId="25D16B89" w14:textId="21AF4A22" w:rsidR="00E6530C" w:rsidRPr="00F17092" w:rsidRDefault="00985FA7" w:rsidP="00022D50">
      <w:pPr>
        <w:pStyle w:val="Titre3"/>
        <w:numPr>
          <w:ilvl w:val="1"/>
          <w:numId w:val="12"/>
        </w:numPr>
        <w:rPr>
          <w:rFonts w:eastAsia="Calibri"/>
        </w:rPr>
      </w:pPr>
      <w:hyperlink r:id="rId125" w:tooltip="Lien vers site Internet &quot; uni.lu/life-fr &quot;" w:history="1">
        <w:r w:rsidR="009B3D89" w:rsidRPr="00F17092">
          <w:rPr>
            <w:rStyle w:val="Lienhypertexte"/>
            <w:rFonts w:eastAsia="Calibri" w:cs="Calibri"/>
          </w:rPr>
          <w:t>Initiatives Étudiantes</w:t>
        </w:r>
      </w:hyperlink>
    </w:p>
    <w:p w14:paraId="07793303" w14:textId="77777777" w:rsidR="00E6530C" w:rsidRPr="006548CE" w:rsidRDefault="00E6530C" w:rsidP="006548CE">
      <w:pPr>
        <w:snapToGrid w:val="0"/>
        <w:rPr>
          <w:rFonts w:eastAsia="Calibri" w:cs="Calibri"/>
        </w:rPr>
      </w:pPr>
    </w:p>
    <w:p w14:paraId="46A87901" w14:textId="77777777" w:rsidR="00E6530C" w:rsidRPr="006548CE" w:rsidRDefault="00E6530C" w:rsidP="006548CE">
      <w:pPr>
        <w:snapToGrid w:val="0"/>
        <w:rPr>
          <w:rFonts w:eastAsia="Calibri" w:cs="Calibri"/>
        </w:rPr>
      </w:pPr>
    </w:p>
    <w:p w14:paraId="3B482778" w14:textId="77777777" w:rsidR="00C50488" w:rsidRPr="006548CE" w:rsidRDefault="00533A8D" w:rsidP="006548CE">
      <w:pPr>
        <w:snapToGrid w:val="0"/>
        <w:rPr>
          <w:rFonts w:eastAsia="Calibri" w:cs="Calibri"/>
        </w:rPr>
      </w:pPr>
      <w:r w:rsidRPr="006548CE">
        <w:rPr>
          <w:rFonts w:eastAsia="Calibri" w:cs="Calibri"/>
        </w:rPr>
        <w:t xml:space="preserve">Au Luxembourg, plusieurs associations étudiantes et organisations collaborent activement pour sensibiliser au handicap et promouvoir l'inclusion au sein de la communauté universitaire. </w:t>
      </w:r>
    </w:p>
    <w:p w14:paraId="70EDA4AD" w14:textId="77777777" w:rsidR="00C50488" w:rsidRPr="006548CE" w:rsidRDefault="00C50488" w:rsidP="006548CE">
      <w:pPr>
        <w:snapToGrid w:val="0"/>
        <w:rPr>
          <w:rFonts w:eastAsia="Calibri" w:cs="Calibri"/>
        </w:rPr>
      </w:pPr>
    </w:p>
    <w:p w14:paraId="37278B9D" w14:textId="77777777" w:rsidR="00C50488" w:rsidRPr="006548CE" w:rsidRDefault="00C50488" w:rsidP="006548CE">
      <w:pPr>
        <w:snapToGrid w:val="0"/>
        <w:rPr>
          <w:rFonts w:eastAsia="Calibri" w:cs="Calibri"/>
        </w:rPr>
      </w:pPr>
    </w:p>
    <w:p w14:paraId="0F4B28D7" w14:textId="77777777" w:rsidR="00C50488" w:rsidRPr="006548CE" w:rsidRDefault="00533A8D" w:rsidP="006548CE">
      <w:pPr>
        <w:snapToGrid w:val="0"/>
        <w:rPr>
          <w:rFonts w:eastAsia="Calibri" w:cs="Calibri"/>
        </w:rPr>
      </w:pPr>
      <w:r w:rsidRPr="006548CE">
        <w:rPr>
          <w:rFonts w:eastAsia="Calibri" w:cs="Calibri"/>
        </w:rPr>
        <w:t xml:space="preserve">Parmi elles, l'Université du Luxembourg reconnaît diverses associations étudiantes qui, bien que n'étant pas spécifiquement dédiées au handicap, peuvent jouer un rôle dans la promotion de l'inclusion et de la diversité. </w:t>
      </w:r>
    </w:p>
    <w:p w14:paraId="7B376B6E" w14:textId="77777777" w:rsidR="00C50488" w:rsidRPr="006548CE" w:rsidRDefault="00C50488" w:rsidP="006548CE">
      <w:pPr>
        <w:snapToGrid w:val="0"/>
        <w:rPr>
          <w:rFonts w:eastAsia="Calibri" w:cs="Calibri"/>
        </w:rPr>
      </w:pPr>
    </w:p>
    <w:p w14:paraId="5337660E" w14:textId="77777777" w:rsidR="00C50488" w:rsidRPr="006548CE" w:rsidRDefault="00C50488" w:rsidP="006548CE">
      <w:pPr>
        <w:snapToGrid w:val="0"/>
        <w:rPr>
          <w:rFonts w:eastAsia="Calibri" w:cs="Calibri"/>
        </w:rPr>
      </w:pPr>
    </w:p>
    <w:p w14:paraId="79C733D7" w14:textId="18215E9D" w:rsidR="00533A8D" w:rsidRPr="006548CE" w:rsidRDefault="00533A8D" w:rsidP="006548CE">
      <w:pPr>
        <w:snapToGrid w:val="0"/>
        <w:rPr>
          <w:rFonts w:eastAsia="Calibri" w:cs="Calibri"/>
        </w:rPr>
      </w:pPr>
      <w:r w:rsidRPr="006548CE">
        <w:rPr>
          <w:rFonts w:eastAsia="Calibri" w:cs="Calibri"/>
        </w:rPr>
        <w:t>Par exemple, l'Association des Étudiants en Psychologie (Fachschaft Psychologie Luxemburg) peut organiser des événements ou des ateliers sur des thématiques liées à l'inclusion et à la sensibilisation au handicap.</w:t>
      </w:r>
    </w:p>
    <w:p w14:paraId="69184BB9" w14:textId="77777777" w:rsidR="00533A8D" w:rsidRPr="006548CE" w:rsidRDefault="00533A8D" w:rsidP="006548CE">
      <w:pPr>
        <w:snapToGrid w:val="0"/>
        <w:rPr>
          <w:rFonts w:eastAsia="Calibri" w:cs="Calibri"/>
        </w:rPr>
      </w:pPr>
    </w:p>
    <w:p w14:paraId="6EF3B02C" w14:textId="77777777" w:rsidR="00533A8D" w:rsidRPr="006548CE" w:rsidRDefault="00533A8D" w:rsidP="006548CE">
      <w:pPr>
        <w:snapToGrid w:val="0"/>
        <w:rPr>
          <w:rFonts w:eastAsia="Calibri" w:cs="Calibri"/>
        </w:rPr>
      </w:pPr>
    </w:p>
    <w:p w14:paraId="7205E25A" w14:textId="12E5D689" w:rsidR="003B6855" w:rsidRPr="006548CE" w:rsidRDefault="009B3D89" w:rsidP="00022D50">
      <w:pPr>
        <w:pStyle w:val="Titre3"/>
        <w:numPr>
          <w:ilvl w:val="1"/>
          <w:numId w:val="12"/>
        </w:numPr>
        <w:rPr>
          <w:rFonts w:eastAsia="Calibri"/>
        </w:rPr>
      </w:pPr>
      <w:r w:rsidRPr="006548CE">
        <w:rPr>
          <w:rFonts w:eastAsia="Calibri"/>
        </w:rPr>
        <w:t>Concours et Prix d’Inclusion</w:t>
      </w:r>
      <w:r w:rsidRPr="006548CE">
        <w:rPr>
          <w:rFonts w:ascii="Calibri" w:eastAsia="Calibri" w:hAnsi="Calibri"/>
        </w:rPr>
        <w:t> </w:t>
      </w:r>
      <w:r w:rsidRPr="006548CE">
        <w:rPr>
          <w:rFonts w:eastAsia="Calibri"/>
        </w:rPr>
        <w:t xml:space="preserve"> </w:t>
      </w:r>
    </w:p>
    <w:p w14:paraId="16445B61" w14:textId="77777777" w:rsidR="003B6855" w:rsidRPr="006548CE" w:rsidRDefault="003B6855" w:rsidP="006548CE">
      <w:pPr>
        <w:snapToGrid w:val="0"/>
        <w:rPr>
          <w:rFonts w:eastAsia="Calibri" w:cs="Calibri"/>
        </w:rPr>
      </w:pPr>
    </w:p>
    <w:p w14:paraId="789E121E" w14:textId="5E2E39E6" w:rsidR="00132FF7" w:rsidRPr="006548CE" w:rsidRDefault="009B3D89" w:rsidP="006548CE">
      <w:pPr>
        <w:pStyle w:val="NormalWeb"/>
        <w:snapToGrid w:val="0"/>
        <w:spacing w:before="0" w:beforeAutospacing="0" w:after="0" w:afterAutospacing="0"/>
        <w:rPr>
          <w:rFonts w:eastAsia="Calibri" w:cs="Calibri"/>
        </w:rPr>
      </w:pPr>
      <w:r w:rsidRPr="006548CE">
        <w:rPr>
          <w:rFonts w:eastAsia="Calibri" w:cs="Calibri"/>
        </w:rPr>
        <w:t xml:space="preserve">Certains établissements luxembourgeois ont mis en place des concours ou des prix d’inclusion pour récompenser les projets étudiants ou les initiatives académiques qui promeuvent l’inclusion des PSDH. </w:t>
      </w:r>
    </w:p>
    <w:p w14:paraId="546A04C2" w14:textId="77777777" w:rsidR="00132FF7" w:rsidRPr="006548CE" w:rsidRDefault="00132FF7" w:rsidP="006548CE">
      <w:pPr>
        <w:pStyle w:val="NormalWeb"/>
        <w:snapToGrid w:val="0"/>
        <w:spacing w:before="0" w:beforeAutospacing="0" w:after="0" w:afterAutospacing="0"/>
        <w:rPr>
          <w:rFonts w:eastAsia="Calibri" w:cs="Calibri"/>
        </w:rPr>
      </w:pPr>
    </w:p>
    <w:p w14:paraId="3E94C6AC" w14:textId="77777777" w:rsidR="00132FF7" w:rsidRPr="006548CE" w:rsidRDefault="00132FF7" w:rsidP="006548CE">
      <w:pPr>
        <w:pStyle w:val="NormalWeb"/>
        <w:snapToGrid w:val="0"/>
        <w:spacing w:before="0" w:beforeAutospacing="0" w:after="0" w:afterAutospacing="0"/>
        <w:rPr>
          <w:rFonts w:eastAsia="Calibri" w:cs="Calibri"/>
        </w:rPr>
      </w:pPr>
    </w:p>
    <w:p w14:paraId="3852DE7D" w14:textId="2E701A40" w:rsidR="00132FF7" w:rsidRPr="006548CE" w:rsidRDefault="009B3D89" w:rsidP="006548CE">
      <w:pPr>
        <w:pStyle w:val="NormalWeb"/>
        <w:snapToGrid w:val="0"/>
        <w:spacing w:before="0" w:beforeAutospacing="0" w:after="0" w:afterAutospacing="0"/>
        <w:rPr>
          <w:rFonts w:eastAsia="Calibri" w:cs="Calibri"/>
        </w:rPr>
      </w:pPr>
      <w:r w:rsidRPr="006548CE">
        <w:rPr>
          <w:rFonts w:eastAsia="Calibri" w:cs="Calibri"/>
        </w:rPr>
        <w:t>Ces prix encouragent l’innovation dans les pratiques inclusives et permettent de mettre en lumière les efforts des étudiants et du personnel pour améliorer l’accessibilité et l’inclusion sur les campus.</w:t>
      </w:r>
      <w:r w:rsidR="003B6855" w:rsidRPr="006548CE">
        <w:rPr>
          <w:rFonts w:eastAsia="Calibri" w:cs="Calibri"/>
        </w:rPr>
        <w:t xml:space="preserve"> </w:t>
      </w:r>
    </w:p>
    <w:p w14:paraId="638EF4FA" w14:textId="77777777" w:rsidR="00132FF7" w:rsidRPr="006548CE" w:rsidRDefault="00132FF7" w:rsidP="006548CE">
      <w:pPr>
        <w:pStyle w:val="NormalWeb"/>
        <w:snapToGrid w:val="0"/>
        <w:spacing w:before="0" w:beforeAutospacing="0" w:after="0" w:afterAutospacing="0"/>
        <w:rPr>
          <w:rFonts w:eastAsia="Calibri" w:cs="Calibri"/>
        </w:rPr>
      </w:pPr>
    </w:p>
    <w:p w14:paraId="383E2B95" w14:textId="77777777" w:rsidR="00132FF7" w:rsidRPr="006548CE" w:rsidRDefault="00132FF7" w:rsidP="006548CE">
      <w:pPr>
        <w:pStyle w:val="NormalWeb"/>
        <w:snapToGrid w:val="0"/>
        <w:spacing w:before="0" w:beforeAutospacing="0" w:after="0" w:afterAutospacing="0"/>
        <w:rPr>
          <w:rFonts w:eastAsia="Calibri" w:cs="Calibri"/>
        </w:rPr>
      </w:pPr>
    </w:p>
    <w:p w14:paraId="66BBA992" w14:textId="2128C51A" w:rsidR="003B6855" w:rsidRPr="006548CE" w:rsidRDefault="00132FF7" w:rsidP="006548CE">
      <w:pPr>
        <w:pStyle w:val="NormalWeb"/>
        <w:snapToGrid w:val="0"/>
        <w:spacing w:before="0" w:beforeAutospacing="0" w:after="0" w:afterAutospacing="0"/>
        <w:rPr>
          <w:rFonts w:eastAsia="Calibri" w:cs="Calibri"/>
        </w:rPr>
      </w:pPr>
      <w:r w:rsidRPr="006548CE">
        <w:rPr>
          <w:rFonts w:eastAsia="Calibri" w:cs="Calibri"/>
        </w:rPr>
        <w:t>Le «</w:t>
      </w:r>
      <w:r w:rsidRPr="006548CE">
        <w:rPr>
          <w:rFonts w:ascii="Calibri" w:eastAsia="Calibri" w:hAnsi="Calibri" w:cs="Calibri"/>
        </w:rPr>
        <w:t> </w:t>
      </w:r>
      <w:hyperlink r:id="rId126" w:tooltip="Lien vers le site internet &quot; zesummendigital.public.lu &quot;" w:history="1">
        <w:r w:rsidR="003B6855" w:rsidRPr="006548CE">
          <w:rPr>
            <w:rStyle w:val="Lienhypertexte"/>
            <w:rFonts w:eastAsia="Calibri" w:cs="Calibri"/>
          </w:rPr>
          <w:t>Prix de l'inclusion numérique</w:t>
        </w:r>
        <w:r w:rsidR="00366A72" w:rsidRPr="006548CE">
          <w:rPr>
            <w:rStyle w:val="Lienhypertexte"/>
            <w:rFonts w:ascii="Calibri" w:eastAsia="Calibri" w:hAnsi="Calibri" w:cs="Calibri"/>
          </w:rPr>
          <w:t> </w:t>
        </w:r>
        <w:r w:rsidR="003B6855" w:rsidRPr="006548CE">
          <w:rPr>
            <w:rStyle w:val="Lienhypertexte"/>
            <w:rFonts w:eastAsia="Calibri" w:cs="Calibri"/>
          </w:rPr>
          <w:t>2024</w:t>
        </w:r>
        <w:r w:rsidRPr="006548CE">
          <w:rPr>
            <w:rStyle w:val="Lienhypertexte"/>
            <w:rFonts w:ascii="Calibri" w:eastAsia="Calibri" w:hAnsi="Calibri" w:cs="Calibri"/>
          </w:rPr>
          <w:t> </w:t>
        </w:r>
      </w:hyperlink>
      <w:r w:rsidRPr="006548CE">
        <w:rPr>
          <w:rFonts w:eastAsia="Calibri" w:cs="Calibri"/>
        </w:rPr>
        <w:t>»</w:t>
      </w:r>
      <w:r w:rsidR="003B6855" w:rsidRPr="006548CE">
        <w:rPr>
          <w:rFonts w:eastAsia="Calibri" w:cs="Calibri"/>
        </w:rPr>
        <w:t>, organisé par le ministère de la Digitalisation au Luxembourg. Le 20</w:t>
      </w:r>
      <w:r w:rsidR="00366A72" w:rsidRPr="006548CE">
        <w:rPr>
          <w:rFonts w:ascii="Calibri" w:eastAsia="Calibri" w:hAnsi="Calibri" w:cs="Calibri"/>
        </w:rPr>
        <w:t> </w:t>
      </w:r>
      <w:r w:rsidR="003B6855" w:rsidRPr="006548CE">
        <w:rPr>
          <w:rFonts w:eastAsia="Calibri" w:cs="Calibri"/>
        </w:rPr>
        <w:t>juin 2024, Stéphanie Obertin, ministre de la Digitalisation, a remis ce prix pour récompenser les lauréats de l’édition</w:t>
      </w:r>
      <w:r w:rsidR="00366A72" w:rsidRPr="006548CE">
        <w:rPr>
          <w:rFonts w:ascii="Calibri" w:eastAsia="Calibri" w:hAnsi="Calibri" w:cs="Calibri"/>
        </w:rPr>
        <w:t> </w:t>
      </w:r>
      <w:r w:rsidR="003B6855" w:rsidRPr="006548CE">
        <w:rPr>
          <w:rFonts w:eastAsia="Calibri" w:cs="Calibri"/>
        </w:rPr>
        <w:t>2024 de l’appel à projets visant l’inclusion numérique de tous les citoyens.</w:t>
      </w:r>
    </w:p>
    <w:p w14:paraId="505638DF" w14:textId="77777777" w:rsidR="00132FF7" w:rsidRPr="006548CE" w:rsidRDefault="00132FF7" w:rsidP="006548CE">
      <w:pPr>
        <w:pStyle w:val="NormalWeb"/>
        <w:snapToGrid w:val="0"/>
        <w:spacing w:before="0" w:beforeAutospacing="0" w:after="0" w:afterAutospacing="0"/>
        <w:rPr>
          <w:rFonts w:eastAsia="Calibri" w:cs="Calibri"/>
        </w:rPr>
      </w:pPr>
    </w:p>
    <w:p w14:paraId="5EECC889" w14:textId="77777777" w:rsidR="00132FF7" w:rsidRPr="006548CE" w:rsidRDefault="00132FF7" w:rsidP="006548CE">
      <w:pPr>
        <w:pStyle w:val="NormalWeb"/>
        <w:snapToGrid w:val="0"/>
        <w:spacing w:before="0" w:beforeAutospacing="0" w:after="0" w:afterAutospacing="0"/>
        <w:rPr>
          <w:rFonts w:eastAsia="Calibri" w:cs="Calibri"/>
        </w:rPr>
      </w:pPr>
    </w:p>
    <w:p w14:paraId="48653276" w14:textId="280AE05A" w:rsidR="003B6855" w:rsidRPr="006548CE" w:rsidRDefault="003B6855" w:rsidP="006548CE">
      <w:pPr>
        <w:pStyle w:val="NormalWeb"/>
        <w:snapToGrid w:val="0"/>
        <w:spacing w:before="0" w:beforeAutospacing="0" w:after="0" w:afterAutospacing="0"/>
        <w:rPr>
          <w:rFonts w:eastAsia="Calibri" w:cs="Calibri"/>
        </w:rPr>
      </w:pPr>
      <w:r w:rsidRPr="006548CE">
        <w:rPr>
          <w:rFonts w:eastAsia="Calibri" w:cs="Calibri"/>
        </w:rPr>
        <w:t>L’appel à projets s’adressait à un large éventail d’organisations, notamment des universités. Les projets proposés devaient répondre à au moins un des trois leviers stratégiques définis dans le Plan d’action national d’inclusion numérique. L’intérêt pour cette initiative a connu une forte augmentation, avec une progression notable du nombre de candidatures, passant de 13 en 2023 à 32 en 2024.</w:t>
      </w:r>
    </w:p>
    <w:p w14:paraId="7AFEEE8C" w14:textId="77777777" w:rsidR="00132FF7" w:rsidRPr="006548CE" w:rsidRDefault="00132FF7" w:rsidP="006548CE">
      <w:pPr>
        <w:pStyle w:val="NormalWeb"/>
        <w:snapToGrid w:val="0"/>
        <w:spacing w:before="0" w:beforeAutospacing="0" w:after="0" w:afterAutospacing="0"/>
        <w:rPr>
          <w:rFonts w:eastAsia="Calibri" w:cs="Calibri"/>
        </w:rPr>
      </w:pPr>
    </w:p>
    <w:p w14:paraId="59B69982" w14:textId="77777777" w:rsidR="00132FF7" w:rsidRPr="006548CE" w:rsidRDefault="00132FF7" w:rsidP="006548CE">
      <w:pPr>
        <w:pStyle w:val="NormalWeb"/>
        <w:snapToGrid w:val="0"/>
        <w:spacing w:before="0" w:beforeAutospacing="0" w:after="0" w:afterAutospacing="0"/>
        <w:rPr>
          <w:rFonts w:eastAsia="Calibri" w:cs="Calibri"/>
        </w:rPr>
      </w:pPr>
    </w:p>
    <w:p w14:paraId="57D9466B" w14:textId="77777777" w:rsidR="003B6855" w:rsidRPr="006548CE" w:rsidRDefault="003B6855" w:rsidP="006548CE">
      <w:pPr>
        <w:pStyle w:val="NormalWeb"/>
        <w:snapToGrid w:val="0"/>
        <w:spacing w:before="0" w:beforeAutospacing="0" w:after="0" w:afterAutospacing="0"/>
        <w:rPr>
          <w:rFonts w:eastAsia="Calibri" w:cs="Calibri"/>
        </w:rPr>
      </w:pPr>
      <w:r w:rsidRPr="006548CE">
        <w:rPr>
          <w:rFonts w:eastAsia="Calibri" w:cs="Calibri"/>
        </w:rPr>
        <w:t>Ce prix témoigne de l’engagement du Luxembourg à promouvoir l’innovation dans les pratiques inclusives. En récompensant et en soutenant financièrement des projets dédiés à l’inclusion numérique, le pays favorise l’égalité d’accès aux technologies pour des groupes variés de la société, notamment les personnes en situation de handicap et les seniors.</w:t>
      </w:r>
    </w:p>
    <w:p w14:paraId="00000278" w14:textId="456F555B" w:rsidR="00887F1C" w:rsidRPr="006548CE" w:rsidRDefault="00887F1C" w:rsidP="006548CE">
      <w:pPr>
        <w:snapToGrid w:val="0"/>
        <w:rPr>
          <w:rFonts w:eastAsia="Calibri" w:cs="Calibri"/>
        </w:rPr>
      </w:pPr>
    </w:p>
    <w:p w14:paraId="00000279" w14:textId="77777777" w:rsidR="00887F1C" w:rsidRPr="006548CE" w:rsidRDefault="00887F1C" w:rsidP="006548CE">
      <w:pPr>
        <w:snapToGrid w:val="0"/>
        <w:rPr>
          <w:rFonts w:eastAsia="Calibri" w:cs="Calibri"/>
        </w:rPr>
      </w:pPr>
    </w:p>
    <w:p w14:paraId="2540E158" w14:textId="027145B0" w:rsidR="00132FF7" w:rsidRPr="00F17092" w:rsidRDefault="00985FA7" w:rsidP="00022D50">
      <w:pPr>
        <w:pStyle w:val="Titre3"/>
        <w:numPr>
          <w:ilvl w:val="1"/>
          <w:numId w:val="12"/>
        </w:numPr>
        <w:rPr>
          <w:rFonts w:eastAsia="Calibri"/>
        </w:rPr>
      </w:pPr>
      <w:hyperlink r:id="rId127" w:tooltip="Lien vers le portail Internet &quot; uni.lu &quot;" w:history="1">
        <w:r w:rsidR="00126877" w:rsidRPr="00F17092">
          <w:rPr>
            <w:rStyle w:val="Lienhypertexte"/>
            <w:rFonts w:eastAsia="Calibri" w:cs="Calibri"/>
          </w:rPr>
          <w:t>Le</w:t>
        </w:r>
        <w:r w:rsidR="00126877" w:rsidRPr="00F17092">
          <w:rPr>
            <w:rStyle w:val="Lienhypertexte"/>
            <w:rFonts w:ascii="Calibri" w:eastAsia="Calibri" w:hAnsi="Calibri" w:cs="Calibri"/>
          </w:rPr>
          <w:t> </w:t>
        </w:r>
        <w:r w:rsidR="00126877" w:rsidRPr="00F17092">
          <w:rPr>
            <w:rStyle w:val="Lienhypertexte"/>
            <w:rFonts w:eastAsia="Calibri" w:cs="Calibri"/>
          </w:rPr>
          <w:t>Programme de parrainage, Buddy Programme</w:t>
        </w:r>
      </w:hyperlink>
    </w:p>
    <w:p w14:paraId="5480B654" w14:textId="77777777" w:rsidR="00132FF7" w:rsidRPr="006548CE" w:rsidRDefault="00132FF7" w:rsidP="006548CE">
      <w:pPr>
        <w:snapToGrid w:val="0"/>
        <w:rPr>
          <w:rFonts w:eastAsia="Calibri" w:cs="Calibri"/>
          <w:b/>
        </w:rPr>
      </w:pPr>
    </w:p>
    <w:p w14:paraId="66368A45" w14:textId="77777777" w:rsidR="00132FF7" w:rsidRPr="006548CE" w:rsidRDefault="00132FF7" w:rsidP="006548CE">
      <w:pPr>
        <w:snapToGrid w:val="0"/>
        <w:rPr>
          <w:rFonts w:eastAsia="Calibri" w:cs="Calibri"/>
          <w:b/>
        </w:rPr>
      </w:pPr>
    </w:p>
    <w:p w14:paraId="7FA7A6A3" w14:textId="77777777" w:rsidR="00C50488" w:rsidRPr="006548CE" w:rsidRDefault="00126877" w:rsidP="006548CE">
      <w:pPr>
        <w:snapToGrid w:val="0"/>
        <w:rPr>
          <w:rFonts w:eastAsia="Calibri" w:cs="Calibri"/>
        </w:rPr>
      </w:pPr>
      <w:r w:rsidRPr="006548CE">
        <w:rPr>
          <w:rFonts w:eastAsia="Calibri" w:cs="Calibri"/>
        </w:rPr>
        <w:t>Ce</w:t>
      </w:r>
      <w:r w:rsidRPr="006548CE">
        <w:rPr>
          <w:rFonts w:ascii="Calibri" w:eastAsia="Calibri" w:hAnsi="Calibri" w:cs="Calibri"/>
        </w:rPr>
        <w:t> </w:t>
      </w:r>
      <w:r w:rsidRPr="006548CE">
        <w:rPr>
          <w:rFonts w:eastAsia="Calibri" w:cs="Calibri"/>
        </w:rPr>
        <w:t xml:space="preserve">Programme de parrainage a été conçu pour faciliter l’intégration des nouveaux étudiants à l’Université du Luxembourg. </w:t>
      </w:r>
    </w:p>
    <w:p w14:paraId="5CBD101A" w14:textId="77777777" w:rsidR="00C50488" w:rsidRPr="006548CE" w:rsidRDefault="00C50488" w:rsidP="006548CE">
      <w:pPr>
        <w:snapToGrid w:val="0"/>
        <w:rPr>
          <w:rFonts w:eastAsia="Calibri" w:cs="Calibri"/>
        </w:rPr>
      </w:pPr>
    </w:p>
    <w:p w14:paraId="43414440" w14:textId="77777777" w:rsidR="00C50488" w:rsidRPr="006548CE" w:rsidRDefault="00C50488" w:rsidP="006548CE">
      <w:pPr>
        <w:snapToGrid w:val="0"/>
        <w:rPr>
          <w:rFonts w:eastAsia="Calibri" w:cs="Calibri"/>
        </w:rPr>
      </w:pPr>
    </w:p>
    <w:p w14:paraId="7FF41A96" w14:textId="77777777" w:rsidR="00C50488" w:rsidRPr="006548CE" w:rsidRDefault="00126877" w:rsidP="006548CE">
      <w:pPr>
        <w:snapToGrid w:val="0"/>
        <w:rPr>
          <w:rFonts w:eastAsia="Calibri" w:cs="Calibri"/>
        </w:rPr>
      </w:pPr>
      <w:r w:rsidRPr="006548CE">
        <w:rPr>
          <w:rFonts w:eastAsia="Calibri" w:cs="Calibri"/>
        </w:rPr>
        <w:t xml:space="preserve">Ce programme associe un étudiant de deuxième ou troisième année, appelé « parrain », à un étudiant de première année, le « filleul », afin de rendre la transition vers la vie universitaire plus simple et plus conviviale. </w:t>
      </w:r>
    </w:p>
    <w:p w14:paraId="4CBF747B" w14:textId="77777777" w:rsidR="00C50488" w:rsidRPr="006548CE" w:rsidRDefault="00C50488" w:rsidP="006548CE">
      <w:pPr>
        <w:snapToGrid w:val="0"/>
        <w:rPr>
          <w:rFonts w:eastAsia="Calibri" w:cs="Calibri"/>
        </w:rPr>
      </w:pPr>
    </w:p>
    <w:p w14:paraId="40D0C61A" w14:textId="77777777" w:rsidR="00C50488" w:rsidRPr="006548CE" w:rsidRDefault="00C50488" w:rsidP="006548CE">
      <w:pPr>
        <w:snapToGrid w:val="0"/>
        <w:rPr>
          <w:rFonts w:eastAsia="Calibri" w:cs="Calibri"/>
        </w:rPr>
      </w:pPr>
    </w:p>
    <w:p w14:paraId="27EDC4B1" w14:textId="67E46A59" w:rsidR="00126877" w:rsidRPr="006548CE" w:rsidRDefault="00126877" w:rsidP="006548CE">
      <w:pPr>
        <w:snapToGrid w:val="0"/>
        <w:rPr>
          <w:rFonts w:eastAsia="Calibri" w:cs="Calibri"/>
        </w:rPr>
      </w:pPr>
      <w:r w:rsidRPr="006548CE">
        <w:rPr>
          <w:rFonts w:eastAsia="Calibri" w:cs="Calibri"/>
        </w:rPr>
        <w:t>Les parrains, ayant déjà une expérience du campus et de la vie universitaire, offrent leur soutien aux nouveaux arrivants pour répondre à leurs questions, les guider et les aider à s’adapter à leur nouvel environnement académique et social.</w:t>
      </w:r>
    </w:p>
    <w:p w14:paraId="4205F4F8" w14:textId="77777777" w:rsidR="00126877" w:rsidRPr="006548CE" w:rsidRDefault="00126877" w:rsidP="006548CE">
      <w:pPr>
        <w:snapToGrid w:val="0"/>
        <w:rPr>
          <w:rFonts w:eastAsia="Calibri" w:cs="Calibri"/>
        </w:rPr>
      </w:pPr>
    </w:p>
    <w:p w14:paraId="3133D23D" w14:textId="77777777" w:rsidR="00126877" w:rsidRPr="006548CE" w:rsidRDefault="00126877" w:rsidP="006548CE">
      <w:pPr>
        <w:snapToGrid w:val="0"/>
        <w:rPr>
          <w:rFonts w:eastAsia="Calibri" w:cs="Calibri"/>
        </w:rPr>
      </w:pPr>
    </w:p>
    <w:p w14:paraId="42D7AEF4" w14:textId="77777777" w:rsidR="00126877" w:rsidRPr="006548CE" w:rsidRDefault="00126877" w:rsidP="006548CE">
      <w:pPr>
        <w:snapToGrid w:val="0"/>
        <w:rPr>
          <w:rFonts w:eastAsia="Calibri" w:cs="Calibri"/>
        </w:rPr>
      </w:pPr>
      <w:r w:rsidRPr="006548CE">
        <w:rPr>
          <w:rFonts w:eastAsia="Calibri" w:cs="Calibri"/>
        </w:rPr>
        <w:t>Pour les</w:t>
      </w:r>
      <w:r w:rsidRPr="006548CE">
        <w:rPr>
          <w:rFonts w:ascii="Calibri" w:eastAsia="Calibri" w:hAnsi="Calibri" w:cs="Calibri"/>
        </w:rPr>
        <w:t> </w:t>
      </w:r>
      <w:r w:rsidRPr="006548CE">
        <w:rPr>
          <w:rFonts w:eastAsia="Calibri" w:cs="Calibri"/>
        </w:rPr>
        <w:t xml:space="preserve">étudiants filleuls en situation de handicap, ce programme de parrainage est particulièrement bénéfique. En effet, les parrains peuvent les accompagner dans la découverte des infrastructures adaptées et des services de soutien proposés par l’université. </w:t>
      </w:r>
    </w:p>
    <w:p w14:paraId="5C06900F" w14:textId="77777777" w:rsidR="00126877" w:rsidRPr="006548CE" w:rsidRDefault="00126877" w:rsidP="006548CE">
      <w:pPr>
        <w:snapToGrid w:val="0"/>
        <w:rPr>
          <w:rFonts w:eastAsia="Calibri" w:cs="Calibri"/>
        </w:rPr>
      </w:pPr>
    </w:p>
    <w:p w14:paraId="395BEF8D" w14:textId="77777777" w:rsidR="00126877" w:rsidRPr="006548CE" w:rsidRDefault="00126877" w:rsidP="006548CE">
      <w:pPr>
        <w:snapToGrid w:val="0"/>
        <w:rPr>
          <w:rFonts w:eastAsia="Calibri" w:cs="Calibri"/>
        </w:rPr>
      </w:pPr>
    </w:p>
    <w:p w14:paraId="2D38F457" w14:textId="77777777" w:rsidR="00C50488" w:rsidRPr="006548CE" w:rsidRDefault="00126877" w:rsidP="006548CE">
      <w:pPr>
        <w:snapToGrid w:val="0"/>
        <w:rPr>
          <w:rFonts w:eastAsia="Calibri" w:cs="Calibri"/>
        </w:rPr>
      </w:pPr>
      <w:r w:rsidRPr="006548CE">
        <w:rPr>
          <w:rFonts w:eastAsia="Calibri" w:cs="Calibri"/>
        </w:rPr>
        <w:t xml:space="preserve">Grâce à cette assistance personnalisée, les étudiants en situation de handicap peuvent mieux comprendre les démarches administratives liées aux aménagements spécifiques, comme l’accès aux dispositifs technologiques ou l’aménagement des examens. </w:t>
      </w:r>
    </w:p>
    <w:p w14:paraId="610540C5" w14:textId="77777777" w:rsidR="00C50488" w:rsidRPr="006548CE" w:rsidRDefault="00C50488" w:rsidP="006548CE">
      <w:pPr>
        <w:snapToGrid w:val="0"/>
        <w:rPr>
          <w:rFonts w:eastAsia="Calibri" w:cs="Calibri"/>
        </w:rPr>
      </w:pPr>
    </w:p>
    <w:p w14:paraId="1566B780" w14:textId="77777777" w:rsidR="00C50488" w:rsidRPr="006548CE" w:rsidRDefault="00C50488" w:rsidP="006548CE">
      <w:pPr>
        <w:snapToGrid w:val="0"/>
        <w:rPr>
          <w:rFonts w:eastAsia="Calibri" w:cs="Calibri"/>
        </w:rPr>
      </w:pPr>
    </w:p>
    <w:p w14:paraId="679F78DD" w14:textId="2192BCEE" w:rsidR="00126877" w:rsidRPr="006548CE" w:rsidRDefault="00126877" w:rsidP="006548CE">
      <w:pPr>
        <w:snapToGrid w:val="0"/>
        <w:rPr>
          <w:rFonts w:eastAsia="Calibri" w:cs="Calibri"/>
        </w:rPr>
      </w:pPr>
      <w:r w:rsidRPr="006548CE">
        <w:rPr>
          <w:rFonts w:eastAsia="Calibri" w:cs="Calibri"/>
        </w:rPr>
        <w:t>De plus, le parrain joue un rôle essentiel dans l’intégration sociale du filleul en l’aidant à se faire des amis, en l’accompagnant à des événements universitaires et en facilitant les échanges avec d’autres étudiants.</w:t>
      </w:r>
    </w:p>
    <w:p w14:paraId="3BACE017" w14:textId="77777777" w:rsidR="00126877" w:rsidRPr="006548CE" w:rsidRDefault="00126877" w:rsidP="006548CE">
      <w:pPr>
        <w:snapToGrid w:val="0"/>
        <w:rPr>
          <w:rFonts w:eastAsia="Calibri" w:cs="Calibri"/>
        </w:rPr>
      </w:pPr>
    </w:p>
    <w:p w14:paraId="77F6653D" w14:textId="77777777" w:rsidR="00126877" w:rsidRPr="006548CE" w:rsidRDefault="00126877" w:rsidP="006548CE">
      <w:pPr>
        <w:snapToGrid w:val="0"/>
        <w:rPr>
          <w:rFonts w:eastAsia="Calibri" w:cs="Calibri"/>
        </w:rPr>
      </w:pPr>
    </w:p>
    <w:p w14:paraId="60BF0885" w14:textId="77777777" w:rsidR="00C50488" w:rsidRPr="006548CE" w:rsidRDefault="00126877" w:rsidP="006548CE">
      <w:pPr>
        <w:snapToGrid w:val="0"/>
        <w:rPr>
          <w:rFonts w:eastAsia="Calibri" w:cs="Calibri"/>
        </w:rPr>
      </w:pPr>
      <w:r w:rsidRPr="006548CE">
        <w:rPr>
          <w:rFonts w:eastAsia="Calibri" w:cs="Calibri"/>
        </w:rPr>
        <w:t xml:space="preserve">Ce soutien relationnel est précieux pour surmonter les éventuels sentiments d’isolement ou d’inquiétude liés à la nouveauté de la vie universitaire. Le parrain peut également informer le filleul sur les associations étudiantes et les groupes de soutien spécifiques au handicap, permettant ainsi au nouvel étudiant de bénéficier pleinement de la vie universitaire. </w:t>
      </w:r>
    </w:p>
    <w:p w14:paraId="4D3CE16C" w14:textId="77777777" w:rsidR="00C50488" w:rsidRPr="006548CE" w:rsidRDefault="00C50488" w:rsidP="006548CE">
      <w:pPr>
        <w:snapToGrid w:val="0"/>
        <w:rPr>
          <w:rFonts w:eastAsia="Calibri" w:cs="Calibri"/>
        </w:rPr>
      </w:pPr>
    </w:p>
    <w:p w14:paraId="3C487CA4" w14:textId="77777777" w:rsidR="00C50488" w:rsidRPr="006548CE" w:rsidRDefault="00C50488" w:rsidP="006548CE">
      <w:pPr>
        <w:snapToGrid w:val="0"/>
        <w:rPr>
          <w:rFonts w:eastAsia="Calibri" w:cs="Calibri"/>
        </w:rPr>
      </w:pPr>
    </w:p>
    <w:p w14:paraId="6BECA9D2" w14:textId="33A0D642" w:rsidR="00126877" w:rsidRPr="006548CE" w:rsidRDefault="00126877" w:rsidP="006548CE">
      <w:pPr>
        <w:snapToGrid w:val="0"/>
        <w:rPr>
          <w:rFonts w:eastAsia="Calibri" w:cs="Calibri"/>
        </w:rPr>
      </w:pPr>
      <w:r w:rsidRPr="006548CE">
        <w:rPr>
          <w:rFonts w:eastAsia="Calibri" w:cs="Calibri"/>
        </w:rPr>
        <w:t>En résumé, le Programme de parrainage aide les étudiants en situation de handicap à établir des repères solides, à gagner en autonomie et à profiter d’une intégration harmonieuse au sein de l’Université du Luxembourg.</w:t>
      </w:r>
    </w:p>
    <w:p w14:paraId="0000027B" w14:textId="77777777" w:rsidR="00887F1C" w:rsidRPr="006548CE" w:rsidRDefault="00887F1C" w:rsidP="006548CE">
      <w:pPr>
        <w:snapToGrid w:val="0"/>
        <w:rPr>
          <w:rFonts w:eastAsia="Calibri" w:cs="Calibri"/>
        </w:rPr>
      </w:pPr>
    </w:p>
    <w:p w14:paraId="0000027C" w14:textId="77777777" w:rsidR="00887F1C" w:rsidRPr="006548CE" w:rsidRDefault="00887F1C" w:rsidP="006548CE">
      <w:pPr>
        <w:snapToGrid w:val="0"/>
        <w:rPr>
          <w:rFonts w:eastAsia="Calibri" w:cs="Calibri"/>
        </w:rPr>
      </w:pPr>
    </w:p>
    <w:p w14:paraId="0000027D" w14:textId="4A5CEF8E" w:rsidR="00887F1C" w:rsidRPr="006548CE" w:rsidRDefault="009B3D89" w:rsidP="00022D50">
      <w:pPr>
        <w:pStyle w:val="Titre3"/>
        <w:numPr>
          <w:ilvl w:val="1"/>
          <w:numId w:val="12"/>
        </w:numPr>
        <w:rPr>
          <w:rFonts w:eastAsia="Calibri"/>
        </w:rPr>
      </w:pPr>
      <w:r w:rsidRPr="006548CE">
        <w:rPr>
          <w:rFonts w:eastAsia="Calibri"/>
        </w:rPr>
        <w:t>Impact des méthodes de sensibilisation sur la communauté universitaire</w:t>
      </w:r>
    </w:p>
    <w:p w14:paraId="0000027E" w14:textId="77777777" w:rsidR="00887F1C" w:rsidRPr="006548CE" w:rsidRDefault="00887F1C" w:rsidP="006548CE">
      <w:pPr>
        <w:snapToGrid w:val="0"/>
        <w:rPr>
          <w:rFonts w:eastAsia="Calibri" w:cs="Calibri"/>
        </w:rPr>
      </w:pPr>
    </w:p>
    <w:p w14:paraId="23B59240" w14:textId="77777777" w:rsidR="0084208D" w:rsidRPr="006548CE" w:rsidRDefault="0084208D" w:rsidP="006548CE">
      <w:pPr>
        <w:snapToGrid w:val="0"/>
        <w:rPr>
          <w:rFonts w:eastAsia="Calibri" w:cs="Calibri"/>
          <w:bCs/>
        </w:rPr>
      </w:pPr>
    </w:p>
    <w:p w14:paraId="47717FE7" w14:textId="77777777" w:rsidR="0084208D" w:rsidRPr="006548CE" w:rsidRDefault="0084208D" w:rsidP="006548CE">
      <w:pPr>
        <w:snapToGrid w:val="0"/>
        <w:rPr>
          <w:rFonts w:eastAsia="Calibri" w:cs="Calibri"/>
          <w:bCs/>
        </w:rPr>
      </w:pPr>
      <w:r w:rsidRPr="006548CE">
        <w:rPr>
          <w:rFonts w:eastAsia="Calibri" w:cs="Calibri"/>
          <w:bCs/>
        </w:rPr>
        <w:t xml:space="preserve">Les activités immersives et les témoignages organisés par l’Université du Luxembourg jouent un rôle essentiel dans le renforcement de la solidarité et la transformation des perceptions entre étudiants. </w:t>
      </w:r>
    </w:p>
    <w:p w14:paraId="2C75E4B1" w14:textId="77777777" w:rsidR="0084208D" w:rsidRPr="006548CE" w:rsidRDefault="0084208D" w:rsidP="006548CE">
      <w:pPr>
        <w:snapToGrid w:val="0"/>
        <w:rPr>
          <w:rFonts w:eastAsia="Calibri" w:cs="Calibri"/>
          <w:bCs/>
        </w:rPr>
      </w:pPr>
    </w:p>
    <w:p w14:paraId="5B901CC3" w14:textId="77777777" w:rsidR="0084208D" w:rsidRPr="006548CE" w:rsidRDefault="0084208D" w:rsidP="006548CE">
      <w:pPr>
        <w:snapToGrid w:val="0"/>
        <w:rPr>
          <w:rFonts w:eastAsia="Calibri" w:cs="Calibri"/>
          <w:bCs/>
        </w:rPr>
      </w:pPr>
    </w:p>
    <w:p w14:paraId="664EFAF9" w14:textId="77777777" w:rsidR="0084208D" w:rsidRPr="006548CE" w:rsidRDefault="0084208D" w:rsidP="006548CE">
      <w:pPr>
        <w:snapToGrid w:val="0"/>
        <w:rPr>
          <w:rFonts w:eastAsia="Calibri" w:cs="Calibri"/>
          <w:bCs/>
        </w:rPr>
      </w:pPr>
      <w:r w:rsidRPr="006548CE">
        <w:rPr>
          <w:rFonts w:eastAsia="Calibri" w:cs="Calibri"/>
          <w:bCs/>
        </w:rPr>
        <w:t xml:space="preserve">En permettant aux participants de vivre brièvement les réalités des personnes en situation de handicap, ces initiatives favorisent une prise de conscience qui dépasse les connaissances théoriques et développe une empathie authentique. </w:t>
      </w:r>
    </w:p>
    <w:p w14:paraId="1B96EDF1" w14:textId="77777777" w:rsidR="0084208D" w:rsidRPr="006548CE" w:rsidRDefault="0084208D" w:rsidP="006548CE">
      <w:pPr>
        <w:snapToGrid w:val="0"/>
        <w:rPr>
          <w:rFonts w:eastAsia="Calibri" w:cs="Calibri"/>
          <w:bCs/>
        </w:rPr>
      </w:pPr>
    </w:p>
    <w:p w14:paraId="2642C975" w14:textId="77777777" w:rsidR="0084208D" w:rsidRPr="006548CE" w:rsidRDefault="0084208D" w:rsidP="006548CE">
      <w:pPr>
        <w:snapToGrid w:val="0"/>
        <w:rPr>
          <w:rFonts w:eastAsia="Calibri" w:cs="Calibri"/>
          <w:bCs/>
        </w:rPr>
      </w:pPr>
    </w:p>
    <w:p w14:paraId="423D696D" w14:textId="77777777" w:rsidR="0084208D" w:rsidRPr="006548CE" w:rsidRDefault="0084208D" w:rsidP="006548CE">
      <w:pPr>
        <w:snapToGrid w:val="0"/>
        <w:rPr>
          <w:rFonts w:eastAsia="Calibri" w:cs="Calibri"/>
          <w:bCs/>
        </w:rPr>
      </w:pPr>
      <w:r w:rsidRPr="006548CE">
        <w:rPr>
          <w:rFonts w:eastAsia="Calibri" w:cs="Calibri"/>
          <w:bCs/>
        </w:rPr>
        <w:t xml:space="preserve">Les interactions directes et les discussions post-activités encouragent un dialogue ouvert sur l’inclusion, renforçant ainsi la compréhension des défis liés à l’accessibilité. </w:t>
      </w:r>
    </w:p>
    <w:p w14:paraId="766BC104" w14:textId="77777777" w:rsidR="0084208D" w:rsidRPr="006548CE" w:rsidRDefault="0084208D" w:rsidP="006548CE">
      <w:pPr>
        <w:snapToGrid w:val="0"/>
        <w:rPr>
          <w:rFonts w:eastAsia="Calibri" w:cs="Calibri"/>
          <w:bCs/>
        </w:rPr>
      </w:pPr>
    </w:p>
    <w:p w14:paraId="799C6B85" w14:textId="77777777" w:rsidR="0084208D" w:rsidRPr="006548CE" w:rsidRDefault="0084208D" w:rsidP="006548CE">
      <w:pPr>
        <w:snapToGrid w:val="0"/>
        <w:rPr>
          <w:rFonts w:eastAsia="Calibri" w:cs="Calibri"/>
          <w:bCs/>
        </w:rPr>
      </w:pPr>
    </w:p>
    <w:p w14:paraId="00000283" w14:textId="64A62238" w:rsidR="00887F1C" w:rsidRPr="006548CE" w:rsidRDefault="0084208D" w:rsidP="006548CE">
      <w:pPr>
        <w:snapToGrid w:val="0"/>
        <w:rPr>
          <w:rFonts w:eastAsia="Calibri" w:cs="Calibri"/>
        </w:rPr>
      </w:pPr>
      <w:r w:rsidRPr="006548CE">
        <w:rPr>
          <w:rFonts w:eastAsia="Calibri" w:cs="Calibri"/>
          <w:bCs/>
        </w:rPr>
        <w:t>Cette sensibilisation conduit à une transformation des perceptions</w:t>
      </w:r>
      <w:r w:rsidR="00366A72" w:rsidRPr="006548CE">
        <w:rPr>
          <w:rFonts w:ascii="Calibri" w:eastAsia="Calibri" w:hAnsi="Calibri" w:cs="Calibri"/>
          <w:bCs/>
        </w:rPr>
        <w:t> </w:t>
      </w:r>
      <w:r w:rsidRPr="006548CE">
        <w:rPr>
          <w:rFonts w:eastAsia="Calibri" w:cs="Calibri"/>
          <w:bCs/>
        </w:rPr>
        <w:t>: les étudiants prennent conscience de l’importance de la diversité et de l’accessibilité dans leur environnement éducatif. Par conséquent, ils s’engagent activement à créer un campus plus inclusif et accueillant, où chacun peut participer et s’épanouir pleinement.</w:t>
      </w:r>
    </w:p>
    <w:p w14:paraId="00000284" w14:textId="77777777" w:rsidR="00887F1C" w:rsidRPr="006548CE" w:rsidRDefault="00887F1C" w:rsidP="006548CE">
      <w:pPr>
        <w:snapToGrid w:val="0"/>
        <w:rPr>
          <w:rFonts w:eastAsia="Calibri" w:cs="Calibri"/>
        </w:rPr>
      </w:pPr>
    </w:p>
    <w:p w14:paraId="402DADAA" w14:textId="77777777" w:rsidR="0084208D" w:rsidRPr="006548CE" w:rsidRDefault="0084208D" w:rsidP="006548CE">
      <w:pPr>
        <w:snapToGrid w:val="0"/>
        <w:rPr>
          <w:rFonts w:eastAsia="Calibri" w:cs="Calibri"/>
        </w:rPr>
      </w:pPr>
    </w:p>
    <w:p w14:paraId="00000285" w14:textId="562A5E69" w:rsidR="00887F1C" w:rsidRPr="006548CE" w:rsidRDefault="009B3D89" w:rsidP="00022D50">
      <w:pPr>
        <w:pStyle w:val="Titre3"/>
        <w:numPr>
          <w:ilvl w:val="1"/>
          <w:numId w:val="12"/>
        </w:numPr>
        <w:rPr>
          <w:rFonts w:eastAsia="Calibri"/>
        </w:rPr>
      </w:pPr>
      <w:r w:rsidRPr="006548CE">
        <w:rPr>
          <w:rFonts w:eastAsia="Calibri"/>
        </w:rPr>
        <w:t>Perspectives pour renforcer la sensibilisation des étudiants au handicap</w:t>
      </w:r>
    </w:p>
    <w:p w14:paraId="00000286" w14:textId="77777777" w:rsidR="00887F1C" w:rsidRPr="006548CE" w:rsidRDefault="00887F1C" w:rsidP="006548CE">
      <w:pPr>
        <w:snapToGrid w:val="0"/>
        <w:ind w:left="566" w:hanging="283"/>
        <w:rPr>
          <w:rFonts w:eastAsia="Calibri" w:cs="Calibri"/>
        </w:rPr>
      </w:pPr>
    </w:p>
    <w:p w14:paraId="00000287" w14:textId="77777777" w:rsidR="00887F1C" w:rsidRPr="006548CE" w:rsidRDefault="00887F1C" w:rsidP="006548CE">
      <w:pPr>
        <w:snapToGrid w:val="0"/>
        <w:ind w:left="566" w:hanging="283"/>
        <w:rPr>
          <w:rFonts w:eastAsia="Calibri" w:cs="Calibri"/>
        </w:rPr>
      </w:pPr>
    </w:p>
    <w:p w14:paraId="0E755485" w14:textId="77777777" w:rsidR="0084208D" w:rsidRPr="006548CE" w:rsidRDefault="0084208D" w:rsidP="006548CE">
      <w:pPr>
        <w:snapToGrid w:val="0"/>
        <w:rPr>
          <w:rFonts w:eastAsia="Calibri" w:cs="Calibri"/>
          <w:bCs/>
        </w:rPr>
      </w:pPr>
      <w:r w:rsidRPr="006548CE">
        <w:rPr>
          <w:rFonts w:eastAsia="Calibri" w:cs="Calibri"/>
          <w:bCs/>
        </w:rPr>
        <w:t xml:space="preserve">L’Université du Luxembourg pourrait renforcer son engagement en faveur de l’inclusion en intégrant la sensibilisation aux enjeux du handicap et de l’accessibilité directement dans les programmes académiques. </w:t>
      </w:r>
    </w:p>
    <w:p w14:paraId="747E9DDD" w14:textId="77777777" w:rsidR="0084208D" w:rsidRPr="006548CE" w:rsidRDefault="0084208D" w:rsidP="006548CE">
      <w:pPr>
        <w:snapToGrid w:val="0"/>
        <w:rPr>
          <w:rFonts w:eastAsia="Calibri" w:cs="Calibri"/>
          <w:bCs/>
        </w:rPr>
      </w:pPr>
    </w:p>
    <w:p w14:paraId="6345AA98" w14:textId="77777777" w:rsidR="0084208D" w:rsidRPr="006548CE" w:rsidRDefault="0084208D" w:rsidP="006548CE">
      <w:pPr>
        <w:snapToGrid w:val="0"/>
        <w:rPr>
          <w:rFonts w:eastAsia="Calibri" w:cs="Calibri"/>
          <w:bCs/>
        </w:rPr>
      </w:pPr>
    </w:p>
    <w:p w14:paraId="7779E3DA" w14:textId="77777777" w:rsidR="0084208D" w:rsidRPr="006548CE" w:rsidRDefault="0084208D" w:rsidP="006548CE">
      <w:pPr>
        <w:snapToGrid w:val="0"/>
        <w:rPr>
          <w:rFonts w:eastAsia="Calibri" w:cs="Calibri"/>
          <w:bCs/>
        </w:rPr>
      </w:pPr>
      <w:r w:rsidRPr="006548CE">
        <w:rPr>
          <w:rFonts w:eastAsia="Calibri" w:cs="Calibri"/>
          <w:bCs/>
        </w:rPr>
        <w:t xml:space="preserve">En introduisant des cours ou des modules obligatoires sur ces thématiques dans différents parcours comme les sciences économiques, humaines ou sociales, chaque étudiant serait sensibilisé dès le début de ses études. </w:t>
      </w:r>
    </w:p>
    <w:p w14:paraId="672C50A9" w14:textId="77777777" w:rsidR="0084208D" w:rsidRPr="006548CE" w:rsidRDefault="0084208D" w:rsidP="006548CE">
      <w:pPr>
        <w:snapToGrid w:val="0"/>
        <w:rPr>
          <w:rFonts w:eastAsia="Calibri" w:cs="Calibri"/>
          <w:bCs/>
        </w:rPr>
      </w:pPr>
    </w:p>
    <w:p w14:paraId="0EA4B422" w14:textId="77777777" w:rsidR="0084208D" w:rsidRPr="006548CE" w:rsidRDefault="0084208D" w:rsidP="006548CE">
      <w:pPr>
        <w:snapToGrid w:val="0"/>
        <w:rPr>
          <w:rFonts w:eastAsia="Calibri" w:cs="Calibri"/>
          <w:bCs/>
        </w:rPr>
      </w:pPr>
    </w:p>
    <w:p w14:paraId="77D856BF" w14:textId="77777777" w:rsidR="0084208D" w:rsidRPr="006548CE" w:rsidRDefault="0084208D" w:rsidP="006548CE">
      <w:pPr>
        <w:snapToGrid w:val="0"/>
        <w:rPr>
          <w:rFonts w:eastAsia="Calibri" w:cs="Calibri"/>
          <w:bCs/>
        </w:rPr>
      </w:pPr>
      <w:r w:rsidRPr="006548CE">
        <w:rPr>
          <w:rFonts w:eastAsia="Calibri" w:cs="Calibri"/>
          <w:bCs/>
        </w:rPr>
        <w:t xml:space="preserve">Pour maximiser l’impact de ces actions, l’Université pourrait également renforcer ses collaborations avec des associations locales, telles qu’Info-Handicap, afin d’offrir des expériences variées, comme des stages d’observation ou des projets collaboratifs. </w:t>
      </w:r>
    </w:p>
    <w:p w14:paraId="20472643" w14:textId="77777777" w:rsidR="0084208D" w:rsidRPr="006548CE" w:rsidRDefault="0084208D" w:rsidP="006548CE">
      <w:pPr>
        <w:snapToGrid w:val="0"/>
        <w:rPr>
          <w:rFonts w:eastAsia="Calibri" w:cs="Calibri"/>
          <w:bCs/>
        </w:rPr>
      </w:pPr>
    </w:p>
    <w:p w14:paraId="109A86B9" w14:textId="77777777" w:rsidR="0084208D" w:rsidRPr="006548CE" w:rsidRDefault="0084208D" w:rsidP="006548CE">
      <w:pPr>
        <w:snapToGrid w:val="0"/>
        <w:rPr>
          <w:rFonts w:eastAsia="Calibri" w:cs="Calibri"/>
          <w:bCs/>
        </w:rPr>
      </w:pPr>
    </w:p>
    <w:p w14:paraId="0000028F" w14:textId="6493AE81" w:rsidR="00887F1C" w:rsidRPr="006548CE" w:rsidRDefault="0084208D" w:rsidP="006548CE">
      <w:pPr>
        <w:snapToGrid w:val="0"/>
        <w:rPr>
          <w:rFonts w:eastAsia="Calibri" w:cs="Calibri"/>
          <w:bCs/>
        </w:rPr>
      </w:pPr>
      <w:r w:rsidRPr="006548CE">
        <w:rPr>
          <w:rFonts w:eastAsia="Calibri" w:cs="Calibri"/>
          <w:bCs/>
        </w:rPr>
        <w:t>De plus, en créant un programme de sensibilisation continue tout au long du parcours académique, combinant des actions ponctuelles (ateliers, conférences, témoignages) avec des enseignements intégrés aux cursus, l’Université établirait une culture d’inclusion durable. Cela permettrait de faire de la sensibilisation une composante essentielle de l’expérience universitaire, et non plus une initiative isolée.</w:t>
      </w:r>
    </w:p>
    <w:p w14:paraId="12924C91" w14:textId="77777777" w:rsidR="0084208D" w:rsidRPr="006548CE" w:rsidRDefault="0084208D" w:rsidP="006548CE">
      <w:pPr>
        <w:snapToGrid w:val="0"/>
        <w:rPr>
          <w:rFonts w:eastAsia="Calibri" w:cs="Calibri"/>
          <w:bCs/>
        </w:rPr>
      </w:pPr>
    </w:p>
    <w:p w14:paraId="5EA2E32C" w14:textId="77777777" w:rsidR="0084208D" w:rsidRPr="006548CE" w:rsidRDefault="0084208D" w:rsidP="006548CE">
      <w:pPr>
        <w:snapToGrid w:val="0"/>
        <w:rPr>
          <w:rFonts w:eastAsia="Calibri" w:cs="Calibri"/>
          <w:b/>
          <w:bCs/>
        </w:rPr>
      </w:pPr>
    </w:p>
    <w:p w14:paraId="00000293" w14:textId="06BB9BC4" w:rsidR="00887F1C" w:rsidRPr="006548CE" w:rsidRDefault="009B3D89" w:rsidP="00022D50">
      <w:pPr>
        <w:pStyle w:val="Titre3"/>
        <w:numPr>
          <w:ilvl w:val="1"/>
          <w:numId w:val="12"/>
        </w:numPr>
        <w:rPr>
          <w:rFonts w:eastAsia="Calibri"/>
          <w:bCs/>
        </w:rPr>
      </w:pPr>
      <w:r w:rsidRPr="006548CE">
        <w:rPr>
          <w:rFonts w:eastAsia="Calibri"/>
        </w:rPr>
        <w:t>Conclusion</w:t>
      </w:r>
      <w:r w:rsidR="009B379A" w:rsidRPr="006548CE">
        <w:rPr>
          <w:rFonts w:ascii="Calibri" w:eastAsia="Calibri" w:hAnsi="Calibri"/>
        </w:rPr>
        <w:t> </w:t>
      </w:r>
      <w:r w:rsidRPr="006548CE">
        <w:rPr>
          <w:rFonts w:eastAsia="Calibri"/>
        </w:rPr>
        <w:t xml:space="preserve">: </w:t>
      </w:r>
      <w:r w:rsidR="00AB77DE" w:rsidRPr="006548CE">
        <w:rPr>
          <w:rFonts w:eastAsia="Calibri"/>
        </w:rPr>
        <w:t>Former et Sensibiliser les Étudiants au handicap</w:t>
      </w:r>
      <w:r w:rsidR="00366A72" w:rsidRPr="006548CE">
        <w:rPr>
          <w:rFonts w:ascii="Calibri" w:eastAsia="Calibri" w:hAnsi="Calibri"/>
        </w:rPr>
        <w:t> </w:t>
      </w:r>
      <w:r w:rsidR="00AB77DE" w:rsidRPr="006548CE">
        <w:rPr>
          <w:rFonts w:eastAsia="Calibri"/>
        </w:rPr>
        <w:t>: Une Priorité pour</w:t>
      </w:r>
      <w:r w:rsidR="00AB77DE" w:rsidRPr="006548CE">
        <w:rPr>
          <w:rFonts w:eastAsia="Calibri"/>
          <w:bCs/>
        </w:rPr>
        <w:t xml:space="preserve"> l’Inclusion des Personnes en Situation de Handicap</w:t>
      </w:r>
    </w:p>
    <w:p w14:paraId="38456502" w14:textId="77777777" w:rsidR="00AB77DE" w:rsidRPr="006548CE" w:rsidRDefault="00AB77DE" w:rsidP="006548CE">
      <w:pPr>
        <w:snapToGrid w:val="0"/>
        <w:rPr>
          <w:rFonts w:eastAsia="Calibri" w:cs="Calibri"/>
        </w:rPr>
      </w:pPr>
    </w:p>
    <w:p w14:paraId="66A54C73" w14:textId="77777777" w:rsidR="00AB77DE" w:rsidRPr="006548CE" w:rsidRDefault="00AB77DE" w:rsidP="006548CE">
      <w:pPr>
        <w:snapToGrid w:val="0"/>
        <w:rPr>
          <w:rFonts w:eastAsia="Calibri" w:cs="Calibri"/>
        </w:rPr>
      </w:pPr>
    </w:p>
    <w:p w14:paraId="413A2A64" w14:textId="77777777" w:rsidR="00AB77DE" w:rsidRPr="006548CE" w:rsidRDefault="00AB77DE" w:rsidP="006548CE">
      <w:pPr>
        <w:snapToGrid w:val="0"/>
        <w:rPr>
          <w:rFonts w:eastAsia="Calibri" w:cs="Calibri"/>
        </w:rPr>
      </w:pPr>
      <w:r w:rsidRPr="006548CE">
        <w:rPr>
          <w:rFonts w:eastAsia="Calibri" w:cs="Calibri"/>
        </w:rPr>
        <w:t xml:space="preserve">La sensibilisation des étudiants au handicap représente un enjeu fondamental pour l’Université du Luxembourg. En combinant ateliers immersifs, témoignages, conférences thématiques et formations intégrées aux cursus académiques, l’université œuvre activement pour déconstruire les stéréotypes et encourager l’empathie et la solidarité. </w:t>
      </w:r>
    </w:p>
    <w:p w14:paraId="114B1632" w14:textId="77777777" w:rsidR="00AB77DE" w:rsidRPr="006548CE" w:rsidRDefault="00AB77DE" w:rsidP="006548CE">
      <w:pPr>
        <w:snapToGrid w:val="0"/>
        <w:rPr>
          <w:rFonts w:eastAsia="Calibri" w:cs="Calibri"/>
        </w:rPr>
      </w:pPr>
    </w:p>
    <w:p w14:paraId="5FE1E201" w14:textId="77777777" w:rsidR="00AB77DE" w:rsidRPr="006548CE" w:rsidRDefault="00AB77DE" w:rsidP="006548CE">
      <w:pPr>
        <w:snapToGrid w:val="0"/>
        <w:rPr>
          <w:rFonts w:eastAsia="Calibri" w:cs="Calibri"/>
        </w:rPr>
      </w:pPr>
    </w:p>
    <w:p w14:paraId="676EC40F" w14:textId="77777777" w:rsidR="00AB77DE" w:rsidRPr="006548CE" w:rsidRDefault="00AB77DE" w:rsidP="006548CE">
      <w:pPr>
        <w:snapToGrid w:val="0"/>
        <w:rPr>
          <w:rFonts w:eastAsia="Calibri" w:cs="Calibri"/>
        </w:rPr>
      </w:pPr>
      <w:r w:rsidRPr="006548CE">
        <w:rPr>
          <w:rFonts w:eastAsia="Calibri" w:cs="Calibri"/>
        </w:rPr>
        <w:t>Ces initiatives permettent de transformer les perceptions des étudiants en leur faisant prendre conscience des défis liés à l’accessibilité et à la diversité. Le développement de partenariats avec des associations locales et la mise en place de programmes tels que le</w:t>
      </w:r>
      <w:r w:rsidRPr="006548CE">
        <w:rPr>
          <w:rFonts w:ascii="Calibri" w:eastAsia="Calibri" w:hAnsi="Calibri" w:cs="Calibri"/>
        </w:rPr>
        <w:t> </w:t>
      </w:r>
      <w:r w:rsidRPr="006548CE">
        <w:rPr>
          <w:rFonts w:eastAsia="Calibri" w:cs="Calibri"/>
        </w:rPr>
        <w:t>Buddy Programme</w:t>
      </w:r>
      <w:r w:rsidRPr="006548CE">
        <w:rPr>
          <w:rFonts w:ascii="Calibri" w:eastAsia="Calibri" w:hAnsi="Calibri" w:cs="Calibri"/>
        </w:rPr>
        <w:t> </w:t>
      </w:r>
      <w:r w:rsidRPr="006548CE">
        <w:rPr>
          <w:rFonts w:eastAsia="Calibri" w:cs="Calibri"/>
        </w:rPr>
        <w:t xml:space="preserve">renforcent cet engagement en facilitant l’intégration des étudiants en situation de handicap. </w:t>
      </w:r>
    </w:p>
    <w:p w14:paraId="6B8A8147" w14:textId="77777777" w:rsidR="00AB77DE" w:rsidRPr="006548CE" w:rsidRDefault="00AB77DE" w:rsidP="006548CE">
      <w:pPr>
        <w:snapToGrid w:val="0"/>
        <w:rPr>
          <w:rFonts w:eastAsia="Calibri" w:cs="Calibri"/>
        </w:rPr>
      </w:pPr>
    </w:p>
    <w:p w14:paraId="62AA42F8" w14:textId="77777777" w:rsidR="00AB77DE" w:rsidRPr="006548CE" w:rsidRDefault="00AB77DE" w:rsidP="006548CE">
      <w:pPr>
        <w:snapToGrid w:val="0"/>
        <w:rPr>
          <w:rFonts w:eastAsia="Calibri" w:cs="Calibri"/>
        </w:rPr>
      </w:pPr>
    </w:p>
    <w:p w14:paraId="535A92CB" w14:textId="77777777" w:rsidR="00AB77DE" w:rsidRPr="006548CE" w:rsidRDefault="00AB77DE" w:rsidP="006548CE">
      <w:pPr>
        <w:snapToGrid w:val="0"/>
        <w:rPr>
          <w:rFonts w:eastAsia="Calibri" w:cs="Calibri"/>
        </w:rPr>
      </w:pPr>
      <w:r w:rsidRPr="006548CE">
        <w:rPr>
          <w:rFonts w:eastAsia="Calibri" w:cs="Calibri"/>
        </w:rPr>
        <w:t xml:space="preserve">De plus, des concours et prix d’inclusion viennent soutenir et récompenser l’innovation dans les pratiques inclusives, assurant ainsi une reconnaissance des efforts déployés pour améliorer l’accessibilité au sein de la communauté universitaire. </w:t>
      </w:r>
    </w:p>
    <w:p w14:paraId="26B4C000" w14:textId="77777777" w:rsidR="00AB77DE" w:rsidRPr="006548CE" w:rsidRDefault="00AB77DE" w:rsidP="006548CE">
      <w:pPr>
        <w:snapToGrid w:val="0"/>
        <w:rPr>
          <w:rFonts w:eastAsia="Calibri" w:cs="Calibri"/>
        </w:rPr>
      </w:pPr>
    </w:p>
    <w:p w14:paraId="678B7A65" w14:textId="77777777" w:rsidR="00AB77DE" w:rsidRPr="006548CE" w:rsidRDefault="00AB77DE" w:rsidP="006548CE">
      <w:pPr>
        <w:snapToGrid w:val="0"/>
        <w:rPr>
          <w:rFonts w:eastAsia="Calibri" w:cs="Calibri"/>
        </w:rPr>
      </w:pPr>
    </w:p>
    <w:p w14:paraId="6A39A731" w14:textId="77777777" w:rsidR="00AB77DE" w:rsidRPr="006548CE" w:rsidRDefault="00AB77DE" w:rsidP="006548CE">
      <w:pPr>
        <w:snapToGrid w:val="0"/>
        <w:rPr>
          <w:rFonts w:eastAsia="Calibri" w:cs="Calibri"/>
        </w:rPr>
      </w:pPr>
      <w:r w:rsidRPr="006548CE">
        <w:rPr>
          <w:rFonts w:eastAsia="Calibri" w:cs="Calibri"/>
        </w:rPr>
        <w:t xml:space="preserve">Pour ancrer durablement cette culture d’inclusion, l’université pourrait renforcer davantage ces actions en intégrant systématiquement la sensibilisation dans les parcours académiques et en assurant une formation continue tout au long des études. </w:t>
      </w:r>
    </w:p>
    <w:p w14:paraId="062A1963" w14:textId="77777777" w:rsidR="00AB77DE" w:rsidRPr="006548CE" w:rsidRDefault="00AB77DE" w:rsidP="006548CE">
      <w:pPr>
        <w:snapToGrid w:val="0"/>
        <w:rPr>
          <w:rFonts w:eastAsia="Calibri" w:cs="Calibri"/>
        </w:rPr>
      </w:pPr>
    </w:p>
    <w:p w14:paraId="1A900267" w14:textId="77777777" w:rsidR="00AB77DE" w:rsidRPr="006548CE" w:rsidRDefault="00AB77DE" w:rsidP="006548CE">
      <w:pPr>
        <w:snapToGrid w:val="0"/>
        <w:rPr>
          <w:rFonts w:eastAsia="Calibri" w:cs="Calibri"/>
        </w:rPr>
      </w:pPr>
    </w:p>
    <w:p w14:paraId="257B5FCB" w14:textId="181C8E69" w:rsidR="00AB77DE" w:rsidRPr="006548CE" w:rsidRDefault="00AB77DE" w:rsidP="006548CE">
      <w:pPr>
        <w:snapToGrid w:val="0"/>
        <w:rPr>
          <w:rFonts w:eastAsia="Calibri" w:cs="Calibri"/>
        </w:rPr>
      </w:pPr>
      <w:r w:rsidRPr="006548CE">
        <w:rPr>
          <w:rFonts w:eastAsia="Calibri" w:cs="Calibri"/>
        </w:rPr>
        <w:t>Ces démarches ambitieuses permettent de créer un environnement universitaire plus inclusif, solidaire et accueillant, où chaque étudiant peut pleinement s’épanouir et contribuer à une société plus équitable.</w:t>
      </w:r>
    </w:p>
    <w:p w14:paraId="505413C8" w14:textId="77777777" w:rsidR="00303F7D" w:rsidRPr="006548CE" w:rsidRDefault="00303F7D" w:rsidP="006548CE">
      <w:pPr>
        <w:snapToGrid w:val="0"/>
        <w:rPr>
          <w:rFonts w:eastAsia="Calibri" w:cs="Calibri"/>
        </w:rPr>
      </w:pPr>
    </w:p>
    <w:p w14:paraId="27D55870" w14:textId="2B687CFC" w:rsidR="00303F7D" w:rsidRPr="006548CE" w:rsidRDefault="00303F7D" w:rsidP="006548CE">
      <w:pPr>
        <w:snapToGrid w:val="0"/>
        <w:rPr>
          <w:rFonts w:eastAsia="Calibri" w:cs="Calibri"/>
        </w:rPr>
      </w:pPr>
      <w:r w:rsidRPr="006548CE">
        <w:rPr>
          <w:rFonts w:eastAsia="Calibri" w:cs="Calibri"/>
        </w:rPr>
        <w:t>Pour compléter ces actions en faveur de l’inclusion, il est tout aussi important de garantir que l’intégration des étudiants en situation de handicap s’étende à l’ensemble de la vie universitaire.</w:t>
      </w:r>
      <w:r w:rsidRPr="006548CE">
        <w:rPr>
          <w:rFonts w:ascii="Calibri" w:eastAsia="Calibri" w:hAnsi="Calibri" w:cs="Calibri"/>
        </w:rPr>
        <w:t> </w:t>
      </w:r>
    </w:p>
    <w:p w14:paraId="4606831C" w14:textId="77777777" w:rsidR="00AB77DE" w:rsidRPr="006548CE" w:rsidRDefault="00AB77DE" w:rsidP="006548CE">
      <w:pPr>
        <w:snapToGrid w:val="0"/>
        <w:rPr>
          <w:rFonts w:eastAsia="Calibri" w:cs="Calibri"/>
        </w:rPr>
      </w:pPr>
    </w:p>
    <w:p w14:paraId="7EC09CEC" w14:textId="77777777" w:rsidR="00AB77DE" w:rsidRPr="006548CE" w:rsidRDefault="00AB77DE" w:rsidP="006548CE">
      <w:pPr>
        <w:snapToGrid w:val="0"/>
        <w:rPr>
          <w:rFonts w:eastAsia="Calibri" w:cs="Calibri"/>
        </w:rPr>
      </w:pPr>
    </w:p>
    <w:p w14:paraId="00000294" w14:textId="2797E4BB" w:rsidR="00887F1C" w:rsidRPr="006548CE" w:rsidRDefault="009B3D89" w:rsidP="00022D50">
      <w:pPr>
        <w:pStyle w:val="Titre2"/>
        <w:numPr>
          <w:ilvl w:val="0"/>
          <w:numId w:val="12"/>
        </w:numPr>
        <w:rPr>
          <w:rFonts w:eastAsia="Calibri"/>
        </w:rPr>
      </w:pPr>
      <w:bookmarkStart w:id="60" w:name="_Toc186220076"/>
      <w:r w:rsidRPr="006548CE">
        <w:rPr>
          <w:rFonts w:eastAsia="Calibri"/>
        </w:rPr>
        <w:t>Vie Étudiante et Inclusion Sociale au Luxembourg</w:t>
      </w:r>
      <w:bookmarkEnd w:id="60"/>
    </w:p>
    <w:p w14:paraId="00000295" w14:textId="77777777" w:rsidR="00887F1C" w:rsidRPr="006548CE" w:rsidRDefault="00887F1C" w:rsidP="006548CE">
      <w:pPr>
        <w:snapToGrid w:val="0"/>
        <w:rPr>
          <w:rFonts w:eastAsia="Calibri" w:cs="Calibri"/>
        </w:rPr>
      </w:pPr>
    </w:p>
    <w:p w14:paraId="611C9DC4" w14:textId="77777777" w:rsidR="00C50488" w:rsidRPr="006548CE" w:rsidRDefault="00C50488" w:rsidP="006548CE">
      <w:pPr>
        <w:snapToGrid w:val="0"/>
        <w:rPr>
          <w:rFonts w:eastAsia="Calibri" w:cs="Calibri"/>
        </w:rPr>
      </w:pPr>
    </w:p>
    <w:p w14:paraId="00000296" w14:textId="77777777" w:rsidR="00887F1C" w:rsidRPr="006548CE" w:rsidRDefault="009B3D89" w:rsidP="00F17092">
      <w:pPr>
        <w:pStyle w:val="Titre2"/>
        <w:rPr>
          <w:rFonts w:eastAsia="Calibri"/>
        </w:rPr>
      </w:pPr>
      <w:bookmarkStart w:id="61" w:name="_Toc186220077"/>
      <w:r w:rsidRPr="006548CE">
        <w:rPr>
          <w:rFonts w:eastAsia="Calibri"/>
        </w:rPr>
        <w:t>Accès aux Activités Extrascolaires et Associatives</w:t>
      </w:r>
      <w:bookmarkEnd w:id="61"/>
    </w:p>
    <w:p w14:paraId="00000297" w14:textId="77777777" w:rsidR="00887F1C" w:rsidRPr="006548CE" w:rsidRDefault="00887F1C" w:rsidP="006548CE">
      <w:pPr>
        <w:snapToGrid w:val="0"/>
        <w:rPr>
          <w:rFonts w:eastAsia="Calibri" w:cs="Calibri"/>
        </w:rPr>
      </w:pPr>
    </w:p>
    <w:p w14:paraId="44DBBC63" w14:textId="77777777" w:rsidR="00C50488" w:rsidRPr="006548CE" w:rsidRDefault="00C50488" w:rsidP="006548CE">
      <w:pPr>
        <w:snapToGrid w:val="0"/>
        <w:rPr>
          <w:rFonts w:eastAsia="Calibri" w:cs="Calibri"/>
        </w:rPr>
      </w:pPr>
    </w:p>
    <w:p w14:paraId="1CFA315B" w14:textId="77777777" w:rsidR="00C50488" w:rsidRPr="006548CE" w:rsidRDefault="009B3D89" w:rsidP="006548CE">
      <w:pPr>
        <w:snapToGrid w:val="0"/>
        <w:rPr>
          <w:rFonts w:eastAsia="Calibri" w:cs="Calibri"/>
        </w:rPr>
      </w:pPr>
      <w:r w:rsidRPr="006548CE">
        <w:rPr>
          <w:rFonts w:eastAsia="Calibri" w:cs="Calibri"/>
        </w:rPr>
        <w:t xml:space="preserve">L’Université du Luxembourg s’engage à garantir que tous les étudiants, y compris ceux en situation de handicap, puissent participer pleinement à la vie universitaire au-delà des cours. L’accès aux activités extrascolaires et associatives est un élément central de cette inclusion. </w:t>
      </w:r>
    </w:p>
    <w:p w14:paraId="7E3249A0" w14:textId="77777777" w:rsidR="00C50488" w:rsidRPr="006548CE" w:rsidRDefault="00C50488" w:rsidP="006548CE">
      <w:pPr>
        <w:snapToGrid w:val="0"/>
        <w:rPr>
          <w:rFonts w:eastAsia="Calibri" w:cs="Calibri"/>
        </w:rPr>
      </w:pPr>
    </w:p>
    <w:p w14:paraId="1DD42FFE" w14:textId="77777777" w:rsidR="00C50488" w:rsidRPr="006548CE" w:rsidRDefault="00C50488" w:rsidP="006548CE">
      <w:pPr>
        <w:snapToGrid w:val="0"/>
        <w:rPr>
          <w:rFonts w:eastAsia="Calibri" w:cs="Calibri"/>
        </w:rPr>
      </w:pPr>
    </w:p>
    <w:p w14:paraId="00000298" w14:textId="2CBDC88C" w:rsidR="00887F1C" w:rsidRPr="006548CE" w:rsidRDefault="009B3D89" w:rsidP="006548CE">
      <w:pPr>
        <w:snapToGrid w:val="0"/>
        <w:rPr>
          <w:rFonts w:eastAsia="Calibri" w:cs="Calibri"/>
        </w:rPr>
      </w:pPr>
      <w:r w:rsidRPr="006548CE">
        <w:rPr>
          <w:rFonts w:eastAsia="Calibri" w:cs="Calibri"/>
        </w:rPr>
        <w:t>Des initiatives spécifiques sont mises en place pour rendre les</w:t>
      </w:r>
      <w:r w:rsidR="00C50488" w:rsidRPr="006548CE">
        <w:rPr>
          <w:rFonts w:eastAsia="Calibri" w:cs="Calibri"/>
        </w:rPr>
        <w:t xml:space="preserve"> </w:t>
      </w:r>
      <w:r w:rsidRPr="006548CE">
        <w:rPr>
          <w:rFonts w:eastAsia="Calibri" w:cs="Calibri"/>
        </w:rPr>
        <w:t>événements étudiants, les clubs sportifs et les activités culturelles accessibles à tous.</w:t>
      </w:r>
    </w:p>
    <w:p w14:paraId="00000299" w14:textId="77777777" w:rsidR="00887F1C" w:rsidRPr="006548CE" w:rsidRDefault="00887F1C" w:rsidP="006548CE">
      <w:pPr>
        <w:snapToGrid w:val="0"/>
        <w:rPr>
          <w:rFonts w:eastAsia="Calibri" w:cs="Calibri"/>
        </w:rPr>
      </w:pPr>
    </w:p>
    <w:p w14:paraId="6FF00394" w14:textId="77777777" w:rsidR="00C50488" w:rsidRPr="006548CE" w:rsidRDefault="009B3D89" w:rsidP="006548CE">
      <w:pPr>
        <w:snapToGrid w:val="0"/>
        <w:rPr>
          <w:rFonts w:eastAsia="Calibri" w:cs="Calibri"/>
        </w:rPr>
      </w:pPr>
      <w:r w:rsidRPr="006548CE">
        <w:rPr>
          <w:rFonts w:eastAsia="Calibri" w:cs="Calibri"/>
        </w:rPr>
        <w:t xml:space="preserve">Les bureaux de vie étudiante collaborent avec le Service des étudiants en situation de handicap pour adapter les infrastructures et les programmes. </w:t>
      </w:r>
    </w:p>
    <w:p w14:paraId="006DC592" w14:textId="77777777" w:rsidR="00C50488" w:rsidRPr="006548CE" w:rsidRDefault="00C50488" w:rsidP="006548CE">
      <w:pPr>
        <w:snapToGrid w:val="0"/>
        <w:rPr>
          <w:rFonts w:eastAsia="Calibri" w:cs="Calibri"/>
        </w:rPr>
      </w:pPr>
    </w:p>
    <w:p w14:paraId="75881C45" w14:textId="77777777" w:rsidR="00C50488" w:rsidRPr="006548CE" w:rsidRDefault="00C50488" w:rsidP="006548CE">
      <w:pPr>
        <w:snapToGrid w:val="0"/>
        <w:rPr>
          <w:rFonts w:eastAsia="Calibri" w:cs="Calibri"/>
        </w:rPr>
      </w:pPr>
    </w:p>
    <w:p w14:paraId="0000029A" w14:textId="0E412DD6" w:rsidR="00887F1C" w:rsidRPr="006548CE" w:rsidRDefault="009B3D89" w:rsidP="006548CE">
      <w:pPr>
        <w:snapToGrid w:val="0"/>
        <w:rPr>
          <w:rFonts w:eastAsia="Calibri" w:cs="Calibri"/>
        </w:rPr>
      </w:pPr>
      <w:r w:rsidRPr="006548CE">
        <w:rPr>
          <w:rFonts w:eastAsia="Calibri" w:cs="Calibri"/>
        </w:rPr>
        <w:t xml:space="preserve">Des événements inclusifs sont régulièrement organisés, avec des aménagements permettant à chacun de participer, que ce soit des activités sportives adaptées ou des événements culturels accessibles aux étudiants à mobilité réduite ou ayant des besoins spécifiques. </w:t>
      </w:r>
    </w:p>
    <w:p w14:paraId="17400366" w14:textId="77777777" w:rsidR="00E346BE" w:rsidRPr="006548CE" w:rsidRDefault="00E346BE" w:rsidP="006548CE">
      <w:pPr>
        <w:snapToGrid w:val="0"/>
        <w:rPr>
          <w:rFonts w:eastAsia="Calibri" w:cs="Calibri"/>
        </w:rPr>
      </w:pPr>
    </w:p>
    <w:p w14:paraId="5FB97136" w14:textId="77777777" w:rsidR="00E346BE" w:rsidRPr="006548CE" w:rsidRDefault="00E346BE" w:rsidP="006548CE">
      <w:pPr>
        <w:snapToGrid w:val="0"/>
        <w:rPr>
          <w:rFonts w:eastAsia="Calibri" w:cs="Calibri"/>
        </w:rPr>
      </w:pPr>
    </w:p>
    <w:p w14:paraId="567F90CC" w14:textId="2DC36B26" w:rsidR="00E346BE" w:rsidRPr="006548CE" w:rsidRDefault="00E346BE" w:rsidP="00022D50">
      <w:pPr>
        <w:pStyle w:val="Titre3"/>
        <w:numPr>
          <w:ilvl w:val="1"/>
          <w:numId w:val="12"/>
        </w:numPr>
        <w:rPr>
          <w:rFonts w:eastAsia="Calibri"/>
        </w:rPr>
      </w:pPr>
      <w:r w:rsidRPr="006548CE">
        <w:rPr>
          <w:rFonts w:eastAsia="Calibri"/>
        </w:rPr>
        <w:t>Sports adaptés</w:t>
      </w:r>
      <w:r w:rsidR="00366A72" w:rsidRPr="006548CE">
        <w:rPr>
          <w:rFonts w:ascii="Calibri" w:eastAsia="Calibri" w:hAnsi="Calibri"/>
        </w:rPr>
        <w:t> </w:t>
      </w:r>
      <w:r w:rsidRPr="006548CE">
        <w:rPr>
          <w:rFonts w:eastAsia="Calibri"/>
        </w:rPr>
        <w:t>: une inclusion par l’activité physique</w:t>
      </w:r>
    </w:p>
    <w:p w14:paraId="4C31E8A4" w14:textId="77777777" w:rsidR="00E346BE" w:rsidRPr="006548CE" w:rsidRDefault="00E346BE" w:rsidP="006548CE">
      <w:pPr>
        <w:pStyle w:val="Paragraphedeliste"/>
        <w:snapToGrid w:val="0"/>
        <w:rPr>
          <w:rFonts w:eastAsia="Calibri" w:cs="Calibri"/>
        </w:rPr>
      </w:pPr>
    </w:p>
    <w:p w14:paraId="68FFB55A" w14:textId="77777777" w:rsidR="00E346BE" w:rsidRPr="006548CE" w:rsidRDefault="00E346BE" w:rsidP="006548CE">
      <w:pPr>
        <w:pStyle w:val="Paragraphedeliste"/>
        <w:snapToGrid w:val="0"/>
        <w:rPr>
          <w:rFonts w:eastAsia="Calibri" w:cs="Calibri"/>
        </w:rPr>
      </w:pPr>
    </w:p>
    <w:p w14:paraId="76E2C217" w14:textId="77777777" w:rsidR="00E346BE" w:rsidRPr="006548CE" w:rsidRDefault="00E346BE" w:rsidP="006548CE">
      <w:pPr>
        <w:snapToGrid w:val="0"/>
        <w:rPr>
          <w:rFonts w:eastAsia="Calibri" w:cs="Calibri"/>
        </w:rPr>
      </w:pPr>
      <w:r w:rsidRPr="006548CE">
        <w:rPr>
          <w:rFonts w:eastAsia="Calibri" w:cs="Calibri"/>
        </w:rPr>
        <w:t>L'université collabore avec des associations locales spécialisées pour offrir des programmes de sports inclusifs. Bien que des détails spécifiques sur ces collaborations ne soient pas disponibles dans les sources actuelles, l'université s'efforce de fournir des infrastructures et des activités adaptées aux besoins de tous les étudiants.</w:t>
      </w:r>
    </w:p>
    <w:p w14:paraId="2551E11A" w14:textId="77777777" w:rsidR="00E346BE" w:rsidRPr="006548CE" w:rsidRDefault="00E346BE" w:rsidP="006548CE">
      <w:pPr>
        <w:snapToGrid w:val="0"/>
        <w:rPr>
          <w:rFonts w:eastAsia="Calibri" w:cs="Calibri"/>
        </w:rPr>
      </w:pPr>
    </w:p>
    <w:p w14:paraId="082519C7" w14:textId="77777777" w:rsidR="00E346BE" w:rsidRPr="006548CE" w:rsidRDefault="00E346BE" w:rsidP="006548CE">
      <w:pPr>
        <w:snapToGrid w:val="0"/>
        <w:rPr>
          <w:rFonts w:eastAsia="Calibri" w:cs="Calibri"/>
        </w:rPr>
      </w:pPr>
    </w:p>
    <w:p w14:paraId="33CD3C80" w14:textId="2D592A1E" w:rsidR="007C38B6" w:rsidRPr="006548CE" w:rsidRDefault="00985FA7" w:rsidP="006548CE">
      <w:pPr>
        <w:snapToGrid w:val="0"/>
        <w:rPr>
          <w:rFonts w:eastAsia="Calibri" w:cs="Calibri"/>
          <w:b/>
          <w:bCs/>
        </w:rPr>
      </w:pPr>
      <w:hyperlink r:id="rId128" w:tooltip="Lien versle site Internet &quot; lequotidien.lu &quot;" w:history="1">
        <w:r w:rsidR="007C38B6" w:rsidRPr="006548CE">
          <w:rPr>
            <w:rStyle w:val="Lienhypertexte"/>
            <w:rFonts w:eastAsia="Calibri" w:cs="Calibri"/>
            <w:b/>
            <w:bCs/>
          </w:rPr>
          <w:t>Le</w:t>
        </w:r>
        <w:r w:rsidR="007C38B6" w:rsidRPr="006548CE">
          <w:rPr>
            <w:rStyle w:val="Lienhypertexte"/>
            <w:rFonts w:ascii="Calibri" w:eastAsia="Calibri" w:hAnsi="Calibri" w:cs="Calibri"/>
            <w:b/>
            <w:bCs/>
          </w:rPr>
          <w:t> </w:t>
        </w:r>
        <w:r w:rsidR="007C38B6" w:rsidRPr="006548CE">
          <w:rPr>
            <w:rStyle w:val="Lienhypertexte"/>
            <w:rFonts w:eastAsia="Calibri" w:cs="Calibri"/>
            <w:b/>
            <w:bCs/>
          </w:rPr>
          <w:t>Paralympic Day</w:t>
        </w:r>
      </w:hyperlink>
      <w:r w:rsidR="007C38B6" w:rsidRPr="006548CE">
        <w:rPr>
          <w:rFonts w:ascii="Calibri" w:eastAsia="Calibri" w:hAnsi="Calibri" w:cs="Calibri"/>
          <w:b/>
          <w:bCs/>
        </w:rPr>
        <w:t> </w:t>
      </w:r>
    </w:p>
    <w:p w14:paraId="71F696DA" w14:textId="77777777" w:rsidR="007C38B6" w:rsidRPr="006548CE" w:rsidRDefault="007C38B6" w:rsidP="006548CE">
      <w:pPr>
        <w:snapToGrid w:val="0"/>
        <w:rPr>
          <w:rFonts w:eastAsia="Calibri" w:cs="Calibri"/>
        </w:rPr>
      </w:pPr>
    </w:p>
    <w:p w14:paraId="32440D41" w14:textId="77777777" w:rsidR="007C38B6" w:rsidRPr="006548CE" w:rsidRDefault="007C38B6" w:rsidP="006548CE">
      <w:pPr>
        <w:snapToGrid w:val="0"/>
        <w:rPr>
          <w:rFonts w:eastAsia="Calibri" w:cs="Calibri"/>
        </w:rPr>
      </w:pPr>
    </w:p>
    <w:p w14:paraId="784EDDE9" w14:textId="6CA55A90" w:rsidR="007C38B6" w:rsidRPr="006548CE" w:rsidRDefault="007C38B6" w:rsidP="006548CE">
      <w:pPr>
        <w:snapToGrid w:val="0"/>
        <w:rPr>
          <w:rFonts w:eastAsia="Calibri" w:cs="Calibri"/>
        </w:rPr>
      </w:pPr>
      <w:r w:rsidRPr="006548CE">
        <w:rPr>
          <w:rFonts w:eastAsia="Calibri" w:cs="Calibri"/>
        </w:rPr>
        <w:t>D</w:t>
      </w:r>
      <w:r w:rsidR="00E346BE" w:rsidRPr="006548CE">
        <w:rPr>
          <w:rFonts w:eastAsia="Calibri" w:cs="Calibri"/>
        </w:rPr>
        <w:t>es événements tels que le</w:t>
      </w:r>
      <w:r w:rsidR="00E346BE" w:rsidRPr="006548CE">
        <w:rPr>
          <w:rFonts w:ascii="Calibri" w:eastAsia="Calibri" w:hAnsi="Calibri" w:cs="Calibri"/>
        </w:rPr>
        <w:t> </w:t>
      </w:r>
      <w:r w:rsidR="00E346BE" w:rsidRPr="006548CE">
        <w:rPr>
          <w:rFonts w:eastAsia="Calibri" w:cs="Calibri"/>
        </w:rPr>
        <w:t>Paralympic Day</w:t>
      </w:r>
      <w:r w:rsidR="00E346BE" w:rsidRPr="006548CE">
        <w:rPr>
          <w:rFonts w:ascii="Calibri" w:eastAsia="Calibri" w:hAnsi="Calibri" w:cs="Calibri"/>
        </w:rPr>
        <w:t> </w:t>
      </w:r>
      <w:r w:rsidR="00E346BE" w:rsidRPr="006548CE">
        <w:rPr>
          <w:rFonts w:eastAsia="Calibri" w:cs="Calibri"/>
        </w:rPr>
        <w:t xml:space="preserve">au Luxembourg permettent de sensibiliser le grand public aux disciplines handisport. </w:t>
      </w:r>
    </w:p>
    <w:p w14:paraId="27BC9C4E" w14:textId="77777777" w:rsidR="007C38B6" w:rsidRPr="006548CE" w:rsidRDefault="007C38B6" w:rsidP="006548CE">
      <w:pPr>
        <w:snapToGrid w:val="0"/>
        <w:rPr>
          <w:rFonts w:eastAsia="Calibri" w:cs="Calibri"/>
        </w:rPr>
      </w:pPr>
    </w:p>
    <w:p w14:paraId="743CE057" w14:textId="04A42218" w:rsidR="00E346BE" w:rsidRPr="006548CE" w:rsidRDefault="00E346BE" w:rsidP="006548CE">
      <w:pPr>
        <w:snapToGrid w:val="0"/>
        <w:rPr>
          <w:rFonts w:eastAsia="Calibri" w:cs="Calibri"/>
        </w:rPr>
      </w:pPr>
      <w:r w:rsidRPr="006548CE">
        <w:rPr>
          <w:rFonts w:eastAsia="Calibri" w:cs="Calibri"/>
        </w:rPr>
        <w:t>Lors de ces journées, des activités comme le basket en fauteuil roulant ou le volley assis sont proposées, offrant aux participants l'opportunité de se mettre dans la peau d'un athlète paralympique et de comprendre comment ces sports sont adaptés aux personnes en situation de handicap. Ces initiatives contribuent à promouvoir l'inclusion par le sport.</w:t>
      </w:r>
      <w:r w:rsidRPr="006548CE">
        <w:rPr>
          <w:rFonts w:ascii="Calibri" w:eastAsia="Calibri" w:hAnsi="Calibri" w:cs="Calibri"/>
        </w:rPr>
        <w:t> </w:t>
      </w:r>
    </w:p>
    <w:p w14:paraId="4F1AF6E4" w14:textId="77777777" w:rsidR="002847E5" w:rsidRPr="006548CE" w:rsidRDefault="002847E5" w:rsidP="006548CE">
      <w:pPr>
        <w:snapToGrid w:val="0"/>
        <w:rPr>
          <w:rFonts w:eastAsia="Calibri" w:cs="Calibri"/>
        </w:rPr>
      </w:pPr>
    </w:p>
    <w:p w14:paraId="24155377" w14:textId="77777777" w:rsidR="002847E5" w:rsidRPr="006548CE" w:rsidRDefault="002847E5" w:rsidP="006548CE">
      <w:pPr>
        <w:snapToGrid w:val="0"/>
        <w:rPr>
          <w:rFonts w:eastAsia="Calibri" w:cs="Calibri"/>
        </w:rPr>
      </w:pPr>
    </w:p>
    <w:p w14:paraId="39139173" w14:textId="39E9772D" w:rsidR="007C38B6" w:rsidRPr="006548CE" w:rsidRDefault="00985FA7" w:rsidP="006548CE">
      <w:pPr>
        <w:snapToGrid w:val="0"/>
        <w:rPr>
          <w:rFonts w:eastAsia="Calibri" w:cs="Calibri"/>
          <w:b/>
          <w:bCs/>
        </w:rPr>
      </w:pPr>
      <w:hyperlink r:id="rId129" w:tooltip="Lien sur le site Internet &quot; smartcitiesmag.lu &quot;" w:history="1">
        <w:r w:rsidR="007C38B6" w:rsidRPr="006548CE">
          <w:rPr>
            <w:rStyle w:val="Lienhypertexte"/>
            <w:rFonts w:eastAsia="Calibri" w:cs="Calibri"/>
            <w:b/>
            <w:bCs/>
          </w:rPr>
          <w:t>Le projet</w:t>
        </w:r>
        <w:r w:rsidR="007C38B6" w:rsidRPr="006548CE">
          <w:rPr>
            <w:rStyle w:val="Lienhypertexte"/>
            <w:rFonts w:ascii="Calibri" w:eastAsia="Calibri" w:hAnsi="Calibri" w:cs="Calibri"/>
            <w:b/>
            <w:bCs/>
          </w:rPr>
          <w:t> </w:t>
        </w:r>
        <w:r w:rsidR="007C38B6" w:rsidRPr="006548CE">
          <w:rPr>
            <w:rStyle w:val="Lienhypertexte"/>
            <w:rFonts w:eastAsia="Calibri" w:cs="Calibri"/>
            <w:b/>
            <w:bCs/>
          </w:rPr>
          <w:t>«</w:t>
        </w:r>
        <w:r w:rsidR="007C38B6" w:rsidRPr="006548CE">
          <w:rPr>
            <w:rStyle w:val="Lienhypertexte"/>
            <w:rFonts w:ascii="Calibri" w:eastAsia="Calibri" w:hAnsi="Calibri" w:cs="Calibri"/>
            <w:b/>
            <w:bCs/>
          </w:rPr>
          <w:t> </w:t>
        </w:r>
        <w:r w:rsidR="007C38B6" w:rsidRPr="006548CE">
          <w:rPr>
            <w:rStyle w:val="Lienhypertexte"/>
            <w:rFonts w:eastAsia="Calibri" w:cs="Calibri"/>
            <w:b/>
            <w:bCs/>
          </w:rPr>
          <w:t>I'mPOSSIBLE</w:t>
        </w:r>
        <w:r w:rsidR="007C38B6" w:rsidRPr="006548CE">
          <w:rPr>
            <w:rStyle w:val="Lienhypertexte"/>
            <w:rFonts w:ascii="Calibri" w:eastAsia="Calibri" w:hAnsi="Calibri" w:cs="Calibri"/>
            <w:b/>
            <w:bCs/>
          </w:rPr>
          <w:t> </w:t>
        </w:r>
        <w:r w:rsidR="007C38B6" w:rsidRPr="006548CE">
          <w:rPr>
            <w:rStyle w:val="Lienhypertexte"/>
            <w:rFonts w:eastAsia="Calibri" w:cs="Calibri"/>
            <w:b/>
            <w:bCs/>
          </w:rPr>
          <w:t>»</w:t>
        </w:r>
      </w:hyperlink>
      <w:r w:rsidR="007C38B6" w:rsidRPr="006548CE">
        <w:rPr>
          <w:rFonts w:eastAsia="Calibri" w:cs="Calibri"/>
          <w:b/>
          <w:bCs/>
        </w:rPr>
        <w:t xml:space="preserve"> </w:t>
      </w:r>
    </w:p>
    <w:p w14:paraId="5E8E4E13" w14:textId="77777777" w:rsidR="007C38B6" w:rsidRPr="006548CE" w:rsidRDefault="007C38B6" w:rsidP="006548CE">
      <w:pPr>
        <w:snapToGrid w:val="0"/>
        <w:rPr>
          <w:rFonts w:eastAsia="Calibri" w:cs="Calibri"/>
        </w:rPr>
      </w:pPr>
    </w:p>
    <w:p w14:paraId="488819EC" w14:textId="77777777" w:rsidR="007C38B6" w:rsidRPr="006548CE" w:rsidRDefault="007C38B6" w:rsidP="006548CE">
      <w:pPr>
        <w:snapToGrid w:val="0"/>
        <w:rPr>
          <w:rFonts w:eastAsia="Calibri" w:cs="Calibri"/>
        </w:rPr>
      </w:pPr>
    </w:p>
    <w:p w14:paraId="0E5E19E0" w14:textId="77777777" w:rsidR="00C50488" w:rsidRPr="006548CE" w:rsidRDefault="007C38B6" w:rsidP="006548CE">
      <w:pPr>
        <w:snapToGrid w:val="0"/>
        <w:rPr>
          <w:rFonts w:eastAsia="Calibri" w:cs="Calibri"/>
        </w:rPr>
      </w:pPr>
      <w:r w:rsidRPr="006548CE">
        <w:rPr>
          <w:rFonts w:eastAsia="Calibri" w:cs="Calibri"/>
        </w:rPr>
        <w:t>Ce projet développé en partenariat avec le</w:t>
      </w:r>
      <w:r w:rsidRPr="006548CE">
        <w:rPr>
          <w:rFonts w:ascii="Calibri" w:eastAsia="Calibri" w:hAnsi="Calibri" w:cs="Calibri"/>
        </w:rPr>
        <w:t> </w:t>
      </w:r>
      <w:r w:rsidRPr="006548CE">
        <w:rPr>
          <w:rFonts w:eastAsia="Calibri" w:cs="Calibri"/>
        </w:rPr>
        <w:t>Luxembourg Paralympic Committee</w:t>
      </w:r>
      <w:r w:rsidRPr="006548CE">
        <w:rPr>
          <w:rFonts w:ascii="Calibri" w:eastAsia="Calibri" w:hAnsi="Calibri" w:cs="Calibri"/>
        </w:rPr>
        <w:t> </w:t>
      </w:r>
      <w:r w:rsidRPr="006548CE">
        <w:rPr>
          <w:rFonts w:eastAsia="Calibri" w:cs="Calibri"/>
        </w:rPr>
        <w:t xml:space="preserve">(LPC), est une initiative éducative internationale visant à sensibiliser les jeunes aux valeurs du mouvement paralympique telles que le courage, la détermination, l’inspiration et l’égalité. </w:t>
      </w:r>
    </w:p>
    <w:p w14:paraId="40AD05E5" w14:textId="77777777" w:rsidR="00C50488" w:rsidRPr="006548CE" w:rsidRDefault="00C50488" w:rsidP="006548CE">
      <w:pPr>
        <w:snapToGrid w:val="0"/>
        <w:rPr>
          <w:rFonts w:eastAsia="Calibri" w:cs="Calibri"/>
        </w:rPr>
      </w:pPr>
    </w:p>
    <w:p w14:paraId="3CBA7DF5" w14:textId="77777777" w:rsidR="00C50488" w:rsidRPr="006548CE" w:rsidRDefault="00C50488" w:rsidP="006548CE">
      <w:pPr>
        <w:snapToGrid w:val="0"/>
        <w:rPr>
          <w:rFonts w:eastAsia="Calibri" w:cs="Calibri"/>
        </w:rPr>
      </w:pPr>
    </w:p>
    <w:p w14:paraId="4F7310D4" w14:textId="48C806D2" w:rsidR="007C38B6" w:rsidRPr="006548CE" w:rsidRDefault="007C38B6" w:rsidP="006548CE">
      <w:pPr>
        <w:snapToGrid w:val="0"/>
        <w:rPr>
          <w:rFonts w:eastAsia="Calibri" w:cs="Calibri"/>
        </w:rPr>
      </w:pPr>
      <w:r w:rsidRPr="006548CE">
        <w:rPr>
          <w:rFonts w:eastAsia="Calibri" w:cs="Calibri"/>
        </w:rPr>
        <w:t>Ce programme favorise l’inclusion sociale à travers le sport en déconstruisant les préjugés et en valorisant les capacités des athlètes paralympiques.</w:t>
      </w:r>
    </w:p>
    <w:p w14:paraId="0CEE41AF" w14:textId="77777777" w:rsidR="00BB3DEA" w:rsidRPr="006548CE" w:rsidRDefault="00BB3DEA" w:rsidP="006548CE">
      <w:pPr>
        <w:snapToGrid w:val="0"/>
        <w:rPr>
          <w:rFonts w:eastAsia="Calibri" w:cs="Calibri"/>
        </w:rPr>
      </w:pPr>
    </w:p>
    <w:p w14:paraId="1BFA1C17" w14:textId="77777777" w:rsidR="00BB3DEA" w:rsidRPr="006548CE" w:rsidRDefault="00BB3DEA" w:rsidP="006548CE">
      <w:pPr>
        <w:snapToGrid w:val="0"/>
        <w:rPr>
          <w:rFonts w:eastAsia="Calibri" w:cs="Calibri"/>
        </w:rPr>
      </w:pPr>
    </w:p>
    <w:p w14:paraId="4B57E76E" w14:textId="04D5EE45" w:rsidR="00BB3DEA" w:rsidRPr="006548CE" w:rsidRDefault="007C38B6" w:rsidP="006548CE">
      <w:pPr>
        <w:snapToGrid w:val="0"/>
        <w:rPr>
          <w:rFonts w:eastAsia="Calibri" w:cs="Calibri"/>
        </w:rPr>
      </w:pPr>
      <w:r w:rsidRPr="006548CE">
        <w:rPr>
          <w:rFonts w:eastAsia="Calibri" w:cs="Calibri"/>
        </w:rPr>
        <w:t>Conçu pour être intégré dans les établissements scolaires et universitaires,</w:t>
      </w:r>
      <w:r w:rsidRPr="006548CE">
        <w:rPr>
          <w:rFonts w:ascii="Calibri" w:eastAsia="Calibri" w:hAnsi="Calibri" w:cs="Calibri"/>
        </w:rPr>
        <w:t> </w:t>
      </w:r>
      <w:r w:rsidR="00366A72" w:rsidRPr="006548CE">
        <w:rPr>
          <w:rFonts w:eastAsia="Calibri" w:cs="Calibri"/>
        </w:rPr>
        <w:t>«</w:t>
      </w:r>
      <w:r w:rsidR="00366A72" w:rsidRPr="006548CE">
        <w:rPr>
          <w:rFonts w:ascii="Calibri" w:eastAsia="Calibri" w:hAnsi="Calibri" w:cs="Calibri"/>
        </w:rPr>
        <w:t> </w:t>
      </w:r>
      <w:r w:rsidRPr="006548CE">
        <w:rPr>
          <w:rFonts w:eastAsia="Calibri" w:cs="Calibri"/>
        </w:rPr>
        <w:t>I'mPOSSIBLE</w:t>
      </w:r>
      <w:r w:rsidR="00366A72" w:rsidRPr="006548CE">
        <w:rPr>
          <w:rFonts w:ascii="Calibri" w:eastAsia="Calibri" w:hAnsi="Calibri" w:cs="Calibri"/>
        </w:rPr>
        <w:t> </w:t>
      </w:r>
      <w:r w:rsidR="00366A72" w:rsidRPr="006548CE">
        <w:rPr>
          <w:rFonts w:eastAsia="Calibri" w:cs="Calibri"/>
        </w:rPr>
        <w:t>»</w:t>
      </w:r>
      <w:r w:rsidRPr="006548CE">
        <w:rPr>
          <w:rFonts w:ascii="Calibri" w:eastAsia="Calibri" w:hAnsi="Calibri" w:cs="Calibri"/>
        </w:rPr>
        <w:t> </w:t>
      </w:r>
      <w:r w:rsidRPr="006548CE">
        <w:rPr>
          <w:rFonts w:eastAsia="Calibri" w:cs="Calibri"/>
        </w:rPr>
        <w:t xml:space="preserve">propose des ressources pédagogiques adaptées (supports didactiques, vidéos et ateliers interactifs) pour aborder le handicap et l’inclusion. </w:t>
      </w:r>
    </w:p>
    <w:p w14:paraId="3520943C" w14:textId="77777777" w:rsidR="00BB3DEA" w:rsidRPr="006548CE" w:rsidRDefault="00BB3DEA" w:rsidP="006548CE">
      <w:pPr>
        <w:snapToGrid w:val="0"/>
        <w:rPr>
          <w:rFonts w:eastAsia="Calibri" w:cs="Calibri"/>
        </w:rPr>
      </w:pPr>
    </w:p>
    <w:p w14:paraId="5C3337C9" w14:textId="77777777" w:rsidR="00BB3DEA" w:rsidRPr="006548CE" w:rsidRDefault="00BB3DEA" w:rsidP="006548CE">
      <w:pPr>
        <w:snapToGrid w:val="0"/>
        <w:rPr>
          <w:rFonts w:eastAsia="Calibri" w:cs="Calibri"/>
        </w:rPr>
      </w:pPr>
    </w:p>
    <w:p w14:paraId="0C598004" w14:textId="3DE3835C" w:rsidR="007C38B6" w:rsidRPr="006548CE" w:rsidRDefault="007C38B6" w:rsidP="006548CE">
      <w:pPr>
        <w:snapToGrid w:val="0"/>
        <w:rPr>
          <w:rFonts w:eastAsia="Calibri" w:cs="Calibri"/>
        </w:rPr>
      </w:pPr>
      <w:r w:rsidRPr="006548CE">
        <w:rPr>
          <w:rFonts w:eastAsia="Calibri" w:cs="Calibri"/>
        </w:rPr>
        <w:t>Des démonstrations sportives et des rencontres avec des athlètes paralympiques offrent aux jeunes une meilleure compréhension des disciplines adaptées comme le basketball en fauteuil roulant, le goalball ou le boccia.</w:t>
      </w:r>
    </w:p>
    <w:p w14:paraId="59BC1138" w14:textId="77777777" w:rsidR="00BB3DEA" w:rsidRPr="006548CE" w:rsidRDefault="00BB3DEA" w:rsidP="006548CE">
      <w:pPr>
        <w:snapToGrid w:val="0"/>
        <w:rPr>
          <w:rFonts w:eastAsia="Calibri" w:cs="Calibri"/>
        </w:rPr>
      </w:pPr>
    </w:p>
    <w:p w14:paraId="174C63B2" w14:textId="77777777" w:rsidR="00BB3DEA" w:rsidRPr="006548CE" w:rsidRDefault="00BB3DEA" w:rsidP="006548CE">
      <w:pPr>
        <w:snapToGrid w:val="0"/>
        <w:rPr>
          <w:rFonts w:eastAsia="Calibri" w:cs="Calibri"/>
        </w:rPr>
      </w:pPr>
    </w:p>
    <w:p w14:paraId="6090DB9D" w14:textId="77777777" w:rsidR="007C38B6" w:rsidRPr="006548CE" w:rsidRDefault="007C38B6" w:rsidP="006548CE">
      <w:pPr>
        <w:snapToGrid w:val="0"/>
        <w:rPr>
          <w:rFonts w:eastAsia="Calibri" w:cs="Calibri"/>
        </w:rPr>
      </w:pPr>
      <w:r w:rsidRPr="006548CE">
        <w:rPr>
          <w:rFonts w:eastAsia="Calibri" w:cs="Calibri"/>
        </w:rPr>
        <w:t>Le programme incite les établissements à organiser des journées sportives inclusives où chaque élève peut participer, favorisant une culture de respect, de solidarité et d’égalité. Il encourage également les jeunes en situation de handicap à poursuivre leurs objectifs en s'inspirant des réussites des athlètes paralympiques.</w:t>
      </w:r>
    </w:p>
    <w:p w14:paraId="6B89127C" w14:textId="77777777" w:rsidR="00BB3DEA" w:rsidRPr="006548CE" w:rsidRDefault="00BB3DEA" w:rsidP="006548CE">
      <w:pPr>
        <w:snapToGrid w:val="0"/>
        <w:rPr>
          <w:rFonts w:eastAsia="Calibri" w:cs="Calibri"/>
        </w:rPr>
      </w:pPr>
    </w:p>
    <w:p w14:paraId="2FB4442E" w14:textId="77777777" w:rsidR="00BB3DEA" w:rsidRPr="006548CE" w:rsidRDefault="00BB3DEA" w:rsidP="006548CE">
      <w:pPr>
        <w:snapToGrid w:val="0"/>
        <w:rPr>
          <w:rFonts w:eastAsia="Calibri" w:cs="Calibri"/>
        </w:rPr>
      </w:pPr>
    </w:p>
    <w:p w14:paraId="249E8FA6" w14:textId="304393E2" w:rsidR="00BB3DEA" w:rsidRPr="006548CE" w:rsidRDefault="00BB3DEA" w:rsidP="006548CE">
      <w:pPr>
        <w:snapToGrid w:val="0"/>
        <w:rPr>
          <w:rFonts w:eastAsia="Calibri" w:cs="Calibri"/>
        </w:rPr>
      </w:pPr>
      <w:r w:rsidRPr="006548CE">
        <w:rPr>
          <w:rFonts w:eastAsia="Calibri" w:cs="Calibri"/>
        </w:rPr>
        <w:t>En sensibilisant les jeunes et en fournissant des outils concrets aux enseignants,</w:t>
      </w:r>
      <w:r w:rsidRPr="006548CE">
        <w:rPr>
          <w:rFonts w:ascii="Calibri" w:eastAsia="Calibri" w:hAnsi="Calibri" w:cs="Calibri"/>
        </w:rPr>
        <w:t> </w:t>
      </w:r>
      <w:r w:rsidR="00366A72" w:rsidRPr="006548CE">
        <w:rPr>
          <w:rFonts w:eastAsia="Calibri" w:cs="Calibri"/>
        </w:rPr>
        <w:t>«</w:t>
      </w:r>
      <w:r w:rsidR="00366A72" w:rsidRPr="006548CE">
        <w:rPr>
          <w:rFonts w:ascii="Calibri" w:eastAsia="Calibri" w:hAnsi="Calibri" w:cs="Calibri"/>
        </w:rPr>
        <w:t> </w:t>
      </w:r>
      <w:r w:rsidRPr="006548CE">
        <w:rPr>
          <w:rFonts w:eastAsia="Calibri" w:cs="Calibri"/>
        </w:rPr>
        <w:t>I'mPOSSIBLE</w:t>
      </w:r>
      <w:r w:rsidR="00366A72" w:rsidRPr="006548CE">
        <w:rPr>
          <w:rFonts w:ascii="Calibri" w:eastAsia="Calibri" w:hAnsi="Calibri" w:cs="Calibri"/>
          <w:i/>
          <w:iCs/>
        </w:rPr>
        <w:t> </w:t>
      </w:r>
      <w:r w:rsidR="00366A72" w:rsidRPr="006548CE">
        <w:rPr>
          <w:rFonts w:eastAsia="Calibri" w:cs="Calibri"/>
          <w:i/>
          <w:iCs/>
        </w:rPr>
        <w:t>»</w:t>
      </w:r>
      <w:r w:rsidRPr="006548CE">
        <w:rPr>
          <w:rFonts w:ascii="Calibri" w:eastAsia="Calibri" w:hAnsi="Calibri" w:cs="Calibri"/>
        </w:rPr>
        <w:t> </w:t>
      </w:r>
      <w:r w:rsidRPr="006548CE">
        <w:rPr>
          <w:rFonts w:eastAsia="Calibri" w:cs="Calibri"/>
        </w:rPr>
        <w:t>contribue à bâtir une société plus ouverte et inclusive où chacun peut s’épanouir pleinement, indépendamment de ses capacités physiques.</w:t>
      </w:r>
    </w:p>
    <w:p w14:paraId="5DBC513B" w14:textId="77777777" w:rsidR="00BB3DEA" w:rsidRPr="006548CE" w:rsidRDefault="00BB3DEA" w:rsidP="006548CE">
      <w:pPr>
        <w:snapToGrid w:val="0"/>
        <w:rPr>
          <w:rFonts w:eastAsia="Calibri" w:cs="Calibri"/>
        </w:rPr>
      </w:pPr>
    </w:p>
    <w:p w14:paraId="5042412B" w14:textId="77777777" w:rsidR="00537235" w:rsidRPr="006548CE" w:rsidRDefault="00537235" w:rsidP="006548CE">
      <w:pPr>
        <w:snapToGrid w:val="0"/>
        <w:rPr>
          <w:rFonts w:eastAsia="Calibri" w:cs="Calibri"/>
        </w:rPr>
      </w:pPr>
    </w:p>
    <w:p w14:paraId="3A0E5682" w14:textId="3B9311E0" w:rsidR="00537235" w:rsidRPr="006548CE" w:rsidRDefault="00537235" w:rsidP="00022D50">
      <w:pPr>
        <w:pStyle w:val="Titre3"/>
        <w:numPr>
          <w:ilvl w:val="1"/>
          <w:numId w:val="12"/>
        </w:numPr>
        <w:rPr>
          <w:rFonts w:eastAsia="Calibri"/>
        </w:rPr>
      </w:pPr>
      <w:r w:rsidRPr="006548CE">
        <w:rPr>
          <w:rFonts w:eastAsia="Calibri"/>
        </w:rPr>
        <w:t>Activités de bien-être et thérapies inclusives</w:t>
      </w:r>
    </w:p>
    <w:p w14:paraId="3D1D501D" w14:textId="77777777" w:rsidR="00BB3DEA" w:rsidRPr="006548CE" w:rsidRDefault="00BB3DEA" w:rsidP="006548CE">
      <w:pPr>
        <w:snapToGrid w:val="0"/>
        <w:rPr>
          <w:rFonts w:eastAsia="Calibri" w:cs="Calibri"/>
        </w:rPr>
      </w:pPr>
    </w:p>
    <w:p w14:paraId="4F7198BB" w14:textId="77777777" w:rsidR="00537235" w:rsidRPr="006548CE" w:rsidRDefault="00537235" w:rsidP="006548CE">
      <w:pPr>
        <w:snapToGrid w:val="0"/>
        <w:rPr>
          <w:rFonts w:eastAsia="Calibri" w:cs="Calibri"/>
        </w:rPr>
      </w:pPr>
    </w:p>
    <w:p w14:paraId="2E3587BC" w14:textId="5B12A6E5" w:rsidR="00537235" w:rsidRPr="006548CE" w:rsidRDefault="00537235" w:rsidP="006548CE">
      <w:pPr>
        <w:snapToGrid w:val="0"/>
        <w:rPr>
          <w:rFonts w:eastAsia="Calibri" w:cs="Calibri"/>
        </w:rPr>
      </w:pPr>
      <w:r w:rsidRPr="006548CE">
        <w:rPr>
          <w:rFonts w:eastAsia="Calibri" w:cs="Calibri"/>
        </w:rPr>
        <w:t xml:space="preserve">L'Université du Luxembourg s'engage à offrir des </w:t>
      </w:r>
      <w:hyperlink r:id="rId130" w:tooltip="Lien vers la plateforme Internet &quot; uni.lu &quot;" w:history="1">
        <w:r w:rsidRPr="006548CE">
          <w:rPr>
            <w:rStyle w:val="Lienhypertexte"/>
            <w:rFonts w:eastAsia="Calibri" w:cs="Calibri"/>
          </w:rPr>
          <w:t>activités de bien-être inclusives</w:t>
        </w:r>
      </w:hyperlink>
      <w:r w:rsidRPr="006548CE">
        <w:rPr>
          <w:rFonts w:eastAsia="Calibri" w:cs="Calibri"/>
        </w:rPr>
        <w:t xml:space="preserve"> adaptées aux besoins de tous les étudiants, y compris ceux en situation de handicap. </w:t>
      </w:r>
    </w:p>
    <w:p w14:paraId="1302BABF" w14:textId="77777777" w:rsidR="00537235" w:rsidRPr="006548CE" w:rsidRDefault="00537235" w:rsidP="006548CE">
      <w:pPr>
        <w:snapToGrid w:val="0"/>
        <w:rPr>
          <w:rFonts w:eastAsia="Calibri" w:cs="Calibri"/>
        </w:rPr>
      </w:pPr>
    </w:p>
    <w:p w14:paraId="53F7CB41" w14:textId="77777777" w:rsidR="00537235" w:rsidRPr="006548CE" w:rsidRDefault="00537235" w:rsidP="006548CE">
      <w:pPr>
        <w:snapToGrid w:val="0"/>
        <w:rPr>
          <w:rFonts w:eastAsia="Calibri" w:cs="Calibri"/>
        </w:rPr>
      </w:pPr>
    </w:p>
    <w:p w14:paraId="23E46E32" w14:textId="22DF32A6" w:rsidR="00537235" w:rsidRPr="006548CE" w:rsidRDefault="00537235" w:rsidP="006548CE">
      <w:pPr>
        <w:snapToGrid w:val="0"/>
        <w:rPr>
          <w:rFonts w:eastAsia="Calibri" w:cs="Calibri"/>
        </w:rPr>
      </w:pPr>
      <w:r w:rsidRPr="006548CE">
        <w:rPr>
          <w:rFonts w:eastAsia="Calibri" w:cs="Calibri"/>
        </w:rPr>
        <w:t>Le</w:t>
      </w:r>
      <w:r w:rsidRPr="006548CE">
        <w:rPr>
          <w:rFonts w:ascii="Calibri" w:eastAsia="Calibri" w:hAnsi="Calibri" w:cs="Calibri"/>
        </w:rPr>
        <w:t> </w:t>
      </w:r>
      <w:r w:rsidRPr="006548CE">
        <w:rPr>
          <w:rFonts w:eastAsia="Calibri" w:cs="Calibri"/>
        </w:rPr>
        <w:t>Service des Études et de la Vie Étudiante (SEVE)</w:t>
      </w:r>
      <w:r w:rsidRPr="006548CE">
        <w:rPr>
          <w:rFonts w:ascii="Calibri" w:eastAsia="Calibri" w:hAnsi="Calibri" w:cs="Calibri"/>
        </w:rPr>
        <w:t> </w:t>
      </w:r>
      <w:r w:rsidRPr="006548CE">
        <w:rPr>
          <w:rFonts w:eastAsia="Calibri" w:cs="Calibri"/>
        </w:rPr>
        <w:t>propose divers programmes visant à promouvoir le bien-être physique et mental. L'université met en place des initiatives pour créer un environnement inclusif et favorable au bien-être de ses étudiants.</w:t>
      </w:r>
      <w:r w:rsidRPr="006548CE">
        <w:rPr>
          <w:rFonts w:ascii="Calibri" w:eastAsia="Calibri" w:hAnsi="Calibri" w:cs="Calibri"/>
        </w:rPr>
        <w:t> </w:t>
      </w:r>
    </w:p>
    <w:p w14:paraId="1C26B52F" w14:textId="77777777" w:rsidR="00537235" w:rsidRPr="006548CE" w:rsidRDefault="00537235" w:rsidP="006548CE">
      <w:pPr>
        <w:snapToGrid w:val="0"/>
        <w:rPr>
          <w:rFonts w:eastAsia="Calibri" w:cs="Calibri"/>
        </w:rPr>
      </w:pPr>
    </w:p>
    <w:p w14:paraId="1A757FA7" w14:textId="77777777" w:rsidR="00537235" w:rsidRPr="006548CE" w:rsidRDefault="00537235" w:rsidP="006548CE">
      <w:pPr>
        <w:snapToGrid w:val="0"/>
        <w:rPr>
          <w:rFonts w:eastAsia="Calibri" w:cs="Calibri"/>
        </w:rPr>
      </w:pPr>
    </w:p>
    <w:p w14:paraId="6429373F" w14:textId="1336FD8F" w:rsidR="00537235" w:rsidRPr="006548CE" w:rsidRDefault="00537235" w:rsidP="006548CE">
      <w:pPr>
        <w:snapToGrid w:val="0"/>
        <w:rPr>
          <w:rFonts w:eastAsia="Calibri" w:cs="Calibri"/>
        </w:rPr>
      </w:pPr>
      <w:r w:rsidRPr="006548CE">
        <w:rPr>
          <w:rFonts w:eastAsia="Calibri" w:cs="Calibri"/>
        </w:rPr>
        <w:t>Par ailleurs, l'université collabore avec des associations locales pour enrichir son offre d'activités de bien-être. Par exemple, l'association</w:t>
      </w:r>
      <w:r w:rsidRPr="006548CE">
        <w:rPr>
          <w:rFonts w:ascii="Calibri" w:eastAsia="Calibri" w:hAnsi="Calibri" w:cs="Calibri"/>
        </w:rPr>
        <w:t> </w:t>
      </w:r>
      <w:hyperlink r:id="rId131" w:history="1">
        <w:r w:rsidRPr="006548CE">
          <w:rPr>
            <w:rStyle w:val="Lienhypertexte"/>
            <w:rFonts w:eastAsia="Calibri" w:cs="Calibri"/>
          </w:rPr>
          <w:t>ALAN – Maladies Rares Luxembourg</w:t>
        </w:r>
      </w:hyperlink>
      <w:r w:rsidRPr="006548CE">
        <w:rPr>
          <w:rFonts w:ascii="Calibri" w:eastAsia="Calibri" w:hAnsi="Calibri" w:cs="Calibri"/>
        </w:rPr>
        <w:t> </w:t>
      </w:r>
      <w:r w:rsidRPr="006548CE">
        <w:rPr>
          <w:rFonts w:eastAsia="Calibri" w:cs="Calibri"/>
        </w:rPr>
        <w:t>propose à ses membres des activités physiques adaptées, telles que des cours de relaxation, de yoga, d'aquagym ou de thérapie équestre, afin de favoriser leur bien-être, leur confiance et leur estime de soi.</w:t>
      </w:r>
      <w:r w:rsidRPr="006548CE">
        <w:rPr>
          <w:rFonts w:ascii="Calibri" w:eastAsia="Calibri" w:hAnsi="Calibri" w:cs="Calibri"/>
        </w:rPr>
        <w:t> </w:t>
      </w:r>
    </w:p>
    <w:p w14:paraId="7A645D7F" w14:textId="77777777" w:rsidR="00BC12C4" w:rsidRPr="006548CE" w:rsidRDefault="00BC12C4" w:rsidP="006548CE">
      <w:pPr>
        <w:snapToGrid w:val="0"/>
        <w:rPr>
          <w:rFonts w:eastAsia="Calibri" w:cs="Calibri"/>
        </w:rPr>
      </w:pPr>
    </w:p>
    <w:p w14:paraId="253F2015" w14:textId="77777777" w:rsidR="00796C96" w:rsidRPr="006548CE" w:rsidRDefault="00796C96" w:rsidP="006548CE">
      <w:pPr>
        <w:snapToGrid w:val="0"/>
        <w:rPr>
          <w:rFonts w:eastAsia="Calibri" w:cs="Calibri"/>
        </w:rPr>
      </w:pPr>
    </w:p>
    <w:p w14:paraId="748084F4" w14:textId="77777777" w:rsidR="00C50488" w:rsidRPr="006548CE" w:rsidRDefault="00537235" w:rsidP="006548CE">
      <w:pPr>
        <w:snapToGrid w:val="0"/>
        <w:rPr>
          <w:rFonts w:eastAsia="Calibri" w:cs="Calibri"/>
        </w:rPr>
      </w:pPr>
      <w:r w:rsidRPr="006548CE">
        <w:rPr>
          <w:rFonts w:eastAsia="Calibri" w:cs="Calibri"/>
        </w:rPr>
        <w:t>De plus, des organisations comme la</w:t>
      </w:r>
      <w:r w:rsidRPr="006548CE">
        <w:rPr>
          <w:rFonts w:ascii="Calibri" w:eastAsia="Calibri" w:hAnsi="Calibri" w:cs="Calibri"/>
        </w:rPr>
        <w:t> </w:t>
      </w:r>
      <w:r w:rsidRPr="006548CE">
        <w:rPr>
          <w:rFonts w:eastAsia="Calibri" w:cs="Calibri"/>
        </w:rPr>
        <w:t>Fondation Kräizbierg</w:t>
      </w:r>
      <w:r w:rsidRPr="006548CE">
        <w:rPr>
          <w:rFonts w:ascii="Calibri" w:eastAsia="Calibri" w:hAnsi="Calibri" w:cs="Calibri"/>
        </w:rPr>
        <w:t> </w:t>
      </w:r>
      <w:r w:rsidRPr="006548CE">
        <w:rPr>
          <w:rFonts w:eastAsia="Calibri" w:cs="Calibri"/>
        </w:rPr>
        <w:t xml:space="preserve">offrent des services visant à améliorer la qualité de vie des personnes en situation de handicap, notamment à travers des activités artistiques et culturelles. </w:t>
      </w:r>
    </w:p>
    <w:p w14:paraId="2A8BCB04" w14:textId="77777777" w:rsidR="00C50488" w:rsidRPr="006548CE" w:rsidRDefault="00C50488" w:rsidP="006548CE">
      <w:pPr>
        <w:snapToGrid w:val="0"/>
        <w:rPr>
          <w:rFonts w:eastAsia="Calibri" w:cs="Calibri"/>
        </w:rPr>
      </w:pPr>
    </w:p>
    <w:p w14:paraId="7C360C61" w14:textId="77777777" w:rsidR="00C50488" w:rsidRPr="006548CE" w:rsidRDefault="00C50488" w:rsidP="006548CE">
      <w:pPr>
        <w:snapToGrid w:val="0"/>
        <w:rPr>
          <w:rFonts w:eastAsia="Calibri" w:cs="Calibri"/>
        </w:rPr>
      </w:pPr>
    </w:p>
    <w:p w14:paraId="1C394727" w14:textId="4FF81B24" w:rsidR="00537235" w:rsidRPr="006548CE" w:rsidRDefault="00DF01CF" w:rsidP="006548CE">
      <w:pPr>
        <w:snapToGrid w:val="0"/>
        <w:rPr>
          <w:rFonts w:eastAsia="Calibri" w:cs="Calibri"/>
        </w:rPr>
      </w:pPr>
      <w:r w:rsidRPr="006548CE">
        <w:rPr>
          <w:rFonts w:eastAsia="Calibri" w:cs="Calibri"/>
        </w:rPr>
        <w:t>D</w:t>
      </w:r>
      <w:r w:rsidR="00537235" w:rsidRPr="006548CE">
        <w:rPr>
          <w:rFonts w:eastAsia="Calibri" w:cs="Calibri"/>
        </w:rPr>
        <w:t xml:space="preserve">es partenariats spécifiques avec l'Université du Luxembourg </w:t>
      </w:r>
      <w:r w:rsidRPr="006548CE">
        <w:rPr>
          <w:rFonts w:eastAsia="Calibri" w:cs="Calibri"/>
        </w:rPr>
        <w:t xml:space="preserve">bien que très vraisemblables </w:t>
      </w:r>
      <w:r w:rsidR="00537235" w:rsidRPr="006548CE">
        <w:rPr>
          <w:rFonts w:eastAsia="Calibri" w:cs="Calibri"/>
        </w:rPr>
        <w:t xml:space="preserve">ne soient pas </w:t>
      </w:r>
      <w:r w:rsidRPr="006548CE">
        <w:rPr>
          <w:rFonts w:eastAsia="Calibri" w:cs="Calibri"/>
        </w:rPr>
        <w:t>confirmés</w:t>
      </w:r>
      <w:r w:rsidR="00537235" w:rsidRPr="006548CE">
        <w:rPr>
          <w:rFonts w:eastAsia="Calibri" w:cs="Calibri"/>
        </w:rPr>
        <w:t xml:space="preserve"> dans les sources disponibles, ces organisations locales contribuent à l'offre d'activités de bien-être inclusives dans la région</w:t>
      </w:r>
      <w:r w:rsidRPr="006548CE">
        <w:rPr>
          <w:rFonts w:eastAsia="Calibri" w:cs="Calibri"/>
        </w:rPr>
        <w:t>, les étudiants en situation de handicap et toute la communauté universitaire</w:t>
      </w:r>
      <w:r w:rsidR="00537235" w:rsidRPr="006548CE">
        <w:rPr>
          <w:rFonts w:eastAsia="Calibri" w:cs="Calibri"/>
        </w:rPr>
        <w:t>.</w:t>
      </w:r>
    </w:p>
    <w:p w14:paraId="665EDBA6" w14:textId="77777777" w:rsidR="00DF01CF" w:rsidRPr="006548CE" w:rsidRDefault="00DF01CF" w:rsidP="006548CE">
      <w:pPr>
        <w:snapToGrid w:val="0"/>
        <w:rPr>
          <w:rFonts w:eastAsia="Calibri" w:cs="Calibri"/>
        </w:rPr>
      </w:pPr>
    </w:p>
    <w:p w14:paraId="4C9C1A2E" w14:textId="77777777" w:rsidR="00BC12C4" w:rsidRPr="006548CE" w:rsidRDefault="00BC12C4" w:rsidP="006548CE">
      <w:pPr>
        <w:snapToGrid w:val="0"/>
        <w:rPr>
          <w:rFonts w:eastAsia="Calibri" w:cs="Calibri"/>
        </w:rPr>
      </w:pPr>
    </w:p>
    <w:p w14:paraId="5C6B5FC9" w14:textId="77777777" w:rsidR="00537235" w:rsidRPr="006548CE" w:rsidRDefault="00537235" w:rsidP="006548CE">
      <w:pPr>
        <w:snapToGrid w:val="0"/>
        <w:rPr>
          <w:rFonts w:eastAsia="Calibri" w:cs="Calibri"/>
        </w:rPr>
      </w:pPr>
      <w:r w:rsidRPr="006548CE">
        <w:rPr>
          <w:rFonts w:eastAsia="Calibri" w:cs="Calibri"/>
        </w:rPr>
        <w:t>En combinant ces initiatives, l'Université du Luxembourg s'efforce de créer un environnement académique inclusif où chaque étudiant peut s'épanouir pleinement, tant sur le plan physique que mental.</w:t>
      </w:r>
    </w:p>
    <w:p w14:paraId="523CC5E1" w14:textId="77777777" w:rsidR="00BC12C4" w:rsidRPr="006548CE" w:rsidRDefault="00BC12C4" w:rsidP="006548CE">
      <w:pPr>
        <w:snapToGrid w:val="0"/>
        <w:rPr>
          <w:rFonts w:eastAsia="Calibri" w:cs="Calibri"/>
        </w:rPr>
      </w:pPr>
    </w:p>
    <w:p w14:paraId="505F068E" w14:textId="77777777" w:rsidR="00BC12C4" w:rsidRPr="006548CE" w:rsidRDefault="00BC12C4" w:rsidP="006548CE">
      <w:pPr>
        <w:snapToGrid w:val="0"/>
        <w:rPr>
          <w:rFonts w:eastAsia="Calibri" w:cs="Calibri"/>
        </w:rPr>
      </w:pPr>
    </w:p>
    <w:p w14:paraId="4533518F" w14:textId="3F69798F" w:rsidR="00BC12C4" w:rsidRPr="006548CE" w:rsidRDefault="00BC12C4" w:rsidP="00022D50">
      <w:pPr>
        <w:pStyle w:val="Titre3"/>
        <w:numPr>
          <w:ilvl w:val="1"/>
          <w:numId w:val="12"/>
        </w:numPr>
        <w:rPr>
          <w:rFonts w:eastAsia="Calibri"/>
        </w:rPr>
      </w:pPr>
      <w:r w:rsidRPr="006548CE">
        <w:rPr>
          <w:rFonts w:eastAsia="Calibri"/>
        </w:rPr>
        <w:t xml:space="preserve">Conclusion </w:t>
      </w:r>
      <w:r w:rsidR="00366A72" w:rsidRPr="006548CE">
        <w:rPr>
          <w:rFonts w:eastAsia="Calibri"/>
        </w:rPr>
        <w:t>–</w:t>
      </w:r>
      <w:r w:rsidRPr="006548CE">
        <w:rPr>
          <w:rFonts w:eastAsia="Calibri"/>
        </w:rPr>
        <w:t xml:space="preserve"> Une Vie Étudiante Inclusive</w:t>
      </w:r>
      <w:r w:rsidR="00366A72" w:rsidRPr="006548CE">
        <w:rPr>
          <w:rFonts w:ascii="Calibri" w:eastAsia="Calibri" w:hAnsi="Calibri"/>
        </w:rPr>
        <w:t> </w:t>
      </w:r>
      <w:r w:rsidRPr="006548CE">
        <w:rPr>
          <w:rFonts w:eastAsia="Calibri"/>
        </w:rPr>
        <w:t>: Des Activités Adaptées pour le Bien-Être et l’Épanouissement de Tous</w:t>
      </w:r>
    </w:p>
    <w:p w14:paraId="0104869F" w14:textId="77777777" w:rsidR="002847E5" w:rsidRPr="006548CE" w:rsidRDefault="002847E5" w:rsidP="006548CE">
      <w:pPr>
        <w:snapToGrid w:val="0"/>
        <w:rPr>
          <w:rFonts w:eastAsia="Calibri" w:cs="Calibri"/>
        </w:rPr>
      </w:pPr>
    </w:p>
    <w:p w14:paraId="01401E6E" w14:textId="77777777" w:rsidR="00BC12C4" w:rsidRPr="006548CE" w:rsidRDefault="00BC12C4" w:rsidP="006548CE">
      <w:pPr>
        <w:snapToGrid w:val="0"/>
        <w:rPr>
          <w:rFonts w:eastAsia="Calibri" w:cs="Calibri"/>
        </w:rPr>
      </w:pPr>
    </w:p>
    <w:p w14:paraId="7D5A596B" w14:textId="77777777" w:rsidR="00BC12C4" w:rsidRPr="006548CE" w:rsidRDefault="00BC12C4" w:rsidP="006548CE">
      <w:pPr>
        <w:snapToGrid w:val="0"/>
        <w:rPr>
          <w:rFonts w:eastAsia="Calibri" w:cs="Calibri"/>
        </w:rPr>
      </w:pPr>
      <w:r w:rsidRPr="006548CE">
        <w:rPr>
          <w:rFonts w:eastAsia="Calibri" w:cs="Calibri"/>
        </w:rPr>
        <w:t xml:space="preserve">L’Université du Luxembourg s’engage résolument à faire de l’inclusion sociale et de la vie étudiante une priorité pour l’ensemble de sa communauté, en veillant à ce que chaque étudiant, y compris ceux en situation de handicap, puisse participer pleinement à la richesse des activités extrascolaires et associatives. </w:t>
      </w:r>
    </w:p>
    <w:p w14:paraId="48BB1604" w14:textId="77777777" w:rsidR="00BC12C4" w:rsidRPr="006548CE" w:rsidRDefault="00BC12C4" w:rsidP="006548CE">
      <w:pPr>
        <w:snapToGrid w:val="0"/>
        <w:rPr>
          <w:rFonts w:eastAsia="Calibri" w:cs="Calibri"/>
        </w:rPr>
      </w:pPr>
    </w:p>
    <w:p w14:paraId="115D455D" w14:textId="77777777" w:rsidR="00BC12C4" w:rsidRPr="006548CE" w:rsidRDefault="00BC12C4" w:rsidP="006548CE">
      <w:pPr>
        <w:snapToGrid w:val="0"/>
        <w:rPr>
          <w:rFonts w:eastAsia="Calibri" w:cs="Calibri"/>
        </w:rPr>
      </w:pPr>
    </w:p>
    <w:p w14:paraId="73C6DC9E" w14:textId="4C486BD2" w:rsidR="00BC12C4" w:rsidRPr="006548CE" w:rsidRDefault="00BC12C4" w:rsidP="006548CE">
      <w:pPr>
        <w:snapToGrid w:val="0"/>
        <w:rPr>
          <w:rFonts w:eastAsia="Calibri" w:cs="Calibri"/>
        </w:rPr>
      </w:pPr>
      <w:r w:rsidRPr="006548CE">
        <w:rPr>
          <w:rFonts w:eastAsia="Calibri" w:cs="Calibri"/>
        </w:rPr>
        <w:t>Cette démarche inclusive repose sur une combinaison d’initiatives concrètes, d’infrastructures adaptées et de partenariats stratégiques avec des associations locales et des organismes spécialisés.</w:t>
      </w:r>
    </w:p>
    <w:p w14:paraId="60282B43" w14:textId="77777777" w:rsidR="00BC12C4" w:rsidRPr="006548CE" w:rsidRDefault="00BC12C4" w:rsidP="006548CE">
      <w:pPr>
        <w:snapToGrid w:val="0"/>
        <w:rPr>
          <w:rFonts w:eastAsia="Calibri" w:cs="Calibri"/>
        </w:rPr>
      </w:pPr>
    </w:p>
    <w:p w14:paraId="1670D745" w14:textId="77777777" w:rsidR="00BC12C4" w:rsidRPr="006548CE" w:rsidRDefault="00BC12C4" w:rsidP="006548CE">
      <w:pPr>
        <w:snapToGrid w:val="0"/>
        <w:rPr>
          <w:rFonts w:eastAsia="Calibri" w:cs="Calibri"/>
        </w:rPr>
      </w:pPr>
    </w:p>
    <w:p w14:paraId="65797BAA" w14:textId="77777777" w:rsidR="00C50488" w:rsidRPr="006548CE" w:rsidRDefault="00BC12C4" w:rsidP="006548CE">
      <w:pPr>
        <w:snapToGrid w:val="0"/>
        <w:rPr>
          <w:rFonts w:eastAsia="Calibri" w:cs="Calibri"/>
        </w:rPr>
      </w:pPr>
      <w:r w:rsidRPr="006548CE">
        <w:rPr>
          <w:rFonts w:eastAsia="Calibri" w:cs="Calibri"/>
        </w:rPr>
        <w:t>Les activités sportives adaptées occupent une place centrale dans cette dynamique d’inclusion. Grâce à des collaborations avec des associations comme le</w:t>
      </w:r>
      <w:r w:rsidRPr="006548CE">
        <w:rPr>
          <w:rFonts w:ascii="Calibri" w:eastAsia="Calibri" w:hAnsi="Calibri" w:cs="Calibri"/>
        </w:rPr>
        <w:t> </w:t>
      </w:r>
      <w:r w:rsidRPr="006548CE">
        <w:rPr>
          <w:rFonts w:eastAsia="Calibri" w:cs="Calibri"/>
        </w:rPr>
        <w:t>Luxembourg Paralympic Committee (LPC), des événements tels que le</w:t>
      </w:r>
      <w:r w:rsidRPr="006548CE">
        <w:rPr>
          <w:rFonts w:ascii="Calibri" w:eastAsia="Calibri" w:hAnsi="Calibri" w:cs="Calibri"/>
        </w:rPr>
        <w:t> </w:t>
      </w:r>
      <w:r w:rsidRPr="006548CE">
        <w:rPr>
          <w:rFonts w:eastAsia="Calibri" w:cs="Calibri"/>
        </w:rPr>
        <w:t>Paralympic Day</w:t>
      </w:r>
      <w:r w:rsidRPr="006548CE">
        <w:rPr>
          <w:rFonts w:ascii="Calibri" w:eastAsia="Calibri" w:hAnsi="Calibri" w:cs="Calibri"/>
        </w:rPr>
        <w:t> </w:t>
      </w:r>
      <w:r w:rsidRPr="006548CE">
        <w:rPr>
          <w:rFonts w:eastAsia="Calibri" w:cs="Calibri"/>
        </w:rPr>
        <w:t xml:space="preserve">sensibilisent les étudiants aux réalités </w:t>
      </w:r>
      <w:r w:rsidR="008829EC" w:rsidRPr="006548CE">
        <w:rPr>
          <w:rFonts w:eastAsia="Calibri" w:cs="Calibri"/>
        </w:rPr>
        <w:t xml:space="preserve">de </w:t>
      </w:r>
      <w:r w:rsidR="00C50488" w:rsidRPr="006548CE">
        <w:rPr>
          <w:rFonts w:eastAsia="Calibri" w:cs="Calibri"/>
        </w:rPr>
        <w:t>le handisport</w:t>
      </w:r>
      <w:r w:rsidRPr="006548CE">
        <w:rPr>
          <w:rFonts w:eastAsia="Calibri" w:cs="Calibri"/>
        </w:rPr>
        <w:t xml:space="preserve">. </w:t>
      </w:r>
    </w:p>
    <w:p w14:paraId="4BF3DDD6" w14:textId="77777777" w:rsidR="00C50488" w:rsidRPr="006548CE" w:rsidRDefault="00C50488" w:rsidP="006548CE">
      <w:pPr>
        <w:snapToGrid w:val="0"/>
        <w:rPr>
          <w:rFonts w:eastAsia="Calibri" w:cs="Calibri"/>
        </w:rPr>
      </w:pPr>
    </w:p>
    <w:p w14:paraId="3634470A" w14:textId="77777777" w:rsidR="00C50488" w:rsidRPr="006548CE" w:rsidRDefault="00C50488" w:rsidP="006548CE">
      <w:pPr>
        <w:snapToGrid w:val="0"/>
        <w:rPr>
          <w:rFonts w:eastAsia="Calibri" w:cs="Calibri"/>
        </w:rPr>
      </w:pPr>
    </w:p>
    <w:p w14:paraId="37DF5BD4" w14:textId="65923CD3" w:rsidR="00BC12C4" w:rsidRPr="006548CE" w:rsidRDefault="00BC12C4" w:rsidP="006548CE">
      <w:pPr>
        <w:snapToGrid w:val="0"/>
        <w:rPr>
          <w:rFonts w:eastAsia="Calibri" w:cs="Calibri"/>
        </w:rPr>
      </w:pPr>
      <w:r w:rsidRPr="006548CE">
        <w:rPr>
          <w:rFonts w:eastAsia="Calibri" w:cs="Calibri"/>
        </w:rPr>
        <w:t xml:space="preserve">Ces journées permettent de découvrir des disciplines comme le basket en fauteuil roulant ou le volley assis, en offrant aux participants l’opportunité de se mettre brièvement à la place d’athlètes paralympiques. </w:t>
      </w:r>
    </w:p>
    <w:p w14:paraId="422ED926" w14:textId="77777777" w:rsidR="00BC12C4" w:rsidRPr="006548CE" w:rsidRDefault="00BC12C4" w:rsidP="006548CE">
      <w:pPr>
        <w:snapToGrid w:val="0"/>
        <w:rPr>
          <w:rFonts w:eastAsia="Calibri" w:cs="Calibri"/>
        </w:rPr>
      </w:pPr>
    </w:p>
    <w:p w14:paraId="271F58FE" w14:textId="77777777" w:rsidR="00BC12C4" w:rsidRPr="006548CE" w:rsidRDefault="00BC12C4" w:rsidP="006548CE">
      <w:pPr>
        <w:snapToGrid w:val="0"/>
        <w:rPr>
          <w:rFonts w:eastAsia="Calibri" w:cs="Calibri"/>
        </w:rPr>
      </w:pPr>
    </w:p>
    <w:p w14:paraId="30CB6A16" w14:textId="77777777" w:rsidR="00C50488" w:rsidRPr="006548CE" w:rsidRDefault="00BC12C4" w:rsidP="006548CE">
      <w:pPr>
        <w:snapToGrid w:val="0"/>
        <w:rPr>
          <w:rFonts w:eastAsia="Calibri" w:cs="Calibri"/>
        </w:rPr>
      </w:pPr>
      <w:r w:rsidRPr="006548CE">
        <w:rPr>
          <w:rFonts w:eastAsia="Calibri" w:cs="Calibri"/>
        </w:rPr>
        <w:t>De plus, le programme éducatif</w:t>
      </w:r>
      <w:r w:rsidRPr="006548CE">
        <w:rPr>
          <w:rFonts w:ascii="Calibri" w:eastAsia="Calibri" w:hAnsi="Calibri" w:cs="Calibri"/>
        </w:rPr>
        <w:t> </w:t>
      </w:r>
      <w:r w:rsidR="00366A72" w:rsidRPr="006548CE">
        <w:rPr>
          <w:rFonts w:eastAsia="Calibri" w:cs="Calibri"/>
        </w:rPr>
        <w:t>«</w:t>
      </w:r>
      <w:r w:rsidR="00366A72" w:rsidRPr="006548CE">
        <w:rPr>
          <w:rFonts w:ascii="Calibri" w:eastAsia="Calibri" w:hAnsi="Calibri" w:cs="Calibri"/>
        </w:rPr>
        <w:t> </w:t>
      </w:r>
      <w:r w:rsidRPr="006548CE">
        <w:rPr>
          <w:rFonts w:eastAsia="Calibri" w:cs="Calibri"/>
        </w:rPr>
        <w:t>I'mPOSSIBLE</w:t>
      </w:r>
      <w:r w:rsidR="00366A72" w:rsidRPr="006548CE">
        <w:rPr>
          <w:rFonts w:ascii="Calibri" w:eastAsia="Calibri" w:hAnsi="Calibri" w:cs="Calibri"/>
        </w:rPr>
        <w:t> </w:t>
      </w:r>
      <w:r w:rsidR="00366A72" w:rsidRPr="006548CE">
        <w:rPr>
          <w:rFonts w:eastAsia="Calibri" w:cs="Calibri"/>
        </w:rPr>
        <w:t>»</w:t>
      </w:r>
      <w:r w:rsidRPr="006548CE">
        <w:rPr>
          <w:rFonts w:ascii="Calibri" w:eastAsia="Calibri" w:hAnsi="Calibri" w:cs="Calibri"/>
        </w:rPr>
        <w:t> </w:t>
      </w:r>
      <w:r w:rsidRPr="006548CE">
        <w:rPr>
          <w:rFonts w:eastAsia="Calibri" w:cs="Calibri"/>
        </w:rPr>
        <w:t xml:space="preserve">propose des ressources pédagogiques pour aborder le handicap et l’inclusion sociale à travers le sport. </w:t>
      </w:r>
    </w:p>
    <w:p w14:paraId="68AB861C" w14:textId="77777777" w:rsidR="00C50488" w:rsidRPr="006548CE" w:rsidRDefault="00C50488" w:rsidP="006548CE">
      <w:pPr>
        <w:snapToGrid w:val="0"/>
        <w:rPr>
          <w:rFonts w:eastAsia="Calibri" w:cs="Calibri"/>
        </w:rPr>
      </w:pPr>
    </w:p>
    <w:p w14:paraId="44CB9DCD" w14:textId="77777777" w:rsidR="00C50488" w:rsidRPr="006548CE" w:rsidRDefault="00C50488" w:rsidP="006548CE">
      <w:pPr>
        <w:snapToGrid w:val="0"/>
        <w:rPr>
          <w:rFonts w:eastAsia="Calibri" w:cs="Calibri"/>
        </w:rPr>
      </w:pPr>
    </w:p>
    <w:p w14:paraId="2F0A9841" w14:textId="1744C87A" w:rsidR="00BC12C4" w:rsidRPr="006548CE" w:rsidRDefault="00BC12C4" w:rsidP="006548CE">
      <w:pPr>
        <w:snapToGrid w:val="0"/>
        <w:rPr>
          <w:rFonts w:eastAsia="Calibri" w:cs="Calibri"/>
        </w:rPr>
      </w:pPr>
      <w:r w:rsidRPr="006548CE">
        <w:rPr>
          <w:rFonts w:eastAsia="Calibri" w:cs="Calibri"/>
        </w:rPr>
        <w:t>En intégrant ces contenus dans les cursus scolaires et universitaires, l’université favorise une prise de conscience durable et développe des valeurs de respect, de courage et de solidarité parmi les étudiants. Les rencontres avec des athlètes paralympiques et les démonstrations sportives permettent d’humaniser le handicap, en valorisant les capacités et les réussites des personnes concernées.</w:t>
      </w:r>
    </w:p>
    <w:p w14:paraId="0C1D2406" w14:textId="77777777" w:rsidR="00BC12C4" w:rsidRPr="006548CE" w:rsidRDefault="00BC12C4" w:rsidP="006548CE">
      <w:pPr>
        <w:snapToGrid w:val="0"/>
        <w:rPr>
          <w:rFonts w:eastAsia="Calibri" w:cs="Calibri"/>
        </w:rPr>
      </w:pPr>
    </w:p>
    <w:p w14:paraId="58A33C49" w14:textId="77777777" w:rsidR="00BC12C4" w:rsidRPr="006548CE" w:rsidRDefault="00BC12C4" w:rsidP="006548CE">
      <w:pPr>
        <w:snapToGrid w:val="0"/>
        <w:rPr>
          <w:rFonts w:eastAsia="Calibri" w:cs="Calibri"/>
        </w:rPr>
      </w:pPr>
    </w:p>
    <w:p w14:paraId="196892D2" w14:textId="77777777" w:rsidR="00BC12C4" w:rsidRPr="006548CE" w:rsidRDefault="00BC12C4" w:rsidP="006548CE">
      <w:pPr>
        <w:snapToGrid w:val="0"/>
        <w:rPr>
          <w:rFonts w:eastAsia="Calibri" w:cs="Calibri"/>
        </w:rPr>
      </w:pPr>
      <w:r w:rsidRPr="006548CE">
        <w:rPr>
          <w:rFonts w:eastAsia="Calibri" w:cs="Calibri"/>
        </w:rPr>
        <w:t>Par ailleurs, l’université met en place une offre variée d’activités de bien-être inclusives afin de répondre aux besoins physiques et mentaux de tous les étudiants. Le</w:t>
      </w:r>
      <w:r w:rsidRPr="006548CE">
        <w:rPr>
          <w:rFonts w:ascii="Calibri" w:eastAsia="Calibri" w:hAnsi="Calibri" w:cs="Calibri"/>
        </w:rPr>
        <w:t> </w:t>
      </w:r>
      <w:r w:rsidRPr="006548CE">
        <w:rPr>
          <w:rFonts w:eastAsia="Calibri" w:cs="Calibri"/>
        </w:rPr>
        <w:t>Service des Études et de la Vie Étudiante (SEVE)</w:t>
      </w:r>
      <w:r w:rsidRPr="006548CE">
        <w:rPr>
          <w:rFonts w:ascii="Calibri" w:eastAsia="Calibri" w:hAnsi="Calibri" w:cs="Calibri"/>
        </w:rPr>
        <w:t> </w:t>
      </w:r>
      <w:r w:rsidRPr="006548CE">
        <w:rPr>
          <w:rFonts w:eastAsia="Calibri" w:cs="Calibri"/>
        </w:rPr>
        <w:t xml:space="preserve">propose des programmes spécifiques tels que des cours de relaxation, de yoga, et de thérapies adaptées. </w:t>
      </w:r>
    </w:p>
    <w:p w14:paraId="1F67FBC3" w14:textId="77777777" w:rsidR="00BC12C4" w:rsidRPr="006548CE" w:rsidRDefault="00BC12C4" w:rsidP="006548CE">
      <w:pPr>
        <w:snapToGrid w:val="0"/>
        <w:rPr>
          <w:rFonts w:eastAsia="Calibri" w:cs="Calibri"/>
        </w:rPr>
      </w:pPr>
    </w:p>
    <w:p w14:paraId="67DDFB19" w14:textId="77777777" w:rsidR="00BC12C4" w:rsidRPr="006548CE" w:rsidRDefault="00BC12C4" w:rsidP="006548CE">
      <w:pPr>
        <w:snapToGrid w:val="0"/>
        <w:rPr>
          <w:rFonts w:eastAsia="Calibri" w:cs="Calibri"/>
        </w:rPr>
      </w:pPr>
    </w:p>
    <w:p w14:paraId="447FBD05" w14:textId="4BF1FE1F" w:rsidR="00BC12C4" w:rsidRPr="006548CE" w:rsidRDefault="00BC12C4" w:rsidP="006548CE">
      <w:pPr>
        <w:snapToGrid w:val="0"/>
        <w:rPr>
          <w:rFonts w:eastAsia="Calibri" w:cs="Calibri"/>
        </w:rPr>
      </w:pPr>
      <w:r w:rsidRPr="006548CE">
        <w:rPr>
          <w:rFonts w:eastAsia="Calibri" w:cs="Calibri"/>
        </w:rPr>
        <w:t>Des associations comme</w:t>
      </w:r>
      <w:r w:rsidRPr="006548CE">
        <w:rPr>
          <w:rFonts w:ascii="Calibri" w:eastAsia="Calibri" w:hAnsi="Calibri" w:cs="Calibri"/>
        </w:rPr>
        <w:t> </w:t>
      </w:r>
      <w:hyperlink r:id="rId132" w:tooltip="Lien vers site Internet &quot; alan.lu &quot;" w:history="1">
        <w:r w:rsidRPr="006548CE">
          <w:rPr>
            <w:rStyle w:val="Lienhypertexte"/>
            <w:rFonts w:eastAsia="Calibri" w:cs="Calibri"/>
          </w:rPr>
          <w:t>ALAN – Maladies Rares Luxembourg</w:t>
        </w:r>
        <w:r w:rsidRPr="006548CE">
          <w:rPr>
            <w:rStyle w:val="Lienhypertexte"/>
            <w:rFonts w:ascii="Calibri" w:eastAsia="Calibri" w:hAnsi="Calibri" w:cs="Calibri"/>
          </w:rPr>
          <w:t> </w:t>
        </w:r>
      </w:hyperlink>
      <w:r w:rsidRPr="006548CE">
        <w:rPr>
          <w:rFonts w:eastAsia="Calibri" w:cs="Calibri"/>
        </w:rPr>
        <w:t>enrichissent ces initiatives en offrant des activités adaptées comme l’aquagym, la thérapie équestre ou encore des cours de relaxation. Ces activités permettent aux étudiants en situation de handicap de renforcer leur confiance en eux, de développer leur estime personnelle et de favoriser leur intégration sociale au sein de la communauté universitaire.</w:t>
      </w:r>
    </w:p>
    <w:p w14:paraId="20C43C55" w14:textId="77777777" w:rsidR="00BC12C4" w:rsidRPr="006548CE" w:rsidRDefault="00BC12C4" w:rsidP="006548CE">
      <w:pPr>
        <w:snapToGrid w:val="0"/>
        <w:rPr>
          <w:rFonts w:eastAsia="Calibri" w:cs="Calibri"/>
        </w:rPr>
      </w:pPr>
    </w:p>
    <w:p w14:paraId="1AC9E48A" w14:textId="77777777" w:rsidR="00BC12C4" w:rsidRPr="006548CE" w:rsidRDefault="00BC12C4" w:rsidP="006548CE">
      <w:pPr>
        <w:snapToGrid w:val="0"/>
        <w:rPr>
          <w:rFonts w:eastAsia="Calibri" w:cs="Calibri"/>
        </w:rPr>
      </w:pPr>
    </w:p>
    <w:p w14:paraId="6CD8ACCA" w14:textId="77777777" w:rsidR="00C50488" w:rsidRPr="006548CE" w:rsidRDefault="00BC12C4" w:rsidP="006548CE">
      <w:pPr>
        <w:snapToGrid w:val="0"/>
        <w:rPr>
          <w:rFonts w:eastAsia="Calibri" w:cs="Calibri"/>
        </w:rPr>
      </w:pPr>
      <w:r w:rsidRPr="006548CE">
        <w:rPr>
          <w:rFonts w:eastAsia="Calibri" w:cs="Calibri"/>
        </w:rPr>
        <w:t xml:space="preserve">En complément, des organisations comme </w:t>
      </w:r>
      <w:hyperlink r:id="rId133" w:tooltip="lien vers site Internet &quot; kraizbierg.lu &quot;" w:history="1">
        <w:r w:rsidRPr="006548CE">
          <w:rPr>
            <w:rStyle w:val="Lienhypertexte"/>
            <w:rFonts w:eastAsia="Calibri" w:cs="Calibri"/>
          </w:rPr>
          <w:t>la</w:t>
        </w:r>
        <w:r w:rsidRPr="006548CE">
          <w:rPr>
            <w:rStyle w:val="Lienhypertexte"/>
            <w:rFonts w:ascii="Calibri" w:eastAsia="Calibri" w:hAnsi="Calibri" w:cs="Calibri"/>
          </w:rPr>
          <w:t> </w:t>
        </w:r>
        <w:r w:rsidRPr="006548CE">
          <w:rPr>
            <w:rStyle w:val="Lienhypertexte"/>
            <w:rFonts w:eastAsia="Calibri" w:cs="Calibri"/>
          </w:rPr>
          <w:t>Fondation Kräizbierg</w:t>
        </w:r>
        <w:r w:rsidRPr="006548CE">
          <w:rPr>
            <w:rStyle w:val="Lienhypertexte"/>
            <w:rFonts w:ascii="Calibri" w:eastAsia="Calibri" w:hAnsi="Calibri" w:cs="Calibri"/>
          </w:rPr>
          <w:t> </w:t>
        </w:r>
      </w:hyperlink>
      <w:r w:rsidRPr="006548CE">
        <w:rPr>
          <w:rFonts w:eastAsia="Calibri" w:cs="Calibri"/>
        </w:rPr>
        <w:t xml:space="preserve">proposent des services visant à améliorer le bien-être des personnes en situation de handicap par le biais d’activités artistiques et culturelles. </w:t>
      </w:r>
    </w:p>
    <w:p w14:paraId="26B8CEBA" w14:textId="77777777" w:rsidR="00C50488" w:rsidRPr="006548CE" w:rsidRDefault="00C50488" w:rsidP="006548CE">
      <w:pPr>
        <w:snapToGrid w:val="0"/>
        <w:rPr>
          <w:rFonts w:eastAsia="Calibri" w:cs="Calibri"/>
        </w:rPr>
      </w:pPr>
    </w:p>
    <w:p w14:paraId="0B4BBAD0" w14:textId="77777777" w:rsidR="00C50488" w:rsidRPr="006548CE" w:rsidRDefault="00C50488" w:rsidP="006548CE">
      <w:pPr>
        <w:snapToGrid w:val="0"/>
        <w:rPr>
          <w:rFonts w:eastAsia="Calibri" w:cs="Calibri"/>
        </w:rPr>
      </w:pPr>
    </w:p>
    <w:p w14:paraId="738346A0" w14:textId="1ADF805A" w:rsidR="00BC12C4" w:rsidRPr="006548CE" w:rsidRDefault="00BC12C4" w:rsidP="006548CE">
      <w:pPr>
        <w:snapToGrid w:val="0"/>
        <w:rPr>
          <w:rFonts w:eastAsia="Calibri" w:cs="Calibri"/>
        </w:rPr>
      </w:pPr>
      <w:r w:rsidRPr="006548CE">
        <w:rPr>
          <w:rFonts w:eastAsia="Calibri" w:cs="Calibri"/>
        </w:rPr>
        <w:t>Ces partenariats, bien qu’ils ne soient pas toujours formellement établis avec l’université, illustrent une dynamique régionale où différentes structures collaborent pour offrir un environnement inclusif et favorable à l’épanouissement de tous les étudiants.</w:t>
      </w:r>
    </w:p>
    <w:p w14:paraId="7B42A413" w14:textId="77777777" w:rsidR="00BC12C4" w:rsidRPr="006548CE" w:rsidRDefault="00BC12C4" w:rsidP="006548CE">
      <w:pPr>
        <w:snapToGrid w:val="0"/>
        <w:rPr>
          <w:rFonts w:eastAsia="Calibri" w:cs="Calibri"/>
        </w:rPr>
      </w:pPr>
    </w:p>
    <w:p w14:paraId="1F7841AE" w14:textId="77777777" w:rsidR="00BC12C4" w:rsidRPr="006548CE" w:rsidRDefault="00BC12C4" w:rsidP="006548CE">
      <w:pPr>
        <w:snapToGrid w:val="0"/>
        <w:rPr>
          <w:rFonts w:eastAsia="Calibri" w:cs="Calibri"/>
        </w:rPr>
      </w:pPr>
    </w:p>
    <w:p w14:paraId="3861ED95" w14:textId="77777777" w:rsidR="00BC12C4" w:rsidRPr="006548CE" w:rsidRDefault="00BC12C4" w:rsidP="006548CE">
      <w:pPr>
        <w:snapToGrid w:val="0"/>
        <w:rPr>
          <w:rFonts w:eastAsia="Calibri" w:cs="Calibri"/>
        </w:rPr>
      </w:pPr>
      <w:r w:rsidRPr="006548CE">
        <w:rPr>
          <w:rFonts w:eastAsia="Calibri" w:cs="Calibri"/>
        </w:rPr>
        <w:t>Les initiatives en matière d’inclusion ne se limitent pas aux activités sportives ou de bien-être. L’université veille également à l’accessibilité des événements culturels et associatifs en adaptant ses infrastructures et en collaborant étroitement avec le</w:t>
      </w:r>
      <w:r w:rsidRPr="006548CE">
        <w:rPr>
          <w:rFonts w:ascii="Calibri" w:eastAsia="Calibri" w:hAnsi="Calibri" w:cs="Calibri"/>
        </w:rPr>
        <w:t> </w:t>
      </w:r>
      <w:r w:rsidRPr="006548CE">
        <w:rPr>
          <w:rFonts w:eastAsia="Calibri" w:cs="Calibri"/>
        </w:rPr>
        <w:t xml:space="preserve">Service des étudiants en situation de handicap. </w:t>
      </w:r>
    </w:p>
    <w:p w14:paraId="10DA286B" w14:textId="77777777" w:rsidR="00BC12C4" w:rsidRPr="006548CE" w:rsidRDefault="00BC12C4" w:rsidP="006548CE">
      <w:pPr>
        <w:snapToGrid w:val="0"/>
        <w:rPr>
          <w:rFonts w:eastAsia="Calibri" w:cs="Calibri"/>
        </w:rPr>
      </w:pPr>
    </w:p>
    <w:p w14:paraId="5DD61E63" w14:textId="77777777" w:rsidR="00BC12C4" w:rsidRPr="006548CE" w:rsidRDefault="00BC12C4" w:rsidP="006548CE">
      <w:pPr>
        <w:snapToGrid w:val="0"/>
        <w:rPr>
          <w:rFonts w:eastAsia="Calibri" w:cs="Calibri"/>
        </w:rPr>
      </w:pPr>
    </w:p>
    <w:p w14:paraId="0E3951DA" w14:textId="1C4D5582" w:rsidR="00BC12C4" w:rsidRPr="006548CE" w:rsidRDefault="00BC12C4" w:rsidP="006548CE">
      <w:pPr>
        <w:snapToGrid w:val="0"/>
        <w:rPr>
          <w:rFonts w:eastAsia="Calibri" w:cs="Calibri"/>
        </w:rPr>
      </w:pPr>
      <w:r w:rsidRPr="006548CE">
        <w:rPr>
          <w:rFonts w:eastAsia="Calibri" w:cs="Calibri"/>
        </w:rPr>
        <w:t>Cette approche garantit que les étudiants à mobilité réduite ou ayant des besoins spécifiques peuvent participer activement à la vie universitaire. Des événements réguliers, comme des festivals culturels ou des clubs étudiants, sont organisés avec des aménagements spécifiques pour assurer une participation équitable de tous.</w:t>
      </w:r>
    </w:p>
    <w:p w14:paraId="35B3D7C6" w14:textId="77777777" w:rsidR="00BC12C4" w:rsidRPr="006548CE" w:rsidRDefault="00BC12C4" w:rsidP="006548CE">
      <w:pPr>
        <w:snapToGrid w:val="0"/>
        <w:rPr>
          <w:rFonts w:eastAsia="Calibri" w:cs="Calibri"/>
        </w:rPr>
      </w:pPr>
    </w:p>
    <w:p w14:paraId="201050D9" w14:textId="77777777" w:rsidR="00BC12C4" w:rsidRPr="006548CE" w:rsidRDefault="00BC12C4" w:rsidP="006548CE">
      <w:pPr>
        <w:snapToGrid w:val="0"/>
        <w:rPr>
          <w:rFonts w:eastAsia="Calibri" w:cs="Calibri"/>
        </w:rPr>
      </w:pPr>
    </w:p>
    <w:p w14:paraId="23184380" w14:textId="77777777" w:rsidR="00BC12C4" w:rsidRPr="006548CE" w:rsidRDefault="00BC12C4" w:rsidP="006548CE">
      <w:pPr>
        <w:snapToGrid w:val="0"/>
        <w:rPr>
          <w:rFonts w:eastAsia="Calibri" w:cs="Calibri"/>
        </w:rPr>
      </w:pPr>
      <w:r w:rsidRPr="006548CE">
        <w:rPr>
          <w:rFonts w:eastAsia="Calibri" w:cs="Calibri"/>
        </w:rPr>
        <w:t>En combinant ces différentes actions, l’Université du Luxembourg s’efforce de créer une culture d’inclusion où chaque étudiant, indépendamment de ses capacités, peut s’épanouir pleinement. Cette approche globale favorise une communauté universitaire solidaire, ouverte et respectueuse des différences, contribuant ainsi à bâtir une société plus équitable et inclusive où chacun a sa place et les mêmes opportunités de réussite.</w:t>
      </w:r>
    </w:p>
    <w:p w14:paraId="1A303F4D" w14:textId="77777777" w:rsidR="00BC12C4" w:rsidRPr="006548CE" w:rsidRDefault="00BC12C4" w:rsidP="006548CE">
      <w:pPr>
        <w:snapToGrid w:val="0"/>
        <w:rPr>
          <w:rFonts w:eastAsia="Calibri" w:cs="Calibri"/>
        </w:rPr>
      </w:pPr>
    </w:p>
    <w:p w14:paraId="4004B7E9" w14:textId="77777777" w:rsidR="00BC12C4" w:rsidRPr="006548CE" w:rsidRDefault="00BC12C4" w:rsidP="006548CE">
      <w:pPr>
        <w:snapToGrid w:val="0"/>
        <w:rPr>
          <w:rFonts w:eastAsia="Calibri" w:cs="Calibri"/>
        </w:rPr>
      </w:pPr>
    </w:p>
    <w:p w14:paraId="579769CA" w14:textId="36D8AB03" w:rsidR="00BC12C4" w:rsidRPr="006548CE" w:rsidRDefault="00BC12C4" w:rsidP="00022D50">
      <w:pPr>
        <w:pStyle w:val="Titre2"/>
        <w:numPr>
          <w:ilvl w:val="0"/>
          <w:numId w:val="12"/>
        </w:numPr>
        <w:rPr>
          <w:rFonts w:eastAsia="Calibri"/>
        </w:rPr>
      </w:pPr>
      <w:bookmarkStart w:id="62" w:name="_Toc186220078"/>
      <w:r w:rsidRPr="006548CE">
        <w:rPr>
          <w:rFonts w:eastAsia="Calibri"/>
        </w:rPr>
        <w:t>Soutien Médical Psychologique et Social des étudiants en situation de handicap</w:t>
      </w:r>
      <w:bookmarkEnd w:id="62"/>
    </w:p>
    <w:p w14:paraId="305D546B" w14:textId="77777777" w:rsidR="00AC3338" w:rsidRPr="006548CE" w:rsidRDefault="00AC3338" w:rsidP="006548CE">
      <w:pPr>
        <w:snapToGrid w:val="0"/>
        <w:rPr>
          <w:rFonts w:eastAsia="Calibri" w:cs="Calibri"/>
          <w:b/>
        </w:rPr>
      </w:pPr>
    </w:p>
    <w:p w14:paraId="480A81FB" w14:textId="77777777" w:rsidR="00AC3338" w:rsidRPr="006548CE" w:rsidRDefault="00AC3338" w:rsidP="006548CE">
      <w:pPr>
        <w:snapToGrid w:val="0"/>
        <w:rPr>
          <w:rFonts w:eastAsia="Calibri" w:cs="Calibri"/>
          <w:b/>
        </w:rPr>
      </w:pPr>
    </w:p>
    <w:p w14:paraId="6DC5DD54" w14:textId="2DE2DD01" w:rsidR="00E346BE" w:rsidRPr="006548CE" w:rsidRDefault="00AC3338" w:rsidP="006548CE">
      <w:pPr>
        <w:snapToGrid w:val="0"/>
        <w:rPr>
          <w:rFonts w:eastAsia="Calibri" w:cs="Calibri"/>
        </w:rPr>
      </w:pPr>
      <w:r w:rsidRPr="006548CE">
        <w:rPr>
          <w:rFonts w:eastAsia="Calibri" w:cs="Calibri"/>
        </w:rPr>
        <w:t>L’Université du Luxembourg propose plusieurs dispositifs pour accompagner les étudiants en situation de handicap dans les domaines médical, psychologique et social. Ces mesures visent à garantir une expérience universitaire inclusive et équitable pour tous.</w:t>
      </w:r>
    </w:p>
    <w:p w14:paraId="418C7ECA" w14:textId="77777777" w:rsidR="00AC3338" w:rsidRPr="006548CE" w:rsidRDefault="00AC3338" w:rsidP="006548CE">
      <w:pPr>
        <w:snapToGrid w:val="0"/>
        <w:rPr>
          <w:rFonts w:eastAsia="Calibri" w:cs="Calibri"/>
        </w:rPr>
      </w:pPr>
    </w:p>
    <w:p w14:paraId="14357BCB" w14:textId="77777777" w:rsidR="00AC3338" w:rsidRPr="006548CE" w:rsidRDefault="00AC3338" w:rsidP="006548CE">
      <w:pPr>
        <w:snapToGrid w:val="0"/>
        <w:rPr>
          <w:rFonts w:eastAsia="Calibri" w:cs="Calibri"/>
        </w:rPr>
      </w:pPr>
    </w:p>
    <w:p w14:paraId="7107C792" w14:textId="77777777" w:rsidR="00AC3338" w:rsidRPr="006548CE" w:rsidRDefault="00AC3338" w:rsidP="006548CE">
      <w:pPr>
        <w:snapToGrid w:val="0"/>
        <w:rPr>
          <w:rFonts w:eastAsia="Calibri" w:cs="Calibri"/>
          <w:b/>
          <w:bCs/>
        </w:rPr>
      </w:pPr>
      <w:r w:rsidRPr="006548CE">
        <w:rPr>
          <w:rFonts w:eastAsia="Calibri" w:cs="Calibri"/>
          <w:b/>
          <w:bCs/>
        </w:rPr>
        <w:t>Soutien Médical</w:t>
      </w:r>
    </w:p>
    <w:p w14:paraId="4F638A90" w14:textId="77777777" w:rsidR="00AC3338" w:rsidRPr="006548CE" w:rsidRDefault="00AC3338" w:rsidP="006548CE">
      <w:pPr>
        <w:snapToGrid w:val="0"/>
        <w:rPr>
          <w:rFonts w:eastAsia="Calibri" w:cs="Calibri"/>
          <w:b/>
          <w:bCs/>
        </w:rPr>
      </w:pPr>
    </w:p>
    <w:p w14:paraId="5AB59C8E" w14:textId="77777777" w:rsidR="00AC3338" w:rsidRPr="006548CE" w:rsidRDefault="00AC3338" w:rsidP="006548CE">
      <w:pPr>
        <w:snapToGrid w:val="0"/>
        <w:rPr>
          <w:rFonts w:eastAsia="Calibri" w:cs="Calibri"/>
          <w:b/>
          <w:bCs/>
        </w:rPr>
      </w:pPr>
    </w:p>
    <w:p w14:paraId="3DE25EF9" w14:textId="77777777" w:rsidR="00781808" w:rsidRPr="006548CE" w:rsidRDefault="00AC3338" w:rsidP="006548CE">
      <w:pPr>
        <w:snapToGrid w:val="0"/>
        <w:rPr>
          <w:rFonts w:eastAsia="Calibri" w:cs="Calibri"/>
        </w:rPr>
      </w:pPr>
      <w:r w:rsidRPr="006548CE">
        <w:rPr>
          <w:rFonts w:eastAsia="Calibri" w:cs="Calibri"/>
        </w:rPr>
        <w:t>L’Université du Luxembourg ne dispose pas d’un</w:t>
      </w:r>
      <w:r w:rsidRPr="006548CE">
        <w:rPr>
          <w:rFonts w:ascii="Calibri" w:eastAsia="Calibri" w:hAnsi="Calibri" w:cs="Calibri"/>
        </w:rPr>
        <w:t> </w:t>
      </w:r>
      <w:r w:rsidRPr="006548CE">
        <w:rPr>
          <w:rFonts w:eastAsia="Calibri" w:cs="Calibri"/>
        </w:rPr>
        <w:t>Service de Médecine Universitaire</w:t>
      </w:r>
      <w:r w:rsidRPr="006548CE">
        <w:rPr>
          <w:rFonts w:ascii="Calibri" w:eastAsia="Calibri" w:hAnsi="Calibri" w:cs="Calibri"/>
        </w:rPr>
        <w:t> </w:t>
      </w:r>
      <w:r w:rsidRPr="006548CE">
        <w:rPr>
          <w:rFonts w:eastAsia="Calibri" w:cs="Calibri"/>
        </w:rPr>
        <w:t>spécifique au sein de ses campus. Cependant, elle collabore étroitement avec des structures de santé locales, comme le</w:t>
      </w:r>
      <w:r w:rsidRPr="006548CE">
        <w:rPr>
          <w:rFonts w:ascii="Calibri" w:eastAsia="Calibri" w:hAnsi="Calibri" w:cs="Calibri"/>
        </w:rPr>
        <w:t> </w:t>
      </w:r>
      <w:r w:rsidRPr="006548CE">
        <w:rPr>
          <w:rFonts w:eastAsia="Calibri" w:cs="Calibri"/>
        </w:rPr>
        <w:t>Centre Hospitalier de Luxembourg (CHL)</w:t>
      </w:r>
      <w:r w:rsidRPr="006548CE">
        <w:rPr>
          <w:rFonts w:ascii="Calibri" w:eastAsia="Calibri" w:hAnsi="Calibri" w:cs="Calibri"/>
        </w:rPr>
        <w:t> </w:t>
      </w:r>
      <w:r w:rsidRPr="006548CE">
        <w:rPr>
          <w:rFonts w:eastAsia="Calibri" w:cs="Calibri"/>
        </w:rPr>
        <w:t xml:space="preserve">et des médecins généralistes partenaires, afin de répondre aux besoins médicaux des étudiants. </w:t>
      </w:r>
    </w:p>
    <w:p w14:paraId="464AA9CF" w14:textId="77777777" w:rsidR="00781808" w:rsidRPr="006548CE" w:rsidRDefault="00781808" w:rsidP="006548CE">
      <w:pPr>
        <w:snapToGrid w:val="0"/>
        <w:rPr>
          <w:rFonts w:eastAsia="Calibri" w:cs="Calibri"/>
        </w:rPr>
      </w:pPr>
    </w:p>
    <w:p w14:paraId="620935FC" w14:textId="77777777" w:rsidR="00781808" w:rsidRPr="006548CE" w:rsidRDefault="00781808" w:rsidP="006548CE">
      <w:pPr>
        <w:snapToGrid w:val="0"/>
        <w:rPr>
          <w:rFonts w:eastAsia="Calibri" w:cs="Calibri"/>
        </w:rPr>
      </w:pPr>
    </w:p>
    <w:p w14:paraId="528012EA" w14:textId="39613A60" w:rsidR="00AC3338" w:rsidRPr="006548CE" w:rsidRDefault="00AC3338" w:rsidP="006548CE">
      <w:pPr>
        <w:snapToGrid w:val="0"/>
        <w:rPr>
          <w:rFonts w:eastAsia="Calibri" w:cs="Calibri"/>
        </w:rPr>
      </w:pPr>
      <w:r w:rsidRPr="006548CE">
        <w:rPr>
          <w:rFonts w:eastAsia="Calibri" w:cs="Calibri"/>
        </w:rPr>
        <w:t>Les étudiants peuvent ainsi être orientés vers des spécialistes pour le suivi de maladies chroniques, de troubles moteurs, sensoriels ou d’autres conditions nécessitant une prise en charge particulière.</w:t>
      </w:r>
    </w:p>
    <w:p w14:paraId="3993F01B" w14:textId="77777777" w:rsidR="00AC3338" w:rsidRPr="006548CE" w:rsidRDefault="00AC3338" w:rsidP="006548CE">
      <w:pPr>
        <w:snapToGrid w:val="0"/>
        <w:rPr>
          <w:rFonts w:eastAsia="Calibri" w:cs="Calibri"/>
        </w:rPr>
      </w:pPr>
    </w:p>
    <w:p w14:paraId="6D179013" w14:textId="77777777" w:rsidR="00AC3338" w:rsidRPr="006548CE" w:rsidRDefault="00AC3338" w:rsidP="006548CE">
      <w:pPr>
        <w:snapToGrid w:val="0"/>
        <w:rPr>
          <w:rFonts w:eastAsia="Calibri" w:cs="Calibri"/>
        </w:rPr>
      </w:pPr>
    </w:p>
    <w:p w14:paraId="5E01E59F" w14:textId="77777777" w:rsidR="00781808" w:rsidRPr="006548CE" w:rsidRDefault="00AC3338" w:rsidP="006548CE">
      <w:pPr>
        <w:snapToGrid w:val="0"/>
        <w:rPr>
          <w:rFonts w:eastAsia="Calibri" w:cs="Calibri"/>
        </w:rPr>
      </w:pPr>
      <w:r w:rsidRPr="006548CE">
        <w:rPr>
          <w:rFonts w:eastAsia="Calibri" w:cs="Calibri"/>
        </w:rPr>
        <w:t>Des</w:t>
      </w:r>
      <w:r w:rsidRPr="006548CE">
        <w:rPr>
          <w:rFonts w:ascii="Calibri" w:eastAsia="Calibri" w:hAnsi="Calibri" w:cs="Calibri"/>
        </w:rPr>
        <w:t> </w:t>
      </w:r>
      <w:r w:rsidRPr="006548CE">
        <w:rPr>
          <w:rFonts w:eastAsia="Calibri" w:cs="Calibri"/>
        </w:rPr>
        <w:t>plans de soins personnalisés</w:t>
      </w:r>
      <w:r w:rsidRPr="006548CE">
        <w:rPr>
          <w:rFonts w:ascii="Calibri" w:eastAsia="Calibri" w:hAnsi="Calibri" w:cs="Calibri"/>
        </w:rPr>
        <w:t> </w:t>
      </w:r>
      <w:r w:rsidRPr="006548CE">
        <w:rPr>
          <w:rFonts w:eastAsia="Calibri" w:cs="Calibri"/>
        </w:rPr>
        <w:t xml:space="preserve">peuvent être mis en place pour garantir que les traitements médicaux sont compatibles avec le calendrier académique. </w:t>
      </w:r>
    </w:p>
    <w:p w14:paraId="7CCBE7EB" w14:textId="77777777" w:rsidR="00781808" w:rsidRPr="006548CE" w:rsidRDefault="00781808" w:rsidP="006548CE">
      <w:pPr>
        <w:snapToGrid w:val="0"/>
        <w:rPr>
          <w:rFonts w:eastAsia="Calibri" w:cs="Calibri"/>
        </w:rPr>
      </w:pPr>
    </w:p>
    <w:p w14:paraId="04685CA6" w14:textId="77777777" w:rsidR="00781808" w:rsidRPr="006548CE" w:rsidRDefault="00781808" w:rsidP="006548CE">
      <w:pPr>
        <w:snapToGrid w:val="0"/>
        <w:rPr>
          <w:rFonts w:eastAsia="Calibri" w:cs="Calibri"/>
        </w:rPr>
      </w:pPr>
    </w:p>
    <w:p w14:paraId="343FADA5" w14:textId="77777777" w:rsidR="00781808" w:rsidRPr="006548CE" w:rsidRDefault="00AC3338" w:rsidP="006548CE">
      <w:pPr>
        <w:snapToGrid w:val="0"/>
        <w:rPr>
          <w:rFonts w:eastAsia="Calibri" w:cs="Calibri"/>
        </w:rPr>
      </w:pPr>
      <w:r w:rsidRPr="006548CE">
        <w:rPr>
          <w:rFonts w:eastAsia="Calibri" w:cs="Calibri"/>
        </w:rPr>
        <w:t xml:space="preserve">Par exemple, un étudiant souffrant de diabète ou de migraines chroniques peut bénéficier de pauses spécifiques ou d’ajustements d’emploi du temps. </w:t>
      </w:r>
    </w:p>
    <w:p w14:paraId="25753C30" w14:textId="77777777" w:rsidR="00781808" w:rsidRPr="006548CE" w:rsidRDefault="00781808" w:rsidP="006548CE">
      <w:pPr>
        <w:snapToGrid w:val="0"/>
        <w:rPr>
          <w:rFonts w:eastAsia="Calibri" w:cs="Calibri"/>
        </w:rPr>
      </w:pPr>
    </w:p>
    <w:p w14:paraId="206BA93E" w14:textId="77777777" w:rsidR="00781808" w:rsidRPr="006548CE" w:rsidRDefault="00781808" w:rsidP="006548CE">
      <w:pPr>
        <w:snapToGrid w:val="0"/>
        <w:rPr>
          <w:rFonts w:eastAsia="Calibri" w:cs="Calibri"/>
        </w:rPr>
      </w:pPr>
    </w:p>
    <w:p w14:paraId="166283FC" w14:textId="1D92B663" w:rsidR="00AC3338" w:rsidRPr="006548CE" w:rsidRDefault="00AC3338" w:rsidP="006548CE">
      <w:pPr>
        <w:snapToGrid w:val="0"/>
        <w:rPr>
          <w:rFonts w:eastAsia="Calibri" w:cs="Calibri"/>
        </w:rPr>
      </w:pPr>
      <w:r w:rsidRPr="006548CE">
        <w:rPr>
          <w:rFonts w:eastAsia="Calibri" w:cs="Calibri"/>
        </w:rPr>
        <w:t>Par ailleurs, des espaces dédiés, tels que des</w:t>
      </w:r>
      <w:r w:rsidRPr="006548CE">
        <w:rPr>
          <w:rFonts w:ascii="Calibri" w:eastAsia="Calibri" w:hAnsi="Calibri" w:cs="Calibri"/>
        </w:rPr>
        <w:t> </w:t>
      </w:r>
      <w:r w:rsidRPr="006548CE">
        <w:rPr>
          <w:rFonts w:eastAsia="Calibri" w:cs="Calibri"/>
        </w:rPr>
        <w:t>salles de repos</w:t>
      </w:r>
      <w:r w:rsidRPr="006548CE">
        <w:rPr>
          <w:rFonts w:ascii="Calibri" w:eastAsia="Calibri" w:hAnsi="Calibri" w:cs="Calibri"/>
        </w:rPr>
        <w:t> </w:t>
      </w:r>
      <w:r w:rsidRPr="006548CE">
        <w:rPr>
          <w:rFonts w:eastAsia="Calibri" w:cs="Calibri"/>
        </w:rPr>
        <w:t>et des</w:t>
      </w:r>
      <w:r w:rsidRPr="006548CE">
        <w:rPr>
          <w:rFonts w:ascii="Calibri" w:eastAsia="Calibri" w:hAnsi="Calibri" w:cs="Calibri"/>
        </w:rPr>
        <w:t> </w:t>
      </w:r>
      <w:r w:rsidRPr="006548CE">
        <w:rPr>
          <w:rFonts w:eastAsia="Calibri" w:cs="Calibri"/>
        </w:rPr>
        <w:t>zones calmes, sont disponibles pour les étudiants nécessitant des pauses régulières ou un environnement adapté à leur condition de santé.</w:t>
      </w:r>
    </w:p>
    <w:p w14:paraId="4204BA2A" w14:textId="77777777" w:rsidR="00AC3338" w:rsidRPr="006548CE" w:rsidRDefault="00AC3338" w:rsidP="006548CE">
      <w:pPr>
        <w:snapToGrid w:val="0"/>
        <w:rPr>
          <w:rFonts w:eastAsia="Calibri" w:cs="Calibri"/>
        </w:rPr>
      </w:pPr>
    </w:p>
    <w:p w14:paraId="639ED3D4" w14:textId="312562F0" w:rsidR="007E40E4" w:rsidRDefault="007E40E4">
      <w:pPr>
        <w:spacing w:line="276" w:lineRule="auto"/>
        <w:rPr>
          <w:rFonts w:eastAsia="Calibri" w:cs="Calibri"/>
        </w:rPr>
      </w:pPr>
      <w:r>
        <w:rPr>
          <w:rFonts w:eastAsia="Calibri" w:cs="Calibri"/>
        </w:rPr>
        <w:br w:type="page"/>
      </w:r>
    </w:p>
    <w:p w14:paraId="02516AA8" w14:textId="77777777" w:rsidR="00AC3338" w:rsidRPr="006548CE" w:rsidRDefault="00AC3338" w:rsidP="006548CE">
      <w:pPr>
        <w:snapToGrid w:val="0"/>
        <w:rPr>
          <w:rFonts w:eastAsia="Calibri" w:cs="Calibri"/>
        </w:rPr>
      </w:pPr>
    </w:p>
    <w:p w14:paraId="4FB87DDB" w14:textId="77777777" w:rsidR="00AC3338" w:rsidRPr="006548CE" w:rsidRDefault="00AC3338" w:rsidP="006548CE">
      <w:pPr>
        <w:snapToGrid w:val="0"/>
        <w:rPr>
          <w:rFonts w:eastAsia="Calibri" w:cs="Calibri"/>
          <w:b/>
          <w:bCs/>
        </w:rPr>
      </w:pPr>
      <w:r w:rsidRPr="006548CE">
        <w:rPr>
          <w:rFonts w:eastAsia="Calibri" w:cs="Calibri"/>
          <w:b/>
          <w:bCs/>
        </w:rPr>
        <w:t>Soutien Psychologique</w:t>
      </w:r>
    </w:p>
    <w:p w14:paraId="5504F5A3" w14:textId="77777777" w:rsidR="00781808" w:rsidRPr="006548CE" w:rsidRDefault="00781808" w:rsidP="006548CE">
      <w:pPr>
        <w:snapToGrid w:val="0"/>
        <w:rPr>
          <w:rFonts w:eastAsia="Calibri" w:cs="Calibri"/>
          <w:b/>
          <w:bCs/>
        </w:rPr>
      </w:pPr>
    </w:p>
    <w:p w14:paraId="37A39355" w14:textId="77777777" w:rsidR="00781808" w:rsidRPr="006548CE" w:rsidRDefault="00781808" w:rsidP="006548CE">
      <w:pPr>
        <w:snapToGrid w:val="0"/>
        <w:rPr>
          <w:rFonts w:eastAsia="Calibri" w:cs="Calibri"/>
          <w:b/>
          <w:bCs/>
        </w:rPr>
      </w:pPr>
    </w:p>
    <w:p w14:paraId="5F03B525" w14:textId="77777777" w:rsidR="00781808" w:rsidRPr="006548CE" w:rsidRDefault="00AC3338" w:rsidP="006548CE">
      <w:pPr>
        <w:snapToGrid w:val="0"/>
        <w:rPr>
          <w:rFonts w:eastAsia="Calibri" w:cs="Calibri"/>
        </w:rPr>
      </w:pPr>
      <w:r w:rsidRPr="006548CE">
        <w:rPr>
          <w:rFonts w:eastAsia="Calibri" w:cs="Calibri"/>
        </w:rPr>
        <w:t>L’Université du Luxembourg propose un</w:t>
      </w:r>
      <w:r w:rsidRPr="006548CE">
        <w:rPr>
          <w:rFonts w:ascii="Calibri" w:eastAsia="Calibri" w:hAnsi="Calibri" w:cs="Calibri"/>
        </w:rPr>
        <w:t> </w:t>
      </w:r>
      <w:r w:rsidRPr="006548CE">
        <w:rPr>
          <w:rFonts w:eastAsia="Calibri" w:cs="Calibri"/>
        </w:rPr>
        <w:t>Service de Consultation Psychologique</w:t>
      </w:r>
      <w:r w:rsidRPr="006548CE">
        <w:rPr>
          <w:rFonts w:ascii="Calibri" w:eastAsia="Calibri" w:hAnsi="Calibri" w:cs="Calibri"/>
        </w:rPr>
        <w:t> </w:t>
      </w:r>
      <w:r w:rsidRPr="006548CE">
        <w:rPr>
          <w:rFonts w:eastAsia="Calibri" w:cs="Calibri"/>
        </w:rPr>
        <w:t xml:space="preserve">accessible à tous les étudiants, y compris ceux ayant des besoins particuliers. </w:t>
      </w:r>
    </w:p>
    <w:p w14:paraId="0F2E743C" w14:textId="77777777" w:rsidR="00781808" w:rsidRPr="006548CE" w:rsidRDefault="00781808" w:rsidP="006548CE">
      <w:pPr>
        <w:snapToGrid w:val="0"/>
        <w:rPr>
          <w:rFonts w:eastAsia="Calibri" w:cs="Calibri"/>
        </w:rPr>
      </w:pPr>
    </w:p>
    <w:p w14:paraId="6DA38CDE" w14:textId="77777777" w:rsidR="00781808" w:rsidRPr="006548CE" w:rsidRDefault="00781808" w:rsidP="006548CE">
      <w:pPr>
        <w:snapToGrid w:val="0"/>
        <w:rPr>
          <w:rFonts w:eastAsia="Calibri" w:cs="Calibri"/>
        </w:rPr>
      </w:pPr>
    </w:p>
    <w:p w14:paraId="73C12B53" w14:textId="042DD726" w:rsidR="00AC3338" w:rsidRPr="006548CE" w:rsidRDefault="00AC3338" w:rsidP="006548CE">
      <w:pPr>
        <w:snapToGrid w:val="0"/>
        <w:rPr>
          <w:rFonts w:eastAsia="Calibri" w:cs="Calibri"/>
        </w:rPr>
      </w:pPr>
      <w:r w:rsidRPr="006548CE">
        <w:rPr>
          <w:rFonts w:eastAsia="Calibri" w:cs="Calibri"/>
        </w:rPr>
        <w:t>Ce service est assuré par des psychologues qualifiés qui proposent des consultations individuelles pour traiter des problématiques telles que le stress académique, les difficultés d’intégration sociale ou l’impact psychologique du handicap. Les consultations peuvent inclure des séances de</w:t>
      </w:r>
      <w:r w:rsidRPr="006548CE">
        <w:rPr>
          <w:rFonts w:ascii="Calibri" w:eastAsia="Calibri" w:hAnsi="Calibri" w:cs="Calibri"/>
        </w:rPr>
        <w:t> </w:t>
      </w:r>
      <w:r w:rsidRPr="006548CE">
        <w:rPr>
          <w:rFonts w:eastAsia="Calibri" w:cs="Calibri"/>
        </w:rPr>
        <w:t>psychothérapie, de</w:t>
      </w:r>
      <w:r w:rsidRPr="006548CE">
        <w:rPr>
          <w:rFonts w:ascii="Calibri" w:eastAsia="Calibri" w:hAnsi="Calibri" w:cs="Calibri"/>
        </w:rPr>
        <w:t> </w:t>
      </w:r>
      <w:r w:rsidRPr="006548CE">
        <w:rPr>
          <w:rFonts w:eastAsia="Calibri" w:cs="Calibri"/>
        </w:rPr>
        <w:t>counseling</w:t>
      </w:r>
      <w:r w:rsidRPr="006548CE">
        <w:rPr>
          <w:rFonts w:ascii="Calibri" w:eastAsia="Calibri" w:hAnsi="Calibri" w:cs="Calibri"/>
        </w:rPr>
        <w:t> </w:t>
      </w:r>
      <w:r w:rsidRPr="006548CE">
        <w:rPr>
          <w:rFonts w:eastAsia="Calibri" w:cs="Calibri"/>
        </w:rPr>
        <w:t>ou de</w:t>
      </w:r>
      <w:r w:rsidRPr="006548CE">
        <w:rPr>
          <w:rFonts w:ascii="Calibri" w:eastAsia="Calibri" w:hAnsi="Calibri" w:cs="Calibri"/>
        </w:rPr>
        <w:t> </w:t>
      </w:r>
      <w:r w:rsidRPr="006548CE">
        <w:rPr>
          <w:rFonts w:eastAsia="Calibri" w:cs="Calibri"/>
        </w:rPr>
        <w:t>soutien psychologique ponctuel.</w:t>
      </w:r>
    </w:p>
    <w:p w14:paraId="282EF87F" w14:textId="77777777" w:rsidR="00E66143" w:rsidRPr="006548CE" w:rsidRDefault="00E66143" w:rsidP="006548CE">
      <w:pPr>
        <w:snapToGrid w:val="0"/>
        <w:rPr>
          <w:rFonts w:eastAsia="Calibri" w:cs="Calibri"/>
        </w:rPr>
      </w:pPr>
    </w:p>
    <w:p w14:paraId="713D137A" w14:textId="77777777" w:rsidR="00E66143" w:rsidRPr="006548CE" w:rsidRDefault="00E66143" w:rsidP="006548CE">
      <w:pPr>
        <w:snapToGrid w:val="0"/>
        <w:rPr>
          <w:rFonts w:eastAsia="Calibri" w:cs="Calibri"/>
        </w:rPr>
      </w:pPr>
    </w:p>
    <w:p w14:paraId="54A7F727" w14:textId="77777777" w:rsidR="00AC3338" w:rsidRPr="006548CE" w:rsidRDefault="00AC3338" w:rsidP="006548CE">
      <w:pPr>
        <w:snapToGrid w:val="0"/>
        <w:rPr>
          <w:rFonts w:eastAsia="Calibri" w:cs="Calibri"/>
        </w:rPr>
      </w:pPr>
      <w:r w:rsidRPr="006548CE">
        <w:rPr>
          <w:rFonts w:eastAsia="Calibri" w:cs="Calibri"/>
        </w:rPr>
        <w:t>En complément des consultations individuelles, le service organise régulièrement des</w:t>
      </w:r>
      <w:r w:rsidRPr="006548CE">
        <w:rPr>
          <w:rFonts w:ascii="Calibri" w:eastAsia="Calibri" w:hAnsi="Calibri" w:cs="Calibri"/>
        </w:rPr>
        <w:t> </w:t>
      </w:r>
      <w:r w:rsidRPr="006548CE">
        <w:rPr>
          <w:rFonts w:eastAsia="Calibri" w:cs="Calibri"/>
        </w:rPr>
        <w:t>ateliers collectifs</w:t>
      </w:r>
      <w:r w:rsidRPr="006548CE">
        <w:rPr>
          <w:rFonts w:ascii="Calibri" w:eastAsia="Calibri" w:hAnsi="Calibri" w:cs="Calibri"/>
        </w:rPr>
        <w:t> </w:t>
      </w:r>
      <w:r w:rsidRPr="006548CE">
        <w:rPr>
          <w:rFonts w:eastAsia="Calibri" w:cs="Calibri"/>
        </w:rPr>
        <w:t>sur des thèmes comme la</w:t>
      </w:r>
      <w:r w:rsidRPr="006548CE">
        <w:rPr>
          <w:rFonts w:ascii="Calibri" w:eastAsia="Calibri" w:hAnsi="Calibri" w:cs="Calibri"/>
        </w:rPr>
        <w:t> </w:t>
      </w:r>
      <w:r w:rsidRPr="006548CE">
        <w:rPr>
          <w:rFonts w:eastAsia="Calibri" w:cs="Calibri"/>
        </w:rPr>
        <w:t>gestion du stress, l’anxiété liée aux examens</w:t>
      </w:r>
      <w:r w:rsidRPr="006548CE">
        <w:rPr>
          <w:rFonts w:ascii="Calibri" w:eastAsia="Calibri" w:hAnsi="Calibri" w:cs="Calibri"/>
        </w:rPr>
        <w:t> </w:t>
      </w:r>
      <w:r w:rsidRPr="006548CE">
        <w:rPr>
          <w:rFonts w:eastAsia="Calibri" w:cs="Calibri"/>
        </w:rPr>
        <w:t>et le</w:t>
      </w:r>
      <w:r w:rsidRPr="006548CE">
        <w:rPr>
          <w:rFonts w:ascii="Calibri" w:eastAsia="Calibri" w:hAnsi="Calibri" w:cs="Calibri"/>
        </w:rPr>
        <w:t> </w:t>
      </w:r>
      <w:r w:rsidRPr="006548CE">
        <w:rPr>
          <w:rFonts w:eastAsia="Calibri" w:cs="Calibri"/>
        </w:rPr>
        <w:t>développement de l’estime de soi. Ces ateliers offrent aux étudiants un espace pour partager leurs expériences et apprendre des stratégies de gestion des défis quotidiens.</w:t>
      </w:r>
    </w:p>
    <w:p w14:paraId="36982AD7" w14:textId="77777777" w:rsidR="004F3A4B" w:rsidRPr="006548CE" w:rsidRDefault="004F3A4B" w:rsidP="006548CE">
      <w:pPr>
        <w:snapToGrid w:val="0"/>
        <w:rPr>
          <w:rFonts w:eastAsia="Calibri" w:cs="Calibri"/>
        </w:rPr>
      </w:pPr>
    </w:p>
    <w:p w14:paraId="34EA8416" w14:textId="77777777" w:rsidR="004F3A4B" w:rsidRPr="006548CE" w:rsidRDefault="004F3A4B" w:rsidP="006548CE">
      <w:pPr>
        <w:snapToGrid w:val="0"/>
        <w:rPr>
          <w:rFonts w:eastAsia="Calibri" w:cs="Calibri"/>
        </w:rPr>
      </w:pPr>
    </w:p>
    <w:p w14:paraId="21A623CC" w14:textId="054ADEEA" w:rsidR="004F3A4B" w:rsidRPr="006548CE" w:rsidRDefault="00985FA7" w:rsidP="006548CE">
      <w:pPr>
        <w:snapToGrid w:val="0"/>
        <w:rPr>
          <w:rFonts w:eastAsia="Calibri" w:cs="Calibri"/>
          <w:b/>
          <w:bCs/>
        </w:rPr>
      </w:pPr>
      <w:hyperlink r:id="rId134" w:tooltip="Lien ves plateforme Internet &quot; uni.lu &quot;" w:history="1">
        <w:r w:rsidR="004F3A4B" w:rsidRPr="006548CE">
          <w:rPr>
            <w:rStyle w:val="Lienhypertexte"/>
            <w:rFonts w:eastAsia="Calibri" w:cs="Calibri"/>
            <w:b/>
            <w:bCs/>
          </w:rPr>
          <w:t>Le</w:t>
        </w:r>
        <w:r w:rsidR="004F3A4B" w:rsidRPr="006548CE">
          <w:rPr>
            <w:rStyle w:val="Lienhypertexte"/>
            <w:rFonts w:ascii="Calibri" w:eastAsia="Calibri" w:hAnsi="Calibri" w:cs="Calibri"/>
            <w:b/>
            <w:bCs/>
          </w:rPr>
          <w:t> </w:t>
        </w:r>
        <w:r w:rsidR="004F3A4B" w:rsidRPr="006548CE">
          <w:rPr>
            <w:rStyle w:val="Lienhypertexte"/>
            <w:rFonts w:eastAsia="Calibri" w:cs="Calibri"/>
            <w:b/>
            <w:bCs/>
          </w:rPr>
          <w:t>Service de Santé Mentale et de Bien-Être</w:t>
        </w:r>
        <w:r w:rsidR="004F3A4B" w:rsidRPr="006548CE">
          <w:rPr>
            <w:rStyle w:val="Lienhypertexte"/>
            <w:rFonts w:ascii="Calibri" w:eastAsia="Calibri" w:hAnsi="Calibri" w:cs="Calibri"/>
            <w:b/>
            <w:bCs/>
          </w:rPr>
          <w:t> </w:t>
        </w:r>
        <w:r w:rsidR="004F3A4B" w:rsidRPr="006548CE">
          <w:rPr>
            <w:rStyle w:val="Lienhypertexte"/>
            <w:rFonts w:eastAsia="Calibri" w:cs="Calibri"/>
            <w:b/>
            <w:bCs/>
          </w:rPr>
          <w:t>de l'Université du Luxembourg</w:t>
        </w:r>
      </w:hyperlink>
      <w:r w:rsidR="004F3A4B" w:rsidRPr="006548CE">
        <w:rPr>
          <w:rFonts w:eastAsia="Calibri" w:cs="Calibri"/>
          <w:b/>
          <w:bCs/>
        </w:rPr>
        <w:t xml:space="preserve"> </w:t>
      </w:r>
    </w:p>
    <w:p w14:paraId="196155A3" w14:textId="77777777" w:rsidR="004F3A4B" w:rsidRPr="006548CE" w:rsidRDefault="004F3A4B" w:rsidP="006548CE">
      <w:pPr>
        <w:snapToGrid w:val="0"/>
        <w:rPr>
          <w:rFonts w:eastAsia="Calibri" w:cs="Calibri"/>
        </w:rPr>
      </w:pPr>
    </w:p>
    <w:p w14:paraId="3056E08A" w14:textId="77777777" w:rsidR="004F3A4B" w:rsidRPr="006548CE" w:rsidRDefault="004F3A4B" w:rsidP="006548CE">
      <w:pPr>
        <w:snapToGrid w:val="0"/>
        <w:rPr>
          <w:rFonts w:eastAsia="Calibri" w:cs="Calibri"/>
        </w:rPr>
      </w:pPr>
    </w:p>
    <w:p w14:paraId="6969C50A" w14:textId="77777777" w:rsidR="004F3A4B" w:rsidRPr="006548CE" w:rsidRDefault="004F3A4B" w:rsidP="006548CE">
      <w:pPr>
        <w:snapToGrid w:val="0"/>
        <w:rPr>
          <w:rFonts w:eastAsia="Calibri" w:cs="Calibri"/>
        </w:rPr>
      </w:pPr>
      <w:r w:rsidRPr="006548CE">
        <w:rPr>
          <w:rFonts w:eastAsia="Calibri" w:cs="Calibri"/>
        </w:rPr>
        <w:t xml:space="preserve">Ce service joue un rôle essentiel dans l'accompagnement global des étudiants et du personnel confrontés à des difficultés liées à la santé mentale et au bien-être. </w:t>
      </w:r>
    </w:p>
    <w:p w14:paraId="672A4891" w14:textId="77777777" w:rsidR="004F3A4B" w:rsidRPr="006548CE" w:rsidRDefault="004F3A4B" w:rsidP="006548CE">
      <w:pPr>
        <w:snapToGrid w:val="0"/>
        <w:rPr>
          <w:rFonts w:eastAsia="Calibri" w:cs="Calibri"/>
        </w:rPr>
      </w:pPr>
    </w:p>
    <w:p w14:paraId="08CEFC72" w14:textId="77777777" w:rsidR="004F3A4B" w:rsidRPr="006548CE" w:rsidRDefault="004F3A4B" w:rsidP="006548CE">
      <w:pPr>
        <w:snapToGrid w:val="0"/>
        <w:rPr>
          <w:rFonts w:eastAsia="Calibri" w:cs="Calibri"/>
        </w:rPr>
      </w:pPr>
    </w:p>
    <w:p w14:paraId="21544894" w14:textId="77777777" w:rsidR="004F3A4B" w:rsidRPr="006548CE" w:rsidRDefault="004F3A4B" w:rsidP="006548CE">
      <w:pPr>
        <w:snapToGrid w:val="0"/>
        <w:rPr>
          <w:rFonts w:eastAsia="Calibri" w:cs="Calibri"/>
        </w:rPr>
      </w:pPr>
      <w:r w:rsidRPr="006548CE">
        <w:rPr>
          <w:rFonts w:eastAsia="Calibri" w:cs="Calibri"/>
        </w:rPr>
        <w:t>Contrairement au</w:t>
      </w:r>
      <w:r w:rsidRPr="006548CE">
        <w:rPr>
          <w:rFonts w:ascii="Calibri" w:eastAsia="Calibri" w:hAnsi="Calibri" w:cs="Calibri"/>
        </w:rPr>
        <w:t> </w:t>
      </w:r>
      <w:r w:rsidRPr="006548CE">
        <w:rPr>
          <w:rFonts w:eastAsia="Calibri" w:cs="Calibri"/>
        </w:rPr>
        <w:t xml:space="preserve">Service de Consultation Psychologique, qui propose des séances de counseling et de psychothérapie principalement axées sur des problématiques spécifiques comme le stress académique ou l'anxiété liée aux examens, le Service de Santé Mentale et de Bien-Être adopte une approche plus large et holistique. </w:t>
      </w:r>
    </w:p>
    <w:p w14:paraId="4125F991" w14:textId="77777777" w:rsidR="004F3A4B" w:rsidRPr="006548CE" w:rsidRDefault="004F3A4B" w:rsidP="006548CE">
      <w:pPr>
        <w:snapToGrid w:val="0"/>
        <w:rPr>
          <w:rFonts w:eastAsia="Calibri" w:cs="Calibri"/>
        </w:rPr>
      </w:pPr>
    </w:p>
    <w:p w14:paraId="0D4B55C7" w14:textId="77777777" w:rsidR="004F3A4B" w:rsidRPr="006548CE" w:rsidRDefault="004F3A4B" w:rsidP="006548CE">
      <w:pPr>
        <w:snapToGrid w:val="0"/>
        <w:rPr>
          <w:rFonts w:eastAsia="Calibri" w:cs="Calibri"/>
        </w:rPr>
      </w:pPr>
    </w:p>
    <w:p w14:paraId="1AA61B5B" w14:textId="68E3FC1A" w:rsidR="004F3A4B" w:rsidRPr="006548CE" w:rsidRDefault="004F3A4B" w:rsidP="006548CE">
      <w:pPr>
        <w:snapToGrid w:val="0"/>
        <w:rPr>
          <w:rFonts w:eastAsia="Calibri" w:cs="Calibri"/>
        </w:rPr>
      </w:pPr>
      <w:r w:rsidRPr="006548CE">
        <w:rPr>
          <w:rFonts w:eastAsia="Calibri" w:cs="Calibri"/>
        </w:rPr>
        <w:t>Il aborde une diversité de difficultés telles que les troubles de l’humeur, les troubles de l’alimentation, les addictions, le deuil, les problèmes d’estime de soi ou encore les difficultés relationnelles.</w:t>
      </w:r>
    </w:p>
    <w:p w14:paraId="54BDC9E3" w14:textId="77777777" w:rsidR="004F3A4B" w:rsidRPr="006548CE" w:rsidRDefault="004F3A4B" w:rsidP="006548CE">
      <w:pPr>
        <w:snapToGrid w:val="0"/>
        <w:rPr>
          <w:rFonts w:eastAsia="Calibri" w:cs="Calibri"/>
        </w:rPr>
      </w:pPr>
    </w:p>
    <w:p w14:paraId="0F1FBA17" w14:textId="77777777" w:rsidR="004F3A4B" w:rsidRPr="006548CE" w:rsidRDefault="004F3A4B" w:rsidP="006548CE">
      <w:pPr>
        <w:snapToGrid w:val="0"/>
        <w:rPr>
          <w:rFonts w:eastAsia="Calibri" w:cs="Calibri"/>
        </w:rPr>
      </w:pPr>
    </w:p>
    <w:p w14:paraId="7174320B" w14:textId="77777777" w:rsidR="004F3A4B" w:rsidRPr="006548CE" w:rsidRDefault="004F3A4B" w:rsidP="006548CE">
      <w:pPr>
        <w:snapToGrid w:val="0"/>
        <w:rPr>
          <w:rFonts w:eastAsia="Calibri" w:cs="Calibri"/>
        </w:rPr>
      </w:pPr>
      <w:r w:rsidRPr="006548CE">
        <w:rPr>
          <w:rFonts w:eastAsia="Calibri" w:cs="Calibri"/>
        </w:rPr>
        <w:t>Ce service propose un accompagnement individuel, confidentiel et gratuit, en offrant des conseils personnalisés et des solutions adaptées aux besoins de chaque personne. L'objectif est d'aider les étudiants et le personnel à surmonter leurs difficultés pour s'épanouir pleinement tant sur le plan académique que personnel et professionnel. En plus des consultations individuelles, différentes formes de soutien sont disponibles, telles que des ateliers de bien-être, des groupes de parole ou des programmes de sensibilisation à la santé mentale. Ce service met un point d'honneur à garantir un environnement sûr et bienveillant où chacun peut trouver l’aide nécessaire pour maintenir ou retrouver un équilibre psychologique et émotionnel.</w:t>
      </w:r>
    </w:p>
    <w:p w14:paraId="025FC392" w14:textId="77777777" w:rsidR="004F3A4B" w:rsidRPr="006548CE" w:rsidRDefault="004F3A4B" w:rsidP="006548CE">
      <w:pPr>
        <w:snapToGrid w:val="0"/>
        <w:rPr>
          <w:rFonts w:eastAsia="Calibri" w:cs="Calibri"/>
        </w:rPr>
      </w:pPr>
    </w:p>
    <w:p w14:paraId="438076E2" w14:textId="77777777" w:rsidR="004F3A4B" w:rsidRPr="006548CE" w:rsidRDefault="004F3A4B" w:rsidP="006548CE">
      <w:pPr>
        <w:snapToGrid w:val="0"/>
        <w:rPr>
          <w:rFonts w:eastAsia="Calibri" w:cs="Calibri"/>
        </w:rPr>
      </w:pPr>
    </w:p>
    <w:p w14:paraId="4AC17181" w14:textId="1E266F17" w:rsidR="00AC3338" w:rsidRPr="006548CE" w:rsidRDefault="00AC3338" w:rsidP="006548CE">
      <w:pPr>
        <w:snapToGrid w:val="0"/>
        <w:rPr>
          <w:rFonts w:eastAsia="Calibri" w:cs="Calibri"/>
        </w:rPr>
      </w:pPr>
      <w:r w:rsidRPr="006548CE">
        <w:rPr>
          <w:rFonts w:eastAsia="Calibri" w:cs="Calibri"/>
        </w:rPr>
        <w:t>Pour des besoins nécessitant un suivi plus intensif, l’Université du Luxembourg travaille en partenariat avec des structures spécialisées externes, notamment le</w:t>
      </w:r>
      <w:r w:rsidRPr="006548CE">
        <w:rPr>
          <w:rFonts w:ascii="Calibri" w:eastAsia="Calibri" w:hAnsi="Calibri" w:cs="Calibri"/>
        </w:rPr>
        <w:t> </w:t>
      </w:r>
      <w:r w:rsidRPr="006548CE">
        <w:rPr>
          <w:rFonts w:eastAsia="Calibri" w:cs="Calibri"/>
        </w:rPr>
        <w:t>Centre Hospitalier de Luxembourg (CHL)</w:t>
      </w:r>
      <w:r w:rsidRPr="006548CE">
        <w:rPr>
          <w:rFonts w:ascii="Calibri" w:eastAsia="Calibri" w:hAnsi="Calibri" w:cs="Calibri"/>
        </w:rPr>
        <w:t> </w:t>
      </w:r>
      <w:r w:rsidRPr="006548CE">
        <w:rPr>
          <w:rFonts w:eastAsia="Calibri" w:cs="Calibri"/>
        </w:rPr>
        <w:t>et des centres de santé mentale reconnus. Cette collaboration garantit une</w:t>
      </w:r>
      <w:r w:rsidRPr="006548CE">
        <w:rPr>
          <w:rFonts w:ascii="Calibri" w:eastAsia="Calibri" w:hAnsi="Calibri" w:cs="Calibri"/>
        </w:rPr>
        <w:t> </w:t>
      </w:r>
      <w:r w:rsidRPr="006548CE">
        <w:rPr>
          <w:rFonts w:eastAsia="Calibri" w:cs="Calibri"/>
        </w:rPr>
        <w:t>continuité des soins</w:t>
      </w:r>
      <w:r w:rsidRPr="006548CE">
        <w:rPr>
          <w:rFonts w:ascii="Calibri" w:eastAsia="Calibri" w:hAnsi="Calibri" w:cs="Calibri"/>
        </w:rPr>
        <w:t> </w:t>
      </w:r>
      <w:r w:rsidRPr="006548CE">
        <w:rPr>
          <w:rFonts w:eastAsia="Calibri" w:cs="Calibri"/>
        </w:rPr>
        <w:t>et un accompagnement adapté à chaque situation individuelle.</w:t>
      </w:r>
    </w:p>
    <w:p w14:paraId="32B1C97E" w14:textId="77777777" w:rsidR="00493F0F" w:rsidRPr="006548CE" w:rsidRDefault="00493F0F" w:rsidP="006548CE">
      <w:pPr>
        <w:snapToGrid w:val="0"/>
        <w:rPr>
          <w:rFonts w:eastAsia="Calibri" w:cs="Calibri"/>
        </w:rPr>
      </w:pPr>
    </w:p>
    <w:p w14:paraId="3112DC97" w14:textId="763B35C5" w:rsidR="007E40E4" w:rsidRDefault="007E40E4">
      <w:pPr>
        <w:spacing w:line="276" w:lineRule="auto"/>
        <w:rPr>
          <w:rFonts w:eastAsia="Calibri" w:cs="Calibri"/>
          <w:b/>
          <w:bCs/>
        </w:rPr>
      </w:pPr>
      <w:r>
        <w:rPr>
          <w:rFonts w:eastAsia="Calibri" w:cs="Calibri"/>
          <w:b/>
          <w:bCs/>
        </w:rPr>
        <w:br w:type="page"/>
      </w:r>
    </w:p>
    <w:p w14:paraId="588ACC2A" w14:textId="77777777" w:rsidR="00493F0F" w:rsidRPr="006548CE" w:rsidRDefault="00493F0F" w:rsidP="006548CE">
      <w:pPr>
        <w:snapToGrid w:val="0"/>
        <w:rPr>
          <w:rFonts w:eastAsia="Calibri" w:cs="Calibri"/>
          <w:b/>
          <w:bCs/>
        </w:rPr>
      </w:pPr>
    </w:p>
    <w:p w14:paraId="4ED84095" w14:textId="2CDEC2E5" w:rsidR="00493F0F" w:rsidRPr="007E40E4" w:rsidRDefault="008829EC" w:rsidP="007E40E4">
      <w:pPr>
        <w:snapToGrid w:val="0"/>
        <w:rPr>
          <w:rFonts w:eastAsia="Calibri" w:cs="Calibri"/>
          <w:b/>
          <w:bCs/>
        </w:rPr>
      </w:pPr>
      <w:r w:rsidRPr="007E40E4">
        <w:rPr>
          <w:rFonts w:eastAsia="Calibri" w:cs="Calibri"/>
          <w:b/>
        </w:rPr>
        <w:t xml:space="preserve">Conclusion </w:t>
      </w:r>
      <w:r w:rsidR="00174DC7" w:rsidRPr="007E40E4">
        <w:rPr>
          <w:rFonts w:eastAsia="Calibri" w:cs="Calibri"/>
          <w:b/>
        </w:rPr>
        <w:t>Un Soutien Médical et Psychologique pour une Université Inclusive</w:t>
      </w:r>
      <w:r w:rsidR="00174DC7" w:rsidRPr="007E40E4">
        <w:rPr>
          <w:rFonts w:eastAsia="Calibri" w:cs="Calibri"/>
          <w:b/>
          <w:bCs/>
        </w:rPr>
        <w:t xml:space="preserve"> et Équitable</w:t>
      </w:r>
    </w:p>
    <w:p w14:paraId="5DE9C34D" w14:textId="77777777" w:rsidR="00174DC7" w:rsidRPr="006548CE" w:rsidRDefault="00174DC7" w:rsidP="006548CE">
      <w:pPr>
        <w:snapToGrid w:val="0"/>
        <w:rPr>
          <w:rFonts w:eastAsia="Calibri" w:cs="Calibri"/>
        </w:rPr>
      </w:pPr>
    </w:p>
    <w:p w14:paraId="6C67FDC6" w14:textId="77777777" w:rsidR="00174DC7" w:rsidRPr="006548CE" w:rsidRDefault="00174DC7" w:rsidP="006548CE">
      <w:pPr>
        <w:snapToGrid w:val="0"/>
        <w:rPr>
          <w:rFonts w:eastAsia="Calibri" w:cs="Calibri"/>
        </w:rPr>
      </w:pPr>
    </w:p>
    <w:p w14:paraId="780077D2" w14:textId="4313DF3D" w:rsidR="00174DC7" w:rsidRPr="006548CE" w:rsidRDefault="00174DC7" w:rsidP="006548CE">
      <w:pPr>
        <w:snapToGrid w:val="0"/>
        <w:rPr>
          <w:rFonts w:eastAsia="Calibri" w:cs="Calibri"/>
        </w:rPr>
      </w:pPr>
      <w:r w:rsidRPr="006548CE">
        <w:rPr>
          <w:rFonts w:eastAsia="Calibri" w:cs="Calibri"/>
        </w:rPr>
        <w:t>L’Université du Luxembourg s’engage résolument à offrir un environnement inclusif, équitable et bienveillant pour les étudiants en situation de handicap en combinant des dispositifs de soutien médical, psychologique et social. Grâce à des partenariats solides avec des structures de santé locales et des services dédiés au bien-être et à la santé mentale, chaque étudiant peut bénéficier d’un accompagnement personnalisé répondant à ses besoins spécifiques.</w:t>
      </w:r>
    </w:p>
    <w:p w14:paraId="36F214CE" w14:textId="77777777" w:rsidR="00174DC7" w:rsidRPr="006548CE" w:rsidRDefault="00174DC7" w:rsidP="006548CE">
      <w:pPr>
        <w:snapToGrid w:val="0"/>
        <w:rPr>
          <w:rFonts w:eastAsia="Calibri" w:cs="Calibri"/>
        </w:rPr>
      </w:pPr>
    </w:p>
    <w:p w14:paraId="40060C55" w14:textId="77777777" w:rsidR="00174DC7" w:rsidRPr="006548CE" w:rsidRDefault="00174DC7" w:rsidP="006548CE">
      <w:pPr>
        <w:snapToGrid w:val="0"/>
        <w:rPr>
          <w:rFonts w:eastAsia="Calibri" w:cs="Calibri"/>
        </w:rPr>
      </w:pPr>
    </w:p>
    <w:p w14:paraId="4501BC42" w14:textId="77777777" w:rsidR="00174DC7" w:rsidRPr="006548CE" w:rsidRDefault="00174DC7" w:rsidP="006548CE">
      <w:pPr>
        <w:snapToGrid w:val="0"/>
        <w:rPr>
          <w:rFonts w:eastAsia="Calibri" w:cs="Calibri"/>
        </w:rPr>
      </w:pPr>
      <w:r w:rsidRPr="006548CE">
        <w:rPr>
          <w:rFonts w:eastAsia="Calibri" w:cs="Calibri"/>
        </w:rPr>
        <w:t>Ces dispositifs permettent non seulement de surmonter les obstacles liés au handicap, mais aussi de favoriser l’épanouissement personnel, académique et professionnel des étudiants. En garantissant l’accès à des soins adaptés, à des espaces dédiés et à un soutien psychologique, l’université encourage une culture d'inclusion, de respect et de solidarité, essentielle à une expérience universitaire réussie et enrichissante pour tous.</w:t>
      </w:r>
    </w:p>
    <w:p w14:paraId="61D61CBD" w14:textId="77777777" w:rsidR="00174DC7" w:rsidRPr="006548CE" w:rsidRDefault="00174DC7" w:rsidP="006548CE">
      <w:pPr>
        <w:snapToGrid w:val="0"/>
        <w:rPr>
          <w:rFonts w:eastAsia="Calibri" w:cs="Calibri"/>
        </w:rPr>
      </w:pPr>
    </w:p>
    <w:p w14:paraId="000002A7" w14:textId="77777777" w:rsidR="00887F1C" w:rsidRPr="006548CE" w:rsidRDefault="00887F1C" w:rsidP="006548CE">
      <w:pPr>
        <w:snapToGrid w:val="0"/>
        <w:rPr>
          <w:rFonts w:eastAsia="Calibri" w:cs="Calibri"/>
        </w:rPr>
      </w:pPr>
    </w:p>
    <w:p w14:paraId="000002A8" w14:textId="5342BB60" w:rsidR="00887F1C" w:rsidRPr="006548CE" w:rsidRDefault="009B3D89" w:rsidP="00022D50">
      <w:pPr>
        <w:pStyle w:val="Titre2"/>
        <w:numPr>
          <w:ilvl w:val="0"/>
          <w:numId w:val="12"/>
        </w:numPr>
        <w:rPr>
          <w:rFonts w:eastAsia="Calibri"/>
        </w:rPr>
      </w:pPr>
      <w:bookmarkStart w:id="63" w:name="_Toc186220079"/>
      <w:r w:rsidRPr="006548CE">
        <w:rPr>
          <w:rFonts w:eastAsia="Calibri"/>
        </w:rPr>
        <w:t>Accessibilité des Espaces Communs et Résidences Étudiantes</w:t>
      </w:r>
      <w:bookmarkEnd w:id="63"/>
    </w:p>
    <w:p w14:paraId="000002A9" w14:textId="77777777" w:rsidR="00887F1C" w:rsidRPr="006548CE" w:rsidRDefault="00887F1C" w:rsidP="006548CE">
      <w:pPr>
        <w:snapToGrid w:val="0"/>
        <w:rPr>
          <w:rFonts w:eastAsia="Calibri" w:cs="Calibri"/>
        </w:rPr>
      </w:pPr>
    </w:p>
    <w:p w14:paraId="5D235B83" w14:textId="77777777" w:rsidR="00493F0F" w:rsidRPr="006548CE" w:rsidRDefault="00493F0F" w:rsidP="006548CE">
      <w:pPr>
        <w:snapToGrid w:val="0"/>
        <w:rPr>
          <w:rFonts w:eastAsia="Calibri" w:cs="Calibri"/>
        </w:rPr>
      </w:pPr>
    </w:p>
    <w:p w14:paraId="6AD7F034" w14:textId="77777777" w:rsidR="00493F0F" w:rsidRPr="006548CE" w:rsidRDefault="00493F0F" w:rsidP="006548CE">
      <w:pPr>
        <w:snapToGrid w:val="0"/>
        <w:rPr>
          <w:rFonts w:eastAsia="Calibri" w:cs="Calibri"/>
        </w:rPr>
      </w:pPr>
      <w:r w:rsidRPr="006548CE">
        <w:rPr>
          <w:rFonts w:eastAsia="Calibri" w:cs="Calibri"/>
        </w:rPr>
        <w:t xml:space="preserve">L'Université du Luxembourg s'engage à garantir l'accessibilité de ses infrastructures pour tous les étudiants, y compris ceux en situation de handicap. </w:t>
      </w:r>
    </w:p>
    <w:p w14:paraId="66D20105" w14:textId="77777777" w:rsidR="00493F0F" w:rsidRPr="006548CE" w:rsidRDefault="00493F0F" w:rsidP="006548CE">
      <w:pPr>
        <w:snapToGrid w:val="0"/>
        <w:rPr>
          <w:rFonts w:eastAsia="Calibri" w:cs="Calibri"/>
        </w:rPr>
      </w:pPr>
    </w:p>
    <w:p w14:paraId="7A4F46F9" w14:textId="77777777" w:rsidR="00493F0F" w:rsidRPr="006548CE" w:rsidRDefault="00493F0F" w:rsidP="006548CE">
      <w:pPr>
        <w:snapToGrid w:val="0"/>
        <w:rPr>
          <w:rFonts w:eastAsia="Calibri" w:cs="Calibri"/>
        </w:rPr>
      </w:pPr>
    </w:p>
    <w:p w14:paraId="3CE2EF06" w14:textId="77777777" w:rsidR="00493F0F" w:rsidRPr="006548CE" w:rsidRDefault="00493F0F" w:rsidP="006548CE">
      <w:pPr>
        <w:snapToGrid w:val="0"/>
        <w:rPr>
          <w:rFonts w:eastAsia="Calibri" w:cs="Calibri"/>
        </w:rPr>
      </w:pPr>
      <w:r w:rsidRPr="006548CE">
        <w:rPr>
          <w:rFonts w:eastAsia="Calibri" w:cs="Calibri"/>
        </w:rPr>
        <w:t xml:space="preserve">Les résidences universitaires sont aménagées pour accueillir des étudiants à mobilité réduite, avec des chambres adaptées et des installations telles que des rampes d'accès et des ascenseurs. </w:t>
      </w:r>
    </w:p>
    <w:p w14:paraId="1FAF00B6" w14:textId="77777777" w:rsidR="00493F0F" w:rsidRPr="006548CE" w:rsidRDefault="00493F0F" w:rsidP="006548CE">
      <w:pPr>
        <w:snapToGrid w:val="0"/>
        <w:rPr>
          <w:rFonts w:eastAsia="Calibri" w:cs="Calibri"/>
        </w:rPr>
      </w:pPr>
    </w:p>
    <w:p w14:paraId="7D4D93A2" w14:textId="77777777" w:rsidR="00493F0F" w:rsidRPr="006548CE" w:rsidRDefault="00493F0F" w:rsidP="006548CE">
      <w:pPr>
        <w:snapToGrid w:val="0"/>
        <w:rPr>
          <w:rFonts w:eastAsia="Calibri" w:cs="Calibri"/>
        </w:rPr>
      </w:pPr>
    </w:p>
    <w:p w14:paraId="559E74BB" w14:textId="77777777" w:rsidR="00493F0F" w:rsidRPr="006548CE" w:rsidRDefault="00493F0F" w:rsidP="006548CE">
      <w:pPr>
        <w:snapToGrid w:val="0"/>
        <w:rPr>
          <w:rFonts w:eastAsia="Calibri" w:cs="Calibri"/>
        </w:rPr>
      </w:pPr>
      <w:r w:rsidRPr="006548CE">
        <w:rPr>
          <w:rFonts w:eastAsia="Calibri" w:cs="Calibri"/>
        </w:rPr>
        <w:t xml:space="preserve">Le Service des Études et de la Vie Étudiante (SEVE) facilite l'attribution de ces logements en fonction des besoins spécifiques des étudiants. </w:t>
      </w:r>
    </w:p>
    <w:p w14:paraId="4B27B4BB" w14:textId="77777777" w:rsidR="00493F0F" w:rsidRPr="006548CE" w:rsidRDefault="00493F0F" w:rsidP="006548CE">
      <w:pPr>
        <w:snapToGrid w:val="0"/>
        <w:rPr>
          <w:rFonts w:eastAsia="Calibri" w:cs="Calibri"/>
        </w:rPr>
      </w:pPr>
    </w:p>
    <w:p w14:paraId="28BAAE44" w14:textId="77777777" w:rsidR="00493F0F" w:rsidRPr="006548CE" w:rsidRDefault="00493F0F" w:rsidP="006548CE">
      <w:pPr>
        <w:snapToGrid w:val="0"/>
        <w:rPr>
          <w:rFonts w:eastAsia="Calibri" w:cs="Calibri"/>
        </w:rPr>
      </w:pPr>
    </w:p>
    <w:p w14:paraId="5070FB75" w14:textId="14A2778A" w:rsidR="00493F0F" w:rsidRPr="006548CE" w:rsidRDefault="00493F0F" w:rsidP="006548CE">
      <w:pPr>
        <w:snapToGrid w:val="0"/>
        <w:rPr>
          <w:rFonts w:eastAsia="Calibri" w:cs="Calibri"/>
        </w:rPr>
      </w:pPr>
      <w:r w:rsidRPr="006548CE">
        <w:rPr>
          <w:rFonts w:eastAsia="Calibri" w:cs="Calibri"/>
        </w:rPr>
        <w:t xml:space="preserve">Par ailleurs, l'université applique des méthodes formelles d'assurance qualité de l'accessibilité, conformément aux Règles pour </w:t>
      </w:r>
      <w:hyperlink r:id="rId135" w:tooltip="Lien vers plateforme Internet &quot; uni.lu &quot;" w:history="1">
        <w:r w:rsidRPr="006548CE">
          <w:rPr>
            <w:rStyle w:val="Lienhypertexte"/>
            <w:rFonts w:eastAsia="Calibri" w:cs="Calibri"/>
          </w:rPr>
          <w:t>l'accessibilité des contenus web (WCAG)</w:t>
        </w:r>
      </w:hyperlink>
      <w:r w:rsidRPr="006548CE">
        <w:rPr>
          <w:rFonts w:eastAsia="Calibri" w:cs="Calibri"/>
        </w:rPr>
        <w:t>, afin d'améliorer l'accès aux ressources numériques pour les personnes présentant un handicap.</w:t>
      </w:r>
      <w:r w:rsidRPr="006548CE">
        <w:rPr>
          <w:rFonts w:ascii="Calibri" w:eastAsia="Calibri" w:hAnsi="Calibri" w:cs="Calibri"/>
        </w:rPr>
        <w:t> </w:t>
      </w:r>
    </w:p>
    <w:p w14:paraId="7B6F9866" w14:textId="77777777" w:rsidR="00493F0F" w:rsidRPr="006548CE" w:rsidRDefault="00493F0F" w:rsidP="006548CE">
      <w:pPr>
        <w:snapToGrid w:val="0"/>
        <w:rPr>
          <w:rFonts w:eastAsia="Calibri" w:cs="Calibri"/>
        </w:rPr>
      </w:pPr>
    </w:p>
    <w:p w14:paraId="5DCFE9B9" w14:textId="77777777" w:rsidR="00493F0F" w:rsidRPr="006548CE" w:rsidRDefault="00493F0F" w:rsidP="006548CE">
      <w:pPr>
        <w:snapToGrid w:val="0"/>
        <w:rPr>
          <w:rFonts w:eastAsia="Calibri" w:cs="Calibri"/>
        </w:rPr>
      </w:pPr>
    </w:p>
    <w:p w14:paraId="525704BD" w14:textId="173F4BBF" w:rsidR="00493F0F" w:rsidRPr="006548CE" w:rsidRDefault="00985FA7" w:rsidP="006548CE">
      <w:pPr>
        <w:snapToGrid w:val="0"/>
        <w:rPr>
          <w:rFonts w:eastAsia="Calibri" w:cs="Calibri"/>
        </w:rPr>
      </w:pPr>
      <w:hyperlink r:id="rId136" w:tooltip="Lien vers plateforme Internet &quot; uni.lu &quot;" w:history="1">
        <w:r w:rsidR="00493F0F" w:rsidRPr="006548CE">
          <w:rPr>
            <w:rStyle w:val="Lienhypertexte"/>
            <w:rFonts w:eastAsia="Calibri" w:cs="Calibri"/>
          </w:rPr>
          <w:t>Le Service des infrastructures</w:t>
        </w:r>
      </w:hyperlink>
      <w:r w:rsidR="00493F0F" w:rsidRPr="006548CE">
        <w:rPr>
          <w:rFonts w:eastAsia="Calibri" w:cs="Calibri"/>
        </w:rPr>
        <w:t xml:space="preserve"> est également responsable des questions relatives à la mobilité et au transport, incluant le développement de projets pour améliorer l'accessibilité sur les campus.</w:t>
      </w:r>
      <w:r w:rsidR="00493F0F" w:rsidRPr="006548CE">
        <w:rPr>
          <w:rFonts w:ascii="Calibri" w:eastAsia="Calibri" w:hAnsi="Calibri" w:cs="Calibri"/>
        </w:rPr>
        <w:t> </w:t>
      </w:r>
    </w:p>
    <w:p w14:paraId="0A6DC878" w14:textId="77777777" w:rsidR="00493F0F" w:rsidRPr="006548CE" w:rsidRDefault="00493F0F" w:rsidP="006548CE">
      <w:pPr>
        <w:snapToGrid w:val="0"/>
        <w:rPr>
          <w:rFonts w:eastAsia="Calibri" w:cs="Calibri"/>
        </w:rPr>
      </w:pPr>
    </w:p>
    <w:p w14:paraId="7B33BABD" w14:textId="77777777" w:rsidR="00493F0F" w:rsidRPr="006548CE" w:rsidRDefault="00493F0F" w:rsidP="006548CE">
      <w:pPr>
        <w:snapToGrid w:val="0"/>
        <w:rPr>
          <w:rFonts w:eastAsia="Calibri" w:cs="Calibri"/>
        </w:rPr>
      </w:pPr>
    </w:p>
    <w:p w14:paraId="000002AC" w14:textId="734A874A" w:rsidR="00887F1C" w:rsidRPr="006548CE" w:rsidRDefault="00493F0F" w:rsidP="006548CE">
      <w:pPr>
        <w:snapToGrid w:val="0"/>
        <w:rPr>
          <w:rFonts w:eastAsia="Calibri" w:cs="Calibri"/>
        </w:rPr>
      </w:pPr>
      <w:r w:rsidRPr="006548CE">
        <w:rPr>
          <w:rFonts w:eastAsia="Calibri" w:cs="Calibri"/>
        </w:rPr>
        <w:t>Ces mesures reflètent l'engagement de l'université à créer un environnement inclusif, permettant à chaque étudiant de participer pleinement à la vie académique et sociale.</w:t>
      </w:r>
    </w:p>
    <w:p w14:paraId="000002AD" w14:textId="77777777" w:rsidR="00887F1C" w:rsidRPr="006548CE" w:rsidRDefault="00887F1C" w:rsidP="006548CE">
      <w:pPr>
        <w:snapToGrid w:val="0"/>
        <w:rPr>
          <w:rFonts w:eastAsia="Calibri" w:cs="Calibri"/>
        </w:rPr>
      </w:pPr>
    </w:p>
    <w:p w14:paraId="000002B2" w14:textId="5656240E" w:rsidR="007E40E4" w:rsidRDefault="007E40E4">
      <w:pPr>
        <w:spacing w:line="276" w:lineRule="auto"/>
        <w:rPr>
          <w:rFonts w:eastAsia="Calibri" w:cs="Calibri"/>
          <w:b/>
        </w:rPr>
      </w:pPr>
      <w:r>
        <w:rPr>
          <w:rFonts w:eastAsia="Calibri" w:cs="Calibri"/>
          <w:b/>
        </w:rPr>
        <w:br w:type="page"/>
      </w:r>
    </w:p>
    <w:p w14:paraId="41B205E0" w14:textId="77777777" w:rsidR="00887F1C" w:rsidRPr="006548CE" w:rsidRDefault="00887F1C" w:rsidP="006548CE">
      <w:pPr>
        <w:snapToGrid w:val="0"/>
        <w:rPr>
          <w:rFonts w:eastAsia="Calibri" w:cs="Calibri"/>
          <w:b/>
        </w:rPr>
      </w:pPr>
    </w:p>
    <w:p w14:paraId="000002B3" w14:textId="27BC3967" w:rsidR="00887F1C" w:rsidRPr="006548CE" w:rsidRDefault="009B3D89" w:rsidP="00022D50">
      <w:pPr>
        <w:pStyle w:val="Titre2"/>
        <w:numPr>
          <w:ilvl w:val="0"/>
          <w:numId w:val="12"/>
        </w:numPr>
        <w:rPr>
          <w:rFonts w:eastAsia="Calibri"/>
        </w:rPr>
      </w:pPr>
      <w:bookmarkStart w:id="64" w:name="_Toc186220080"/>
      <w:r w:rsidRPr="006548CE">
        <w:rPr>
          <w:rFonts w:eastAsia="Calibri"/>
        </w:rPr>
        <w:t xml:space="preserve">Aides techniques et Accompagnements humains pour les Étudiants en Situation de Handicap dans l’Enseignement Supérieur </w:t>
      </w:r>
      <w:r w:rsidR="009B379A" w:rsidRPr="006548CE">
        <w:rPr>
          <w:rFonts w:eastAsia="Calibri"/>
        </w:rPr>
        <w:t>Luxembourg</w:t>
      </w:r>
      <w:bookmarkEnd w:id="64"/>
    </w:p>
    <w:p w14:paraId="000002B4" w14:textId="77777777" w:rsidR="00887F1C" w:rsidRPr="006548CE" w:rsidRDefault="00887F1C" w:rsidP="006548CE">
      <w:pPr>
        <w:snapToGrid w:val="0"/>
        <w:rPr>
          <w:rFonts w:eastAsia="Calibri" w:cs="Calibri"/>
        </w:rPr>
      </w:pPr>
    </w:p>
    <w:p w14:paraId="000002B5" w14:textId="77777777" w:rsidR="00887F1C" w:rsidRPr="006548CE" w:rsidRDefault="00887F1C" w:rsidP="006548CE">
      <w:pPr>
        <w:snapToGrid w:val="0"/>
        <w:rPr>
          <w:rFonts w:eastAsia="Calibri" w:cs="Calibri"/>
        </w:rPr>
      </w:pPr>
    </w:p>
    <w:p w14:paraId="000002B6" w14:textId="7AF2F962" w:rsidR="00887F1C" w:rsidRPr="006548CE" w:rsidRDefault="009B3D89" w:rsidP="007E40E4">
      <w:pPr>
        <w:pStyle w:val="Titre2"/>
        <w:rPr>
          <w:rFonts w:eastAsia="Calibri"/>
        </w:rPr>
      </w:pPr>
      <w:bookmarkStart w:id="65" w:name="_Toc186220081"/>
      <w:r w:rsidRPr="006548CE">
        <w:rPr>
          <w:rFonts w:eastAsia="Calibri"/>
        </w:rPr>
        <w:t>Aides et Accompagnements</w:t>
      </w:r>
      <w:bookmarkEnd w:id="65"/>
    </w:p>
    <w:p w14:paraId="000002B7" w14:textId="77777777" w:rsidR="00887F1C" w:rsidRPr="006548CE" w:rsidRDefault="00887F1C" w:rsidP="006548CE">
      <w:pPr>
        <w:snapToGrid w:val="0"/>
        <w:rPr>
          <w:rFonts w:eastAsia="Calibri" w:cs="Calibri"/>
          <w:b/>
        </w:rPr>
      </w:pPr>
    </w:p>
    <w:p w14:paraId="000002B8" w14:textId="77777777" w:rsidR="00887F1C" w:rsidRPr="006548CE" w:rsidRDefault="00887F1C" w:rsidP="006548CE">
      <w:pPr>
        <w:snapToGrid w:val="0"/>
        <w:rPr>
          <w:rFonts w:eastAsia="Calibri" w:cs="Calibri"/>
          <w:b/>
        </w:rPr>
      </w:pPr>
    </w:p>
    <w:p w14:paraId="0091A5FA" w14:textId="77777777" w:rsidR="00C50488" w:rsidRPr="006548CE" w:rsidRDefault="009B3D89" w:rsidP="006548CE">
      <w:pPr>
        <w:snapToGrid w:val="0"/>
        <w:rPr>
          <w:rFonts w:eastAsia="Calibri" w:cs="Calibri"/>
        </w:rPr>
      </w:pPr>
      <w:r w:rsidRPr="006548CE">
        <w:rPr>
          <w:rFonts w:eastAsia="Calibri" w:cs="Calibri"/>
        </w:rPr>
        <w:t xml:space="preserve">Les universités luxembourgeoises ont mis en place un ensemble d’aides techniques et humaines, ainsi que des aménagements pédagogiques et d’examens, pour soutenir les étudiants en situation de handicap dans leur parcours académique. </w:t>
      </w:r>
    </w:p>
    <w:p w14:paraId="02E42259" w14:textId="77777777" w:rsidR="00C50488" w:rsidRPr="006548CE" w:rsidRDefault="00C50488" w:rsidP="006548CE">
      <w:pPr>
        <w:snapToGrid w:val="0"/>
        <w:rPr>
          <w:rFonts w:eastAsia="Calibri" w:cs="Calibri"/>
        </w:rPr>
      </w:pPr>
    </w:p>
    <w:p w14:paraId="5F586315" w14:textId="77777777" w:rsidR="00C50488" w:rsidRPr="006548CE" w:rsidRDefault="00C50488" w:rsidP="006548CE">
      <w:pPr>
        <w:snapToGrid w:val="0"/>
        <w:rPr>
          <w:rFonts w:eastAsia="Calibri" w:cs="Calibri"/>
        </w:rPr>
      </w:pPr>
    </w:p>
    <w:p w14:paraId="000002B9" w14:textId="05065786" w:rsidR="00887F1C" w:rsidRPr="006548CE" w:rsidRDefault="009B3D89" w:rsidP="006548CE">
      <w:pPr>
        <w:snapToGrid w:val="0"/>
        <w:rPr>
          <w:rFonts w:eastAsia="Calibri" w:cs="Calibri"/>
        </w:rPr>
      </w:pPr>
      <w:r w:rsidRPr="006548CE">
        <w:rPr>
          <w:rFonts w:eastAsia="Calibri" w:cs="Calibri"/>
        </w:rPr>
        <w:t xml:space="preserve">Ces dispositifs sont conçus pour offrir à chaque étudiant les moyens nécessaires pour surmonter les obstacles liés à son handicap et pour réussir dans ses études. </w:t>
      </w:r>
    </w:p>
    <w:p w14:paraId="000002BA" w14:textId="77777777" w:rsidR="00887F1C" w:rsidRPr="006548CE" w:rsidRDefault="00887F1C" w:rsidP="006548CE">
      <w:pPr>
        <w:snapToGrid w:val="0"/>
        <w:rPr>
          <w:rFonts w:eastAsia="Calibri" w:cs="Calibri"/>
        </w:rPr>
      </w:pPr>
    </w:p>
    <w:p w14:paraId="000002BB" w14:textId="77777777" w:rsidR="00887F1C" w:rsidRPr="006548CE" w:rsidRDefault="00887F1C" w:rsidP="006548CE">
      <w:pPr>
        <w:snapToGrid w:val="0"/>
        <w:rPr>
          <w:rFonts w:eastAsia="Calibri" w:cs="Calibri"/>
        </w:rPr>
      </w:pPr>
    </w:p>
    <w:p w14:paraId="5B68D8D0" w14:textId="1DB22B7D" w:rsidR="009B379A" w:rsidRPr="006548CE" w:rsidRDefault="009B3D89" w:rsidP="00022D50">
      <w:pPr>
        <w:pStyle w:val="Titre3"/>
        <w:numPr>
          <w:ilvl w:val="1"/>
          <w:numId w:val="12"/>
        </w:numPr>
        <w:rPr>
          <w:rFonts w:eastAsia="Calibri"/>
        </w:rPr>
      </w:pPr>
      <w:r w:rsidRPr="006548CE">
        <w:rPr>
          <w:rFonts w:eastAsia="Calibri"/>
        </w:rPr>
        <w:t xml:space="preserve">Aides Techniques </w:t>
      </w:r>
    </w:p>
    <w:p w14:paraId="73BEA286" w14:textId="77777777" w:rsidR="009B379A" w:rsidRPr="006548CE" w:rsidRDefault="009B379A" w:rsidP="006548CE">
      <w:pPr>
        <w:snapToGrid w:val="0"/>
        <w:rPr>
          <w:rFonts w:eastAsia="Calibri" w:cs="Calibri"/>
        </w:rPr>
      </w:pPr>
    </w:p>
    <w:p w14:paraId="5C74DA35" w14:textId="77777777" w:rsidR="009B379A" w:rsidRPr="006548CE" w:rsidRDefault="009B379A" w:rsidP="006548CE">
      <w:pPr>
        <w:snapToGrid w:val="0"/>
        <w:rPr>
          <w:rFonts w:eastAsia="Calibri" w:cs="Calibri"/>
        </w:rPr>
      </w:pPr>
    </w:p>
    <w:p w14:paraId="48E28954" w14:textId="77777777" w:rsidR="00C50488" w:rsidRPr="006548CE" w:rsidRDefault="009B3D89" w:rsidP="006548CE">
      <w:pPr>
        <w:snapToGrid w:val="0"/>
        <w:rPr>
          <w:rFonts w:eastAsia="Calibri" w:cs="Calibri"/>
        </w:rPr>
      </w:pPr>
      <w:r w:rsidRPr="006548CE">
        <w:rPr>
          <w:rFonts w:eastAsia="Calibri" w:cs="Calibri"/>
        </w:rPr>
        <w:t>Les universités luxembourgeoises offrent une gamme étendue de technologies d</w:t>
      </w:r>
      <w:r w:rsidR="009B379A" w:rsidRPr="006548CE">
        <w:rPr>
          <w:rFonts w:eastAsia="Calibri" w:cs="Calibri"/>
        </w:rPr>
        <w:t>’</w:t>
      </w:r>
      <w:r w:rsidRPr="006548CE">
        <w:rPr>
          <w:rFonts w:eastAsia="Calibri" w:cs="Calibri"/>
        </w:rPr>
        <w:t xml:space="preserve">assistance pour soutenir les étudiants en situation de handicap dans leur parcours académique. </w:t>
      </w:r>
    </w:p>
    <w:p w14:paraId="68B5E458" w14:textId="77777777" w:rsidR="00C50488" w:rsidRPr="006548CE" w:rsidRDefault="00C50488" w:rsidP="006548CE">
      <w:pPr>
        <w:snapToGrid w:val="0"/>
        <w:rPr>
          <w:rFonts w:eastAsia="Calibri" w:cs="Calibri"/>
        </w:rPr>
      </w:pPr>
    </w:p>
    <w:p w14:paraId="6DD5F776" w14:textId="77777777" w:rsidR="00C50488" w:rsidRPr="006548CE" w:rsidRDefault="00C50488" w:rsidP="006548CE">
      <w:pPr>
        <w:snapToGrid w:val="0"/>
        <w:rPr>
          <w:rFonts w:eastAsia="Calibri" w:cs="Calibri"/>
        </w:rPr>
      </w:pPr>
    </w:p>
    <w:p w14:paraId="1052ACE6" w14:textId="2505E2AE" w:rsidR="00174DC7" w:rsidRPr="006548CE" w:rsidRDefault="009B3D89" w:rsidP="006548CE">
      <w:pPr>
        <w:snapToGrid w:val="0"/>
        <w:rPr>
          <w:rFonts w:eastAsia="Calibri" w:cs="Calibri"/>
        </w:rPr>
      </w:pPr>
      <w:r w:rsidRPr="006548CE">
        <w:rPr>
          <w:rFonts w:eastAsia="Calibri" w:cs="Calibri"/>
        </w:rPr>
        <w:t>Parmi ces aides, on trouve du matériel informatique adapté, permettant aux étudiants d</w:t>
      </w:r>
      <w:r w:rsidR="009B379A" w:rsidRPr="006548CE">
        <w:rPr>
          <w:rFonts w:eastAsia="Calibri" w:cs="Calibri"/>
        </w:rPr>
        <w:t>’</w:t>
      </w:r>
      <w:r w:rsidRPr="006548CE">
        <w:rPr>
          <w:rFonts w:eastAsia="Calibri" w:cs="Calibri"/>
        </w:rPr>
        <w:t xml:space="preserve">utiliser des ordinateurs équipés de logiciels spécifiques, comme des logiciels de synthèse vocale pour les malvoyants ou de reconnaissance vocale pour ceux ayant des difficultés motrices. </w:t>
      </w:r>
    </w:p>
    <w:p w14:paraId="2891B9ED" w14:textId="77777777" w:rsidR="00174DC7" w:rsidRPr="006548CE" w:rsidRDefault="00174DC7" w:rsidP="006548CE">
      <w:pPr>
        <w:snapToGrid w:val="0"/>
        <w:rPr>
          <w:rFonts w:eastAsia="Calibri" w:cs="Calibri"/>
        </w:rPr>
      </w:pPr>
    </w:p>
    <w:p w14:paraId="1E28AE8A" w14:textId="77777777" w:rsidR="00174DC7" w:rsidRPr="006548CE" w:rsidRDefault="00174DC7" w:rsidP="006548CE">
      <w:pPr>
        <w:snapToGrid w:val="0"/>
        <w:rPr>
          <w:rFonts w:eastAsia="Calibri" w:cs="Calibri"/>
        </w:rPr>
      </w:pPr>
    </w:p>
    <w:p w14:paraId="72EE8EE5" w14:textId="77777777" w:rsidR="00174DC7" w:rsidRPr="006548CE" w:rsidRDefault="009B3D89" w:rsidP="006548CE">
      <w:pPr>
        <w:snapToGrid w:val="0"/>
        <w:rPr>
          <w:rFonts w:eastAsia="Calibri" w:cs="Calibri"/>
        </w:rPr>
      </w:pPr>
      <w:r w:rsidRPr="006548CE">
        <w:rPr>
          <w:rFonts w:eastAsia="Calibri" w:cs="Calibri"/>
        </w:rPr>
        <w:t>En outre, des imprimantes braille, des enregistreurs numériques et d</w:t>
      </w:r>
      <w:r w:rsidR="009B379A" w:rsidRPr="006548CE">
        <w:rPr>
          <w:rFonts w:eastAsia="Calibri" w:cs="Calibri"/>
        </w:rPr>
        <w:t>’</w:t>
      </w:r>
      <w:r w:rsidRPr="006548CE">
        <w:rPr>
          <w:rFonts w:eastAsia="Calibri" w:cs="Calibri"/>
        </w:rPr>
        <w:t xml:space="preserve">autres équipements spécialisés sont mis à disposition. </w:t>
      </w:r>
    </w:p>
    <w:p w14:paraId="4B4E4F4A" w14:textId="77777777" w:rsidR="00174DC7" w:rsidRPr="006548CE" w:rsidRDefault="00174DC7" w:rsidP="006548CE">
      <w:pPr>
        <w:snapToGrid w:val="0"/>
        <w:rPr>
          <w:rFonts w:eastAsia="Calibri" w:cs="Calibri"/>
        </w:rPr>
      </w:pPr>
    </w:p>
    <w:p w14:paraId="61CE2770" w14:textId="77777777" w:rsidR="00174DC7" w:rsidRPr="006548CE" w:rsidRDefault="00174DC7" w:rsidP="006548CE">
      <w:pPr>
        <w:snapToGrid w:val="0"/>
        <w:rPr>
          <w:rFonts w:eastAsia="Calibri" w:cs="Calibri"/>
        </w:rPr>
      </w:pPr>
    </w:p>
    <w:p w14:paraId="75167D7E" w14:textId="77777777" w:rsidR="00174DC7" w:rsidRPr="006548CE" w:rsidRDefault="009B3D89" w:rsidP="006548CE">
      <w:pPr>
        <w:snapToGrid w:val="0"/>
        <w:rPr>
          <w:rFonts w:eastAsia="Calibri" w:cs="Calibri"/>
        </w:rPr>
      </w:pPr>
      <w:r w:rsidRPr="006548CE">
        <w:rPr>
          <w:rFonts w:eastAsia="Calibri" w:cs="Calibri"/>
        </w:rPr>
        <w:t>Pour les besoins en mobilité, les universités proposent des dispositifs tels que des GPS spécialisés, des fauteuils roulants électriques et d</w:t>
      </w:r>
      <w:r w:rsidR="009B379A" w:rsidRPr="006548CE">
        <w:rPr>
          <w:rFonts w:eastAsia="Calibri" w:cs="Calibri"/>
        </w:rPr>
        <w:t>’</w:t>
      </w:r>
      <w:r w:rsidRPr="006548CE">
        <w:rPr>
          <w:rFonts w:eastAsia="Calibri" w:cs="Calibri"/>
        </w:rPr>
        <w:t xml:space="preserve">autres équipements adaptés pour faciliter les déplacements des étudiants sur le campus. </w:t>
      </w:r>
    </w:p>
    <w:p w14:paraId="7AB4264B" w14:textId="77777777" w:rsidR="00174DC7" w:rsidRPr="006548CE" w:rsidRDefault="00174DC7" w:rsidP="006548CE">
      <w:pPr>
        <w:snapToGrid w:val="0"/>
        <w:rPr>
          <w:rFonts w:eastAsia="Calibri" w:cs="Calibri"/>
        </w:rPr>
      </w:pPr>
    </w:p>
    <w:p w14:paraId="3DF886D6" w14:textId="77777777" w:rsidR="00174DC7" w:rsidRPr="006548CE" w:rsidRDefault="00174DC7" w:rsidP="006548CE">
      <w:pPr>
        <w:snapToGrid w:val="0"/>
        <w:rPr>
          <w:rFonts w:eastAsia="Calibri" w:cs="Calibri"/>
        </w:rPr>
      </w:pPr>
    </w:p>
    <w:p w14:paraId="000002BC" w14:textId="6C2E0EBE" w:rsidR="00887F1C" w:rsidRPr="006548CE" w:rsidRDefault="009B3D89" w:rsidP="006548CE">
      <w:pPr>
        <w:snapToGrid w:val="0"/>
        <w:rPr>
          <w:rFonts w:eastAsia="Calibri" w:cs="Calibri"/>
        </w:rPr>
      </w:pPr>
      <w:r w:rsidRPr="006548CE">
        <w:rPr>
          <w:rFonts w:eastAsia="Calibri" w:cs="Calibri"/>
        </w:rPr>
        <w:t>Ces initiatives visent à garantir un environnement d</w:t>
      </w:r>
      <w:r w:rsidR="009B379A" w:rsidRPr="006548CE">
        <w:rPr>
          <w:rFonts w:eastAsia="Calibri" w:cs="Calibri"/>
        </w:rPr>
        <w:t>’</w:t>
      </w:r>
      <w:r w:rsidRPr="006548CE">
        <w:rPr>
          <w:rFonts w:eastAsia="Calibri" w:cs="Calibri"/>
        </w:rPr>
        <w:t>apprentissage accessible et inclusif pour tous.</w:t>
      </w:r>
    </w:p>
    <w:p w14:paraId="000002BD" w14:textId="77777777" w:rsidR="00887F1C" w:rsidRPr="006548CE" w:rsidRDefault="00887F1C" w:rsidP="006548CE">
      <w:pPr>
        <w:snapToGrid w:val="0"/>
        <w:rPr>
          <w:rFonts w:eastAsia="Calibri" w:cs="Calibri"/>
        </w:rPr>
      </w:pPr>
    </w:p>
    <w:p w14:paraId="000002BE" w14:textId="77777777" w:rsidR="00887F1C" w:rsidRPr="006548CE" w:rsidRDefault="00887F1C" w:rsidP="006548CE">
      <w:pPr>
        <w:snapToGrid w:val="0"/>
        <w:rPr>
          <w:rFonts w:eastAsia="Calibri" w:cs="Calibri"/>
          <w:b/>
        </w:rPr>
      </w:pPr>
    </w:p>
    <w:p w14:paraId="0D31B45B" w14:textId="58C0C1B9" w:rsidR="00174DC7" w:rsidRPr="006548CE" w:rsidRDefault="009B3D89" w:rsidP="00022D50">
      <w:pPr>
        <w:pStyle w:val="Titre3"/>
        <w:numPr>
          <w:ilvl w:val="1"/>
          <w:numId w:val="12"/>
        </w:numPr>
        <w:rPr>
          <w:rFonts w:eastAsia="Calibri"/>
        </w:rPr>
      </w:pPr>
      <w:r w:rsidRPr="006548CE">
        <w:rPr>
          <w:rFonts w:eastAsia="Calibri"/>
        </w:rPr>
        <w:t xml:space="preserve">Aides Humaines </w:t>
      </w:r>
    </w:p>
    <w:p w14:paraId="38049890" w14:textId="77777777" w:rsidR="00174DC7" w:rsidRPr="006548CE" w:rsidRDefault="00174DC7" w:rsidP="006548CE">
      <w:pPr>
        <w:snapToGrid w:val="0"/>
        <w:rPr>
          <w:rFonts w:eastAsia="Calibri" w:cs="Calibri"/>
        </w:rPr>
      </w:pPr>
    </w:p>
    <w:p w14:paraId="56BCA5E1" w14:textId="77777777" w:rsidR="00174DC7" w:rsidRPr="006548CE" w:rsidRDefault="00174DC7" w:rsidP="006548CE">
      <w:pPr>
        <w:snapToGrid w:val="0"/>
        <w:rPr>
          <w:rFonts w:eastAsia="Calibri" w:cs="Calibri"/>
        </w:rPr>
      </w:pPr>
    </w:p>
    <w:p w14:paraId="3F355F88" w14:textId="77777777" w:rsidR="00174DC7" w:rsidRPr="006548CE" w:rsidRDefault="009B3D89" w:rsidP="006548CE">
      <w:pPr>
        <w:snapToGrid w:val="0"/>
        <w:rPr>
          <w:rFonts w:eastAsia="Calibri" w:cs="Calibri"/>
        </w:rPr>
      </w:pPr>
      <w:r w:rsidRPr="006548CE">
        <w:rPr>
          <w:rFonts w:eastAsia="Calibri" w:cs="Calibri"/>
        </w:rPr>
        <w:t xml:space="preserve">En plus des aides techniques, les universités luxembourgeoises offrent des soutiens humains pour accompagner les étudiants en situation de handicap dans leurs études. </w:t>
      </w:r>
    </w:p>
    <w:p w14:paraId="4B0FC0ED" w14:textId="77777777" w:rsidR="00174DC7" w:rsidRPr="006548CE" w:rsidRDefault="00174DC7" w:rsidP="006548CE">
      <w:pPr>
        <w:snapToGrid w:val="0"/>
        <w:rPr>
          <w:rFonts w:eastAsia="Calibri" w:cs="Calibri"/>
        </w:rPr>
      </w:pPr>
    </w:p>
    <w:p w14:paraId="7C6032D1" w14:textId="77777777" w:rsidR="00174DC7" w:rsidRPr="006548CE" w:rsidRDefault="00174DC7" w:rsidP="006548CE">
      <w:pPr>
        <w:snapToGrid w:val="0"/>
        <w:rPr>
          <w:rFonts w:eastAsia="Calibri" w:cs="Calibri"/>
        </w:rPr>
      </w:pPr>
    </w:p>
    <w:p w14:paraId="09F98208" w14:textId="77777777" w:rsidR="00174DC7" w:rsidRPr="006548CE" w:rsidRDefault="009B3D89" w:rsidP="006548CE">
      <w:pPr>
        <w:snapToGrid w:val="0"/>
        <w:rPr>
          <w:rFonts w:eastAsia="Calibri" w:cs="Calibri"/>
        </w:rPr>
      </w:pPr>
      <w:r w:rsidRPr="006548CE">
        <w:rPr>
          <w:rFonts w:eastAsia="Calibri" w:cs="Calibri"/>
        </w:rPr>
        <w:t xml:space="preserve">Des tuteurs pédagogiques spécialisés sont disponibles pour aider ces étudiants à comprendre les cours, organiser leur travail et surmonter les difficultés spécifiques liées à leur handicap. </w:t>
      </w:r>
    </w:p>
    <w:p w14:paraId="05EE0FA2" w14:textId="77777777" w:rsidR="00174DC7" w:rsidRPr="006548CE" w:rsidRDefault="00174DC7" w:rsidP="006548CE">
      <w:pPr>
        <w:snapToGrid w:val="0"/>
        <w:rPr>
          <w:rFonts w:eastAsia="Calibri" w:cs="Calibri"/>
        </w:rPr>
      </w:pPr>
    </w:p>
    <w:p w14:paraId="0E1FA703" w14:textId="77777777" w:rsidR="00174DC7" w:rsidRPr="006548CE" w:rsidRDefault="00174DC7" w:rsidP="006548CE">
      <w:pPr>
        <w:snapToGrid w:val="0"/>
        <w:rPr>
          <w:rFonts w:eastAsia="Calibri" w:cs="Calibri"/>
        </w:rPr>
      </w:pPr>
    </w:p>
    <w:p w14:paraId="6FACE51D" w14:textId="77777777" w:rsidR="00174DC7" w:rsidRPr="006548CE" w:rsidRDefault="009B3D89" w:rsidP="006548CE">
      <w:pPr>
        <w:snapToGrid w:val="0"/>
        <w:rPr>
          <w:rFonts w:eastAsia="Calibri" w:cs="Calibri"/>
        </w:rPr>
      </w:pPr>
      <w:r w:rsidRPr="006548CE">
        <w:rPr>
          <w:rFonts w:eastAsia="Calibri" w:cs="Calibri"/>
        </w:rPr>
        <w:t>Ces tuteurs peuvent être des étudiants avancés ou des professionnels formés à l</w:t>
      </w:r>
      <w:r w:rsidR="009B379A" w:rsidRPr="006548CE">
        <w:rPr>
          <w:rFonts w:eastAsia="Calibri" w:cs="Calibri"/>
        </w:rPr>
        <w:t>’</w:t>
      </w:r>
      <w:r w:rsidRPr="006548CE">
        <w:rPr>
          <w:rFonts w:eastAsia="Calibri" w:cs="Calibri"/>
        </w:rPr>
        <w:t xml:space="preserve">accompagnement des personnes en situation de handicap. </w:t>
      </w:r>
    </w:p>
    <w:p w14:paraId="30FDF8ED" w14:textId="77777777" w:rsidR="00174DC7" w:rsidRPr="006548CE" w:rsidRDefault="00174DC7" w:rsidP="006548CE">
      <w:pPr>
        <w:snapToGrid w:val="0"/>
        <w:rPr>
          <w:rFonts w:eastAsia="Calibri" w:cs="Calibri"/>
        </w:rPr>
      </w:pPr>
    </w:p>
    <w:p w14:paraId="296965DA" w14:textId="77777777" w:rsidR="00174DC7" w:rsidRPr="006548CE" w:rsidRDefault="00174DC7" w:rsidP="006548CE">
      <w:pPr>
        <w:snapToGrid w:val="0"/>
        <w:rPr>
          <w:rFonts w:eastAsia="Calibri" w:cs="Calibri"/>
        </w:rPr>
      </w:pPr>
    </w:p>
    <w:p w14:paraId="68AFBF92" w14:textId="77777777" w:rsidR="00174DC7" w:rsidRPr="006548CE" w:rsidRDefault="009B3D89" w:rsidP="006548CE">
      <w:pPr>
        <w:snapToGrid w:val="0"/>
        <w:rPr>
          <w:rFonts w:eastAsia="Calibri" w:cs="Calibri"/>
        </w:rPr>
      </w:pPr>
      <w:r w:rsidRPr="006548CE">
        <w:rPr>
          <w:rFonts w:eastAsia="Calibri" w:cs="Calibri"/>
        </w:rPr>
        <w:t>Pour ceux ayant des difficultés à prendre des notes, des preneurs de notes sont là pour transcrire les cours, permettant ainsi aux étudiants de se concentrer pleinement sur l</w:t>
      </w:r>
      <w:r w:rsidR="009B379A" w:rsidRPr="006548CE">
        <w:rPr>
          <w:rFonts w:eastAsia="Calibri" w:cs="Calibri"/>
        </w:rPr>
        <w:t>’</w:t>
      </w:r>
      <w:r w:rsidRPr="006548CE">
        <w:rPr>
          <w:rFonts w:eastAsia="Calibri" w:cs="Calibri"/>
        </w:rPr>
        <w:t xml:space="preserve">écoute pendant les cours. </w:t>
      </w:r>
    </w:p>
    <w:p w14:paraId="15EE7E4B" w14:textId="77777777" w:rsidR="00174DC7" w:rsidRPr="006548CE" w:rsidRDefault="00174DC7" w:rsidP="006548CE">
      <w:pPr>
        <w:snapToGrid w:val="0"/>
        <w:rPr>
          <w:rFonts w:eastAsia="Calibri" w:cs="Calibri"/>
        </w:rPr>
      </w:pPr>
    </w:p>
    <w:p w14:paraId="51C3DAB5" w14:textId="77777777" w:rsidR="00174DC7" w:rsidRPr="006548CE" w:rsidRDefault="00174DC7" w:rsidP="006548CE">
      <w:pPr>
        <w:snapToGrid w:val="0"/>
        <w:rPr>
          <w:rFonts w:eastAsia="Calibri" w:cs="Calibri"/>
        </w:rPr>
      </w:pPr>
    </w:p>
    <w:p w14:paraId="5C060D78" w14:textId="77777777" w:rsidR="00174DC7" w:rsidRPr="006548CE" w:rsidRDefault="009B3D89" w:rsidP="006548CE">
      <w:pPr>
        <w:snapToGrid w:val="0"/>
        <w:rPr>
          <w:rFonts w:eastAsia="Calibri" w:cs="Calibri"/>
        </w:rPr>
      </w:pPr>
      <w:r w:rsidRPr="006548CE">
        <w:rPr>
          <w:rFonts w:eastAsia="Calibri" w:cs="Calibri"/>
        </w:rPr>
        <w:t>Les étudiants sourds ou malentendants bénéficient des services d</w:t>
      </w:r>
      <w:r w:rsidR="009B379A" w:rsidRPr="006548CE">
        <w:rPr>
          <w:rFonts w:eastAsia="Calibri" w:cs="Calibri"/>
        </w:rPr>
        <w:t>’</w:t>
      </w:r>
      <w:r w:rsidRPr="006548CE">
        <w:rPr>
          <w:rFonts w:eastAsia="Calibri" w:cs="Calibri"/>
        </w:rPr>
        <w:t xml:space="preserve">interprètes en langue des signes, qui traduisent les cours en temps réel, facilitant leur participation active aux discussions et travaux de groupe. </w:t>
      </w:r>
    </w:p>
    <w:p w14:paraId="789D9813" w14:textId="77777777" w:rsidR="00174DC7" w:rsidRPr="006548CE" w:rsidRDefault="00174DC7" w:rsidP="006548CE">
      <w:pPr>
        <w:snapToGrid w:val="0"/>
        <w:rPr>
          <w:rFonts w:eastAsia="Calibri" w:cs="Calibri"/>
        </w:rPr>
      </w:pPr>
    </w:p>
    <w:p w14:paraId="3C3FAA1D" w14:textId="77777777" w:rsidR="00174DC7" w:rsidRPr="006548CE" w:rsidRDefault="00174DC7" w:rsidP="006548CE">
      <w:pPr>
        <w:snapToGrid w:val="0"/>
        <w:rPr>
          <w:rFonts w:eastAsia="Calibri" w:cs="Calibri"/>
        </w:rPr>
      </w:pPr>
    </w:p>
    <w:p w14:paraId="000002BF" w14:textId="50DFFED2" w:rsidR="00887F1C" w:rsidRPr="006548CE" w:rsidRDefault="009B3D89" w:rsidP="006548CE">
      <w:pPr>
        <w:snapToGrid w:val="0"/>
        <w:rPr>
          <w:rFonts w:eastAsia="Calibri" w:cs="Calibri"/>
        </w:rPr>
      </w:pPr>
      <w:r w:rsidRPr="006548CE">
        <w:rPr>
          <w:rFonts w:eastAsia="Calibri" w:cs="Calibri"/>
        </w:rPr>
        <w:t>De plus, des accompagnateurs spécialisés sont disponibles pour soutenir les étudiants ayant des besoins spécifiques, tels que des troubles cognitifs ou de santé mentale, les aidant dans leur organisation quotidienne et leur intégration sociale.</w:t>
      </w:r>
    </w:p>
    <w:p w14:paraId="58FADB7C" w14:textId="77777777" w:rsidR="00174DC7" w:rsidRPr="006548CE" w:rsidRDefault="00174DC7" w:rsidP="006548CE">
      <w:pPr>
        <w:snapToGrid w:val="0"/>
        <w:rPr>
          <w:rFonts w:eastAsia="Calibri" w:cs="Calibri"/>
        </w:rPr>
      </w:pPr>
    </w:p>
    <w:p w14:paraId="000002C0" w14:textId="77777777" w:rsidR="00887F1C" w:rsidRPr="006548CE" w:rsidRDefault="00887F1C" w:rsidP="006548CE">
      <w:pPr>
        <w:snapToGrid w:val="0"/>
        <w:rPr>
          <w:rFonts w:eastAsia="Calibri" w:cs="Calibri"/>
          <w:b/>
        </w:rPr>
      </w:pPr>
    </w:p>
    <w:p w14:paraId="74C5EFFA" w14:textId="7E526CEC" w:rsidR="008829EC" w:rsidRPr="006548CE" w:rsidRDefault="009B3D89" w:rsidP="00022D50">
      <w:pPr>
        <w:pStyle w:val="Titre3"/>
        <w:numPr>
          <w:ilvl w:val="1"/>
          <w:numId w:val="12"/>
        </w:numPr>
        <w:rPr>
          <w:rFonts w:eastAsia="Calibri"/>
        </w:rPr>
      </w:pPr>
      <w:r w:rsidRPr="006548CE">
        <w:rPr>
          <w:rFonts w:eastAsia="Calibri"/>
        </w:rPr>
        <w:t>Financement des Aides</w:t>
      </w:r>
    </w:p>
    <w:p w14:paraId="1B6CFF6A" w14:textId="77777777" w:rsidR="008829EC" w:rsidRPr="006548CE" w:rsidRDefault="008829EC" w:rsidP="006548CE">
      <w:pPr>
        <w:snapToGrid w:val="0"/>
        <w:rPr>
          <w:rFonts w:eastAsia="Calibri" w:cs="Calibri"/>
        </w:rPr>
      </w:pPr>
    </w:p>
    <w:p w14:paraId="7807E4FF" w14:textId="77777777" w:rsidR="008829EC" w:rsidRPr="006548CE" w:rsidRDefault="008829EC" w:rsidP="006548CE">
      <w:pPr>
        <w:snapToGrid w:val="0"/>
        <w:rPr>
          <w:rFonts w:eastAsia="Calibri" w:cs="Calibri"/>
        </w:rPr>
      </w:pPr>
    </w:p>
    <w:p w14:paraId="4C031B48" w14:textId="77777777" w:rsidR="008829EC" w:rsidRPr="006548CE" w:rsidRDefault="009B3D89" w:rsidP="006548CE">
      <w:pPr>
        <w:snapToGrid w:val="0"/>
        <w:rPr>
          <w:rFonts w:eastAsia="Calibri" w:cs="Calibri"/>
        </w:rPr>
      </w:pPr>
      <w:r w:rsidRPr="006548CE">
        <w:rPr>
          <w:rFonts w:eastAsia="Calibri" w:cs="Calibri"/>
        </w:rPr>
        <w:t xml:space="preserve">Le financement de ces aides est principalement assuré par le gouvernement luxembourgeois, via le </w:t>
      </w:r>
      <w:r w:rsidR="008829EC" w:rsidRPr="006548CE">
        <w:rPr>
          <w:rFonts w:eastAsia="Calibri" w:cs="Calibri"/>
        </w:rPr>
        <w:t>ministère de l’Enseignement</w:t>
      </w:r>
      <w:r w:rsidRPr="006548CE">
        <w:rPr>
          <w:rFonts w:eastAsia="Calibri" w:cs="Calibri"/>
        </w:rPr>
        <w:t xml:space="preserve"> Supérieur et de la Recherche, avec des contributions des universités elles-mêmes. </w:t>
      </w:r>
    </w:p>
    <w:p w14:paraId="129CC650" w14:textId="77777777" w:rsidR="008829EC" w:rsidRPr="006548CE" w:rsidRDefault="008829EC" w:rsidP="006548CE">
      <w:pPr>
        <w:snapToGrid w:val="0"/>
        <w:rPr>
          <w:rFonts w:eastAsia="Calibri" w:cs="Calibri"/>
        </w:rPr>
      </w:pPr>
    </w:p>
    <w:p w14:paraId="31BE4E78" w14:textId="77777777" w:rsidR="008829EC" w:rsidRPr="006548CE" w:rsidRDefault="008829EC" w:rsidP="006548CE">
      <w:pPr>
        <w:snapToGrid w:val="0"/>
        <w:rPr>
          <w:rFonts w:eastAsia="Calibri" w:cs="Calibri"/>
        </w:rPr>
      </w:pPr>
    </w:p>
    <w:p w14:paraId="000002C1" w14:textId="23709985" w:rsidR="00887F1C" w:rsidRPr="006548CE" w:rsidRDefault="009B3D89" w:rsidP="006548CE">
      <w:pPr>
        <w:snapToGrid w:val="0"/>
        <w:rPr>
          <w:rFonts w:eastAsia="Calibri" w:cs="Calibri"/>
        </w:rPr>
      </w:pPr>
      <w:r w:rsidRPr="006548CE">
        <w:rPr>
          <w:rFonts w:eastAsia="Calibri" w:cs="Calibri"/>
        </w:rPr>
        <w:t>Des fondations privées et des associations spécialisées peuvent également apporter un soutien financier complémentaire, notamment pour l’acquisition de technologies d’assistance ou pour le financement de bourses d’accompagnement.</w:t>
      </w:r>
    </w:p>
    <w:p w14:paraId="3DAD4C71" w14:textId="77777777" w:rsidR="004740C5" w:rsidRPr="006548CE" w:rsidRDefault="004740C5" w:rsidP="006548CE">
      <w:pPr>
        <w:snapToGrid w:val="0"/>
        <w:rPr>
          <w:rFonts w:eastAsia="Calibri" w:cs="Calibri"/>
        </w:rPr>
      </w:pPr>
    </w:p>
    <w:p w14:paraId="7122A46A" w14:textId="77777777" w:rsidR="004740C5" w:rsidRPr="006548CE" w:rsidRDefault="004740C5" w:rsidP="006548CE">
      <w:pPr>
        <w:snapToGrid w:val="0"/>
        <w:rPr>
          <w:rFonts w:eastAsia="Calibri" w:cs="Calibri"/>
        </w:rPr>
      </w:pPr>
    </w:p>
    <w:p w14:paraId="3C33076A" w14:textId="4317FF8F" w:rsidR="004740C5" w:rsidRPr="006548CE" w:rsidRDefault="004740C5" w:rsidP="00022D50">
      <w:pPr>
        <w:pStyle w:val="Titre3"/>
        <w:numPr>
          <w:ilvl w:val="1"/>
          <w:numId w:val="12"/>
        </w:numPr>
        <w:rPr>
          <w:rFonts w:eastAsia="Calibri"/>
        </w:rPr>
      </w:pPr>
      <w:r w:rsidRPr="006548CE">
        <w:rPr>
          <w:rFonts w:eastAsia="Calibri"/>
        </w:rPr>
        <w:t>Un Soutien Technique et Humain pour Garantir l’Équité et l’Accessibilité Universitaire</w:t>
      </w:r>
    </w:p>
    <w:p w14:paraId="53B0A926" w14:textId="77777777" w:rsidR="004740C5" w:rsidRPr="006548CE" w:rsidRDefault="004740C5" w:rsidP="006548CE">
      <w:pPr>
        <w:snapToGrid w:val="0"/>
        <w:rPr>
          <w:rFonts w:eastAsia="Calibri" w:cs="Calibri"/>
        </w:rPr>
      </w:pPr>
    </w:p>
    <w:p w14:paraId="6A234571" w14:textId="77777777" w:rsidR="004740C5" w:rsidRPr="006548CE" w:rsidRDefault="004740C5" w:rsidP="006548CE">
      <w:pPr>
        <w:snapToGrid w:val="0"/>
        <w:rPr>
          <w:rFonts w:eastAsia="Calibri" w:cs="Calibri"/>
        </w:rPr>
      </w:pPr>
    </w:p>
    <w:p w14:paraId="1A4E11E9" w14:textId="77777777" w:rsidR="00030885" w:rsidRPr="006548CE" w:rsidRDefault="004740C5" w:rsidP="006548CE">
      <w:pPr>
        <w:snapToGrid w:val="0"/>
        <w:rPr>
          <w:rFonts w:eastAsia="Calibri" w:cs="Calibri"/>
        </w:rPr>
      </w:pPr>
      <w:r w:rsidRPr="006548CE">
        <w:rPr>
          <w:rFonts w:eastAsia="Calibri" w:cs="Calibri"/>
        </w:rPr>
        <w:t xml:space="preserve">Les universités luxembourgeoises mettent en œuvre une approche globale pour accompagner les étudiants en situation de handicap, combinant aides techniques, accompagnements humains et aménagements pédagogiques. </w:t>
      </w:r>
    </w:p>
    <w:p w14:paraId="0A58E002" w14:textId="77777777" w:rsidR="00030885" w:rsidRPr="006548CE" w:rsidRDefault="00030885" w:rsidP="006548CE">
      <w:pPr>
        <w:snapToGrid w:val="0"/>
        <w:rPr>
          <w:rFonts w:eastAsia="Calibri" w:cs="Calibri"/>
        </w:rPr>
      </w:pPr>
    </w:p>
    <w:p w14:paraId="3B120FC3" w14:textId="77777777" w:rsidR="00030885" w:rsidRPr="006548CE" w:rsidRDefault="00030885" w:rsidP="006548CE">
      <w:pPr>
        <w:snapToGrid w:val="0"/>
        <w:rPr>
          <w:rFonts w:eastAsia="Calibri" w:cs="Calibri"/>
        </w:rPr>
      </w:pPr>
    </w:p>
    <w:p w14:paraId="1BA4C0B1" w14:textId="77777777" w:rsidR="00030885" w:rsidRPr="006548CE" w:rsidRDefault="004740C5" w:rsidP="006548CE">
      <w:pPr>
        <w:snapToGrid w:val="0"/>
        <w:rPr>
          <w:rFonts w:eastAsia="Calibri" w:cs="Calibri"/>
        </w:rPr>
      </w:pPr>
      <w:r w:rsidRPr="006548CE">
        <w:rPr>
          <w:rFonts w:eastAsia="Calibri" w:cs="Calibri"/>
        </w:rPr>
        <w:t xml:space="preserve">Grâce à des technologies d’assistance innovantes et à l’intervention de professionnels qualifiés, chaque étudiant bénéficie des ressources nécessaires pour surmonter les obstacles liés à son handicap et réussir son parcours académique. Le financement public et les contributions de partenaires privés garantissent la pérennité de ces dispositifs. </w:t>
      </w:r>
    </w:p>
    <w:p w14:paraId="641D14E2" w14:textId="77777777" w:rsidR="00030885" w:rsidRPr="006548CE" w:rsidRDefault="00030885" w:rsidP="006548CE">
      <w:pPr>
        <w:snapToGrid w:val="0"/>
        <w:rPr>
          <w:rFonts w:eastAsia="Calibri" w:cs="Calibri"/>
        </w:rPr>
      </w:pPr>
    </w:p>
    <w:p w14:paraId="6905FD0E" w14:textId="77777777" w:rsidR="00030885" w:rsidRPr="006548CE" w:rsidRDefault="00030885" w:rsidP="006548CE">
      <w:pPr>
        <w:snapToGrid w:val="0"/>
        <w:rPr>
          <w:rFonts w:eastAsia="Calibri" w:cs="Calibri"/>
        </w:rPr>
      </w:pPr>
    </w:p>
    <w:p w14:paraId="7EC714E6" w14:textId="4AB6FC9D" w:rsidR="004740C5" w:rsidRPr="006548CE" w:rsidRDefault="004740C5" w:rsidP="006548CE">
      <w:pPr>
        <w:snapToGrid w:val="0"/>
        <w:rPr>
          <w:rFonts w:eastAsia="Calibri" w:cs="Calibri"/>
        </w:rPr>
      </w:pPr>
      <w:r w:rsidRPr="006548CE">
        <w:rPr>
          <w:rFonts w:eastAsia="Calibri" w:cs="Calibri"/>
        </w:rPr>
        <w:t>Cette synergie entre technologie, accompagnement personnalisé et soutien financier favorise une éducation inclusive, équitable et accessible à tous, contribuant à l’intégration sociale et académique des étudiants en situation de handicap.</w:t>
      </w:r>
    </w:p>
    <w:p w14:paraId="41DB960D" w14:textId="77777777" w:rsidR="00030885" w:rsidRPr="006548CE" w:rsidRDefault="00030885" w:rsidP="006548CE">
      <w:pPr>
        <w:snapToGrid w:val="0"/>
        <w:rPr>
          <w:rFonts w:eastAsia="Calibri" w:cs="Calibri"/>
        </w:rPr>
      </w:pPr>
    </w:p>
    <w:p w14:paraId="5E72CDAC" w14:textId="77777777" w:rsidR="00030885" w:rsidRPr="006548CE" w:rsidRDefault="00030885" w:rsidP="006548CE">
      <w:pPr>
        <w:snapToGrid w:val="0"/>
        <w:rPr>
          <w:rFonts w:eastAsia="Calibri" w:cs="Calibri"/>
        </w:rPr>
      </w:pPr>
    </w:p>
    <w:p w14:paraId="1479677E" w14:textId="4CA91825" w:rsidR="00030885" w:rsidRPr="006548CE" w:rsidRDefault="00030885" w:rsidP="006548CE">
      <w:pPr>
        <w:snapToGrid w:val="0"/>
        <w:rPr>
          <w:rFonts w:eastAsia="Calibri" w:cs="Calibri"/>
        </w:rPr>
      </w:pPr>
      <w:r w:rsidRPr="006548CE">
        <w:rPr>
          <w:rFonts w:eastAsia="Calibri" w:cs="Calibri"/>
        </w:rPr>
        <w:t>Afin de compléter ces dispositifs d'accompagnement technique et humain, l'accessibilité des infrastructures joue un rôle clé dans la création d'un environnement universitaire véritablement inclusif et adapté aux besoins de chaque étudiant.</w:t>
      </w:r>
    </w:p>
    <w:p w14:paraId="4A0126B6" w14:textId="77777777" w:rsidR="008829EC" w:rsidRPr="006548CE" w:rsidRDefault="008829EC" w:rsidP="006548CE">
      <w:pPr>
        <w:snapToGrid w:val="0"/>
        <w:rPr>
          <w:rFonts w:eastAsia="Calibri" w:cs="Calibri"/>
        </w:rPr>
      </w:pPr>
    </w:p>
    <w:p w14:paraId="000002C2" w14:textId="77777777" w:rsidR="00887F1C" w:rsidRPr="006548CE" w:rsidRDefault="00887F1C" w:rsidP="006548CE">
      <w:pPr>
        <w:snapToGrid w:val="0"/>
        <w:rPr>
          <w:rFonts w:eastAsia="Calibri" w:cs="Calibri"/>
        </w:rPr>
      </w:pPr>
    </w:p>
    <w:p w14:paraId="000002C3" w14:textId="33D5B276" w:rsidR="00887F1C" w:rsidRPr="006548CE" w:rsidRDefault="009B3D89" w:rsidP="00022D50">
      <w:pPr>
        <w:pStyle w:val="Titre3"/>
        <w:numPr>
          <w:ilvl w:val="1"/>
          <w:numId w:val="12"/>
        </w:numPr>
        <w:rPr>
          <w:rFonts w:eastAsia="Calibri"/>
        </w:rPr>
      </w:pPr>
      <w:r w:rsidRPr="006548CE">
        <w:rPr>
          <w:rFonts w:eastAsia="Calibri"/>
        </w:rPr>
        <w:t>Accessibilité et Infrastructures</w:t>
      </w:r>
    </w:p>
    <w:p w14:paraId="000002C4" w14:textId="77777777" w:rsidR="00887F1C" w:rsidRPr="006548CE" w:rsidRDefault="00887F1C" w:rsidP="006548CE">
      <w:pPr>
        <w:snapToGrid w:val="0"/>
        <w:rPr>
          <w:rFonts w:eastAsia="Calibri" w:cs="Calibri"/>
          <w:b/>
        </w:rPr>
      </w:pPr>
    </w:p>
    <w:p w14:paraId="25A3FFF7" w14:textId="77777777" w:rsidR="008829EC" w:rsidRPr="006548CE" w:rsidRDefault="008829EC" w:rsidP="006548CE">
      <w:pPr>
        <w:snapToGrid w:val="0"/>
        <w:rPr>
          <w:rFonts w:eastAsia="Calibri" w:cs="Calibri"/>
        </w:rPr>
      </w:pPr>
    </w:p>
    <w:p w14:paraId="3A176FE7" w14:textId="4CE5C42E" w:rsidR="008829EC" w:rsidRPr="006548CE" w:rsidRDefault="009B3D89" w:rsidP="006548CE">
      <w:pPr>
        <w:snapToGrid w:val="0"/>
        <w:rPr>
          <w:rFonts w:eastAsia="Calibri" w:cs="Calibri"/>
        </w:rPr>
      </w:pPr>
      <w:r w:rsidRPr="006548CE">
        <w:rPr>
          <w:rFonts w:eastAsia="Calibri" w:cs="Calibri"/>
        </w:rPr>
        <w:t xml:space="preserve">L’accessibilité des infrastructures est un élément central pour garantir l’inclusion des étudiants en situation de handicap dans l’enseignement supérieur. </w:t>
      </w:r>
    </w:p>
    <w:p w14:paraId="404BD315" w14:textId="77777777" w:rsidR="008829EC" w:rsidRPr="006548CE" w:rsidRDefault="008829EC" w:rsidP="006548CE">
      <w:pPr>
        <w:snapToGrid w:val="0"/>
        <w:rPr>
          <w:rFonts w:eastAsia="Calibri" w:cs="Calibri"/>
        </w:rPr>
      </w:pPr>
    </w:p>
    <w:p w14:paraId="318B6D1D" w14:textId="77777777" w:rsidR="008829EC" w:rsidRPr="006548CE" w:rsidRDefault="008829EC" w:rsidP="006548CE">
      <w:pPr>
        <w:snapToGrid w:val="0"/>
        <w:rPr>
          <w:rFonts w:eastAsia="Calibri" w:cs="Calibri"/>
        </w:rPr>
      </w:pPr>
    </w:p>
    <w:p w14:paraId="000002C5" w14:textId="37ED9C21" w:rsidR="00887F1C" w:rsidRPr="006548CE" w:rsidRDefault="009B3D89" w:rsidP="006548CE">
      <w:pPr>
        <w:snapToGrid w:val="0"/>
        <w:rPr>
          <w:rFonts w:eastAsia="Calibri" w:cs="Calibri"/>
        </w:rPr>
      </w:pPr>
      <w:r w:rsidRPr="006548CE">
        <w:rPr>
          <w:rFonts w:eastAsia="Calibri" w:cs="Calibri"/>
        </w:rPr>
        <w:t>Au Luxembourg, les universités ont fait de grands progrès pour rendre leurs campus physiquement et numériquement accessibles à tous les étudiants, y compris ceux à mobilité réduite ou ayant des besoins spécifiques en matière d’accès aux ressources numériques.</w:t>
      </w:r>
    </w:p>
    <w:p w14:paraId="000002C6" w14:textId="77777777" w:rsidR="00887F1C" w:rsidRPr="006548CE" w:rsidRDefault="00887F1C" w:rsidP="006548CE">
      <w:pPr>
        <w:snapToGrid w:val="0"/>
        <w:rPr>
          <w:rFonts w:eastAsia="Calibri" w:cs="Calibri"/>
        </w:rPr>
      </w:pPr>
    </w:p>
    <w:p w14:paraId="410F2103" w14:textId="77777777" w:rsidR="008829EC" w:rsidRPr="006548CE" w:rsidRDefault="008829EC" w:rsidP="006548CE">
      <w:pPr>
        <w:snapToGrid w:val="0"/>
        <w:rPr>
          <w:rFonts w:eastAsia="Calibri" w:cs="Calibri"/>
        </w:rPr>
      </w:pPr>
    </w:p>
    <w:p w14:paraId="000002C7" w14:textId="3203FE3E" w:rsidR="00887F1C" w:rsidRPr="006548CE" w:rsidRDefault="009B3D89" w:rsidP="00022D50">
      <w:pPr>
        <w:pStyle w:val="Titre2"/>
        <w:numPr>
          <w:ilvl w:val="0"/>
          <w:numId w:val="12"/>
        </w:numPr>
        <w:rPr>
          <w:rFonts w:eastAsia="Calibri"/>
        </w:rPr>
      </w:pPr>
      <w:bookmarkStart w:id="66" w:name="_Toc186220082"/>
      <w:r w:rsidRPr="006548CE">
        <w:rPr>
          <w:rFonts w:eastAsia="Calibri"/>
        </w:rPr>
        <w:t>Accessibilité Physique</w:t>
      </w:r>
      <w:r w:rsidRPr="006548CE">
        <w:rPr>
          <w:rFonts w:ascii="Calibri" w:eastAsia="Calibri" w:hAnsi="Calibri"/>
        </w:rPr>
        <w:t> </w:t>
      </w:r>
      <w:r w:rsidRPr="006548CE">
        <w:rPr>
          <w:rFonts w:eastAsia="Calibri"/>
        </w:rPr>
        <w:t>: Évaluation des Infrastructures Universitaires pour les Étudiants à Mobilité Réduite</w:t>
      </w:r>
      <w:bookmarkEnd w:id="66"/>
    </w:p>
    <w:p w14:paraId="000002C8" w14:textId="77777777" w:rsidR="00887F1C" w:rsidRPr="006548CE" w:rsidRDefault="00887F1C" w:rsidP="006548CE">
      <w:pPr>
        <w:snapToGrid w:val="0"/>
        <w:rPr>
          <w:rFonts w:eastAsia="Calibri" w:cs="Calibri"/>
          <w:b/>
        </w:rPr>
      </w:pPr>
    </w:p>
    <w:p w14:paraId="445AA5DD" w14:textId="77777777" w:rsidR="008829EC" w:rsidRPr="006548CE" w:rsidRDefault="008829EC" w:rsidP="006548CE">
      <w:pPr>
        <w:snapToGrid w:val="0"/>
        <w:rPr>
          <w:rFonts w:eastAsia="Calibri" w:cs="Calibri"/>
          <w:b/>
        </w:rPr>
      </w:pPr>
    </w:p>
    <w:p w14:paraId="000002C9" w14:textId="77777777" w:rsidR="00887F1C" w:rsidRPr="006548CE" w:rsidRDefault="009B3D89" w:rsidP="006548CE">
      <w:pPr>
        <w:snapToGrid w:val="0"/>
        <w:rPr>
          <w:rFonts w:eastAsia="Calibri" w:cs="Calibri"/>
        </w:rPr>
      </w:pPr>
      <w:r w:rsidRPr="006548CE">
        <w:rPr>
          <w:rFonts w:eastAsia="Calibri" w:cs="Calibri"/>
        </w:rPr>
        <w:t>L’accessibilité physique des infrastructures universitaires est essentielle pour garantir que tous les étudiants, indépendamment de leur mobilité, puissent participer pleinement à la vie académique.</w:t>
      </w:r>
    </w:p>
    <w:p w14:paraId="67CD62BD" w14:textId="77777777" w:rsidR="00CF1870" w:rsidRPr="006548CE" w:rsidRDefault="00CF1870" w:rsidP="006548CE">
      <w:pPr>
        <w:snapToGrid w:val="0"/>
        <w:rPr>
          <w:rFonts w:eastAsia="Calibri" w:cs="Calibri"/>
        </w:rPr>
      </w:pPr>
    </w:p>
    <w:p w14:paraId="000002CA" w14:textId="77777777" w:rsidR="00887F1C" w:rsidRPr="006548CE" w:rsidRDefault="00887F1C" w:rsidP="006548CE">
      <w:pPr>
        <w:snapToGrid w:val="0"/>
        <w:rPr>
          <w:rFonts w:eastAsia="Calibri" w:cs="Calibri"/>
        </w:rPr>
      </w:pPr>
    </w:p>
    <w:p w14:paraId="5DC403EB" w14:textId="0857A5B5" w:rsidR="00CF1870" w:rsidRPr="006548CE" w:rsidRDefault="009B3D89" w:rsidP="00022D50">
      <w:pPr>
        <w:pStyle w:val="Titre3"/>
        <w:numPr>
          <w:ilvl w:val="1"/>
          <w:numId w:val="12"/>
        </w:numPr>
        <w:rPr>
          <w:rFonts w:eastAsia="Calibri"/>
        </w:rPr>
      </w:pPr>
      <w:r w:rsidRPr="006548CE">
        <w:rPr>
          <w:rFonts w:eastAsia="Calibri"/>
        </w:rPr>
        <w:t>Conformité aux Normes d’Accessibilité</w:t>
      </w:r>
    </w:p>
    <w:p w14:paraId="2FBB7677" w14:textId="77777777" w:rsidR="00CF1870" w:rsidRPr="006548CE" w:rsidRDefault="00CF1870" w:rsidP="006548CE">
      <w:pPr>
        <w:snapToGrid w:val="0"/>
        <w:rPr>
          <w:rFonts w:eastAsia="Calibri" w:cs="Calibri"/>
        </w:rPr>
      </w:pPr>
    </w:p>
    <w:p w14:paraId="6960AC8B" w14:textId="77777777" w:rsidR="00CF1870" w:rsidRPr="006548CE" w:rsidRDefault="00CF1870" w:rsidP="006548CE">
      <w:pPr>
        <w:snapToGrid w:val="0"/>
        <w:rPr>
          <w:rFonts w:eastAsia="Calibri" w:cs="Calibri"/>
        </w:rPr>
      </w:pPr>
    </w:p>
    <w:p w14:paraId="39B63E62" w14:textId="77777777" w:rsidR="00CF1870" w:rsidRPr="006548CE" w:rsidRDefault="009B3D89" w:rsidP="006548CE">
      <w:pPr>
        <w:snapToGrid w:val="0"/>
        <w:rPr>
          <w:rFonts w:eastAsia="Calibri" w:cs="Calibri"/>
        </w:rPr>
      </w:pPr>
      <w:r w:rsidRPr="006548CE">
        <w:rPr>
          <w:rFonts w:eastAsia="Calibri" w:cs="Calibri"/>
        </w:rPr>
        <w:t>Les universités luxembourgeoises doivent se conformer aux normes d</w:t>
      </w:r>
      <w:r w:rsidR="009B379A" w:rsidRPr="006548CE">
        <w:rPr>
          <w:rFonts w:eastAsia="Calibri" w:cs="Calibri"/>
        </w:rPr>
        <w:t>’</w:t>
      </w:r>
      <w:r w:rsidRPr="006548CE">
        <w:rPr>
          <w:rFonts w:eastAsia="Calibri" w:cs="Calibri"/>
        </w:rPr>
        <w:t>accessibilité établies par la législation nationale, notamment la Loi sur l</w:t>
      </w:r>
      <w:r w:rsidR="009B379A" w:rsidRPr="006548CE">
        <w:rPr>
          <w:rFonts w:eastAsia="Calibri" w:cs="Calibri"/>
        </w:rPr>
        <w:t>’</w:t>
      </w:r>
      <w:r w:rsidRPr="006548CE">
        <w:rPr>
          <w:rFonts w:eastAsia="Calibri" w:cs="Calibri"/>
        </w:rPr>
        <w:t xml:space="preserve">accès aux bâtiments publics. Cette législation exige que tous les bâtiments universitaires, y compris les salles de cours, bibliothèques, laboratoires et espaces communs, soient accessibles aux personnes à mobilité réduite. </w:t>
      </w:r>
    </w:p>
    <w:p w14:paraId="254356E7" w14:textId="77777777" w:rsidR="00CF1870" w:rsidRPr="006548CE" w:rsidRDefault="00CF1870" w:rsidP="006548CE">
      <w:pPr>
        <w:snapToGrid w:val="0"/>
        <w:rPr>
          <w:rFonts w:eastAsia="Calibri" w:cs="Calibri"/>
        </w:rPr>
      </w:pPr>
    </w:p>
    <w:p w14:paraId="24DF99A8" w14:textId="77777777" w:rsidR="00CF1870" w:rsidRPr="006548CE" w:rsidRDefault="00CF1870" w:rsidP="006548CE">
      <w:pPr>
        <w:snapToGrid w:val="0"/>
        <w:rPr>
          <w:rFonts w:eastAsia="Calibri" w:cs="Calibri"/>
        </w:rPr>
      </w:pPr>
    </w:p>
    <w:p w14:paraId="491C2611" w14:textId="77777777" w:rsidR="00CF1870" w:rsidRPr="006548CE" w:rsidRDefault="009B3D89" w:rsidP="006548CE">
      <w:pPr>
        <w:snapToGrid w:val="0"/>
        <w:rPr>
          <w:rFonts w:eastAsia="Calibri" w:cs="Calibri"/>
        </w:rPr>
      </w:pPr>
      <w:r w:rsidRPr="006548CE">
        <w:rPr>
          <w:rFonts w:eastAsia="Calibri" w:cs="Calibri"/>
        </w:rPr>
        <w:t>Les campus sont équipés de rampes d</w:t>
      </w:r>
      <w:r w:rsidR="009B379A" w:rsidRPr="006548CE">
        <w:rPr>
          <w:rFonts w:eastAsia="Calibri" w:cs="Calibri"/>
        </w:rPr>
        <w:t>’</w:t>
      </w:r>
      <w:r w:rsidRPr="006548CE">
        <w:rPr>
          <w:rFonts w:eastAsia="Calibri" w:cs="Calibri"/>
        </w:rPr>
        <w:t>accès et d</w:t>
      </w:r>
      <w:r w:rsidR="009B379A" w:rsidRPr="006548CE">
        <w:rPr>
          <w:rFonts w:eastAsia="Calibri" w:cs="Calibri"/>
        </w:rPr>
        <w:t>’</w:t>
      </w:r>
      <w:r w:rsidRPr="006548CE">
        <w:rPr>
          <w:rFonts w:eastAsia="Calibri" w:cs="Calibri"/>
        </w:rPr>
        <w:t>ascenseurs adaptés pour permettre aux étudiants en fauteuil roulant ou ayant des difficultés de mobilité d</w:t>
      </w:r>
      <w:r w:rsidR="009B379A" w:rsidRPr="006548CE">
        <w:rPr>
          <w:rFonts w:eastAsia="Calibri" w:cs="Calibri"/>
        </w:rPr>
        <w:t>’</w:t>
      </w:r>
      <w:r w:rsidRPr="006548CE">
        <w:rPr>
          <w:rFonts w:eastAsia="Calibri" w:cs="Calibri"/>
        </w:rPr>
        <w:t>accéder facilement à toutes les zones de l</w:t>
      </w:r>
      <w:r w:rsidR="009B379A" w:rsidRPr="006548CE">
        <w:rPr>
          <w:rFonts w:eastAsia="Calibri" w:cs="Calibri"/>
        </w:rPr>
        <w:t>’</w:t>
      </w:r>
      <w:r w:rsidRPr="006548CE">
        <w:rPr>
          <w:rFonts w:eastAsia="Calibri" w:cs="Calibri"/>
        </w:rPr>
        <w:t xml:space="preserve">université. </w:t>
      </w:r>
    </w:p>
    <w:p w14:paraId="41619597" w14:textId="77777777" w:rsidR="00CF1870" w:rsidRPr="006548CE" w:rsidRDefault="00CF1870" w:rsidP="006548CE">
      <w:pPr>
        <w:snapToGrid w:val="0"/>
        <w:rPr>
          <w:rFonts w:eastAsia="Calibri" w:cs="Calibri"/>
        </w:rPr>
      </w:pPr>
    </w:p>
    <w:p w14:paraId="48D6B58A" w14:textId="77777777" w:rsidR="00CF1870" w:rsidRPr="006548CE" w:rsidRDefault="00CF1870" w:rsidP="006548CE">
      <w:pPr>
        <w:snapToGrid w:val="0"/>
        <w:rPr>
          <w:rFonts w:eastAsia="Calibri" w:cs="Calibri"/>
        </w:rPr>
      </w:pPr>
    </w:p>
    <w:p w14:paraId="30E6FB63" w14:textId="77777777" w:rsidR="00CF1870" w:rsidRPr="006548CE" w:rsidRDefault="009B3D89" w:rsidP="006548CE">
      <w:pPr>
        <w:snapToGrid w:val="0"/>
        <w:rPr>
          <w:rFonts w:eastAsia="Calibri" w:cs="Calibri"/>
        </w:rPr>
      </w:pPr>
      <w:r w:rsidRPr="006548CE">
        <w:rPr>
          <w:rFonts w:eastAsia="Calibri" w:cs="Calibri"/>
        </w:rPr>
        <w:t xml:space="preserve">Ces infrastructures sont régulièrement évaluées et mises à jour pour répondre aux besoins changeants des étudiants. </w:t>
      </w:r>
    </w:p>
    <w:p w14:paraId="4062E794" w14:textId="77777777" w:rsidR="00CF1870" w:rsidRPr="006548CE" w:rsidRDefault="00CF1870" w:rsidP="006548CE">
      <w:pPr>
        <w:snapToGrid w:val="0"/>
        <w:rPr>
          <w:rFonts w:eastAsia="Calibri" w:cs="Calibri"/>
        </w:rPr>
      </w:pPr>
    </w:p>
    <w:p w14:paraId="16112ADC" w14:textId="77777777" w:rsidR="00CF1870" w:rsidRPr="006548CE" w:rsidRDefault="00CF1870" w:rsidP="006548CE">
      <w:pPr>
        <w:snapToGrid w:val="0"/>
        <w:rPr>
          <w:rFonts w:eastAsia="Calibri" w:cs="Calibri"/>
        </w:rPr>
      </w:pPr>
    </w:p>
    <w:p w14:paraId="1BE10211" w14:textId="77777777" w:rsidR="00CF1870" w:rsidRPr="006548CE" w:rsidRDefault="009B3D89" w:rsidP="006548CE">
      <w:pPr>
        <w:snapToGrid w:val="0"/>
        <w:rPr>
          <w:rFonts w:eastAsia="Calibri" w:cs="Calibri"/>
        </w:rPr>
      </w:pPr>
      <w:r w:rsidRPr="006548CE">
        <w:rPr>
          <w:rFonts w:eastAsia="Calibri" w:cs="Calibri"/>
        </w:rPr>
        <w:t>Des portes automatiques ont été installées dans les bâtiments universitaires pour faciliter l</w:t>
      </w:r>
      <w:r w:rsidR="009B379A" w:rsidRPr="006548CE">
        <w:rPr>
          <w:rFonts w:eastAsia="Calibri" w:cs="Calibri"/>
        </w:rPr>
        <w:t>’</w:t>
      </w:r>
      <w:r w:rsidRPr="006548CE">
        <w:rPr>
          <w:rFonts w:eastAsia="Calibri" w:cs="Calibri"/>
        </w:rPr>
        <w:t xml:space="preserve">accès aux personnes à mobilité réduite. </w:t>
      </w:r>
    </w:p>
    <w:p w14:paraId="376CDC75" w14:textId="77777777" w:rsidR="00CF1870" w:rsidRPr="006548CE" w:rsidRDefault="00CF1870" w:rsidP="006548CE">
      <w:pPr>
        <w:snapToGrid w:val="0"/>
        <w:rPr>
          <w:rFonts w:eastAsia="Calibri" w:cs="Calibri"/>
        </w:rPr>
      </w:pPr>
    </w:p>
    <w:p w14:paraId="7B080081" w14:textId="77777777" w:rsidR="00CF1870" w:rsidRPr="006548CE" w:rsidRDefault="00CF1870" w:rsidP="006548CE">
      <w:pPr>
        <w:snapToGrid w:val="0"/>
        <w:rPr>
          <w:rFonts w:eastAsia="Calibri" w:cs="Calibri"/>
        </w:rPr>
      </w:pPr>
    </w:p>
    <w:p w14:paraId="4B72A1AD" w14:textId="77777777" w:rsidR="00C50488" w:rsidRPr="006548CE" w:rsidRDefault="009B3D89" w:rsidP="006548CE">
      <w:pPr>
        <w:snapToGrid w:val="0"/>
        <w:rPr>
          <w:rFonts w:eastAsia="Calibri" w:cs="Calibri"/>
        </w:rPr>
      </w:pPr>
      <w:r w:rsidRPr="006548CE">
        <w:rPr>
          <w:rFonts w:eastAsia="Calibri" w:cs="Calibri"/>
        </w:rPr>
        <w:t xml:space="preserve">De plus, des sanitaires adaptés, avec des barres de soutien et des espaces plus larges, sont disponibles dans tous les bâtiments. Une signalisation adaptée, incluant des panneaux en braille et des indications visuelles contrastées, a été mise en place pour aider les étudiants malvoyants à se repérer sur le campus. </w:t>
      </w:r>
    </w:p>
    <w:p w14:paraId="3481BF80" w14:textId="77777777" w:rsidR="00C50488" w:rsidRPr="006548CE" w:rsidRDefault="00C50488" w:rsidP="006548CE">
      <w:pPr>
        <w:snapToGrid w:val="0"/>
        <w:rPr>
          <w:rFonts w:eastAsia="Calibri" w:cs="Calibri"/>
        </w:rPr>
      </w:pPr>
    </w:p>
    <w:p w14:paraId="54D98B66" w14:textId="77777777" w:rsidR="00C50488" w:rsidRPr="006548CE" w:rsidRDefault="00C50488" w:rsidP="006548CE">
      <w:pPr>
        <w:snapToGrid w:val="0"/>
        <w:rPr>
          <w:rFonts w:eastAsia="Calibri" w:cs="Calibri"/>
        </w:rPr>
      </w:pPr>
    </w:p>
    <w:p w14:paraId="43528352" w14:textId="327F3323" w:rsidR="00CF1870" w:rsidRPr="006548CE" w:rsidRDefault="009B3D89" w:rsidP="006548CE">
      <w:pPr>
        <w:snapToGrid w:val="0"/>
        <w:rPr>
          <w:rFonts w:eastAsia="Calibri" w:cs="Calibri"/>
        </w:rPr>
      </w:pPr>
      <w:r w:rsidRPr="006548CE">
        <w:rPr>
          <w:rFonts w:eastAsia="Calibri" w:cs="Calibri"/>
        </w:rPr>
        <w:t>Des balises sonores peuvent également être installées pour guider les étudiants dans les grands espaces, comme les halls d</w:t>
      </w:r>
      <w:r w:rsidR="009B379A" w:rsidRPr="006548CE">
        <w:rPr>
          <w:rFonts w:eastAsia="Calibri" w:cs="Calibri"/>
        </w:rPr>
        <w:t>’</w:t>
      </w:r>
      <w:r w:rsidRPr="006548CE">
        <w:rPr>
          <w:rFonts w:eastAsia="Calibri" w:cs="Calibri"/>
        </w:rPr>
        <w:t xml:space="preserve">entrée ou les bibliothèques. </w:t>
      </w:r>
    </w:p>
    <w:p w14:paraId="30F5CFCD" w14:textId="77777777" w:rsidR="00CF1870" w:rsidRPr="006548CE" w:rsidRDefault="00CF1870" w:rsidP="006548CE">
      <w:pPr>
        <w:snapToGrid w:val="0"/>
        <w:rPr>
          <w:rFonts w:eastAsia="Calibri" w:cs="Calibri"/>
        </w:rPr>
      </w:pPr>
    </w:p>
    <w:p w14:paraId="4B71767F" w14:textId="77777777" w:rsidR="00CF1870" w:rsidRPr="006548CE" w:rsidRDefault="00CF1870" w:rsidP="006548CE">
      <w:pPr>
        <w:snapToGrid w:val="0"/>
        <w:rPr>
          <w:rFonts w:eastAsia="Calibri" w:cs="Calibri"/>
        </w:rPr>
      </w:pPr>
    </w:p>
    <w:p w14:paraId="107364C8" w14:textId="77777777" w:rsidR="00C50488" w:rsidRPr="006548CE" w:rsidRDefault="009B3D89" w:rsidP="006548CE">
      <w:pPr>
        <w:snapToGrid w:val="0"/>
        <w:rPr>
          <w:rFonts w:eastAsia="Calibri" w:cs="Calibri"/>
        </w:rPr>
      </w:pPr>
      <w:r w:rsidRPr="006548CE">
        <w:rPr>
          <w:rFonts w:eastAsia="Calibri" w:cs="Calibri"/>
        </w:rPr>
        <w:t xml:space="preserve">En plus des salles de cours et des bâtiments académiques, les espaces de vie étudiante, tels que les résidences universitaires, les restaurants et les espaces de détente, sont également aménagés pour être accessibles aux étudiants à mobilité réduite. </w:t>
      </w:r>
    </w:p>
    <w:p w14:paraId="06EF655F" w14:textId="77777777" w:rsidR="00C50488" w:rsidRPr="006548CE" w:rsidRDefault="00C50488" w:rsidP="006548CE">
      <w:pPr>
        <w:snapToGrid w:val="0"/>
        <w:rPr>
          <w:rFonts w:eastAsia="Calibri" w:cs="Calibri"/>
        </w:rPr>
      </w:pPr>
    </w:p>
    <w:p w14:paraId="7EAF138F" w14:textId="77777777" w:rsidR="00C50488" w:rsidRPr="006548CE" w:rsidRDefault="00C50488" w:rsidP="006548CE">
      <w:pPr>
        <w:snapToGrid w:val="0"/>
        <w:rPr>
          <w:rFonts w:eastAsia="Calibri" w:cs="Calibri"/>
        </w:rPr>
      </w:pPr>
    </w:p>
    <w:p w14:paraId="000002CB" w14:textId="2910A5A2" w:rsidR="00887F1C" w:rsidRPr="006548CE" w:rsidRDefault="009B3D89" w:rsidP="006548CE">
      <w:pPr>
        <w:snapToGrid w:val="0"/>
        <w:rPr>
          <w:rFonts w:eastAsia="Calibri" w:cs="Calibri"/>
        </w:rPr>
      </w:pPr>
      <w:r w:rsidRPr="006548CE">
        <w:rPr>
          <w:rFonts w:eastAsia="Calibri" w:cs="Calibri"/>
        </w:rPr>
        <w:t>Ces aménagements permettent aux étudiants de participer pleinement à la vie sociale et culturelle du campus, sans être limités par des barrières physiques.</w:t>
      </w:r>
    </w:p>
    <w:p w14:paraId="0B686089" w14:textId="77777777" w:rsidR="00CF1870" w:rsidRPr="006548CE" w:rsidRDefault="00CF1870" w:rsidP="006548CE">
      <w:pPr>
        <w:snapToGrid w:val="0"/>
        <w:rPr>
          <w:rFonts w:eastAsia="Calibri" w:cs="Calibri"/>
        </w:rPr>
      </w:pPr>
    </w:p>
    <w:p w14:paraId="000002CC" w14:textId="77777777" w:rsidR="00887F1C" w:rsidRPr="006548CE" w:rsidRDefault="00887F1C" w:rsidP="006548CE">
      <w:pPr>
        <w:snapToGrid w:val="0"/>
        <w:rPr>
          <w:rFonts w:eastAsia="Calibri" w:cs="Calibri"/>
        </w:rPr>
      </w:pPr>
    </w:p>
    <w:p w14:paraId="5C8AF791" w14:textId="4060E782" w:rsidR="00CF1870" w:rsidRPr="006548CE" w:rsidRDefault="009B3D89" w:rsidP="00022D50">
      <w:pPr>
        <w:pStyle w:val="Titre3"/>
        <w:numPr>
          <w:ilvl w:val="1"/>
          <w:numId w:val="12"/>
        </w:numPr>
        <w:rPr>
          <w:rFonts w:eastAsia="Calibri"/>
        </w:rPr>
      </w:pPr>
      <w:r w:rsidRPr="006548CE">
        <w:rPr>
          <w:rFonts w:eastAsia="Calibri"/>
        </w:rPr>
        <w:t>Programmes de Financement et Modernisation des Infrastructures</w:t>
      </w:r>
    </w:p>
    <w:p w14:paraId="259A900C" w14:textId="77777777" w:rsidR="00CF1870" w:rsidRPr="006548CE" w:rsidRDefault="00CF1870" w:rsidP="006548CE">
      <w:pPr>
        <w:snapToGrid w:val="0"/>
        <w:rPr>
          <w:rFonts w:eastAsia="Calibri" w:cs="Calibri"/>
        </w:rPr>
      </w:pPr>
    </w:p>
    <w:p w14:paraId="2A6325FE" w14:textId="77777777" w:rsidR="00CF1870" w:rsidRPr="006548CE" w:rsidRDefault="00CF1870" w:rsidP="006548CE">
      <w:pPr>
        <w:snapToGrid w:val="0"/>
        <w:rPr>
          <w:rFonts w:eastAsia="Calibri" w:cs="Calibri"/>
        </w:rPr>
      </w:pPr>
    </w:p>
    <w:p w14:paraId="67BDB5A2" w14:textId="77777777" w:rsidR="00CF1870" w:rsidRPr="006548CE" w:rsidRDefault="00CF1870" w:rsidP="006548CE">
      <w:pPr>
        <w:snapToGrid w:val="0"/>
        <w:rPr>
          <w:rFonts w:eastAsia="Calibri" w:cs="Calibri"/>
        </w:rPr>
      </w:pPr>
      <w:r w:rsidRPr="006548CE">
        <w:rPr>
          <w:rFonts w:eastAsia="Calibri" w:cs="Calibri"/>
        </w:rPr>
        <w:t>Le financement des projets visant à améliorer l’accessibilité physique au sein des universités luxembourgeoises repose sur une combinaison de sources publiques et privées. Ces fonds sont essentiels pour garantir des infrastructures adaptées aux besoins des étudiants en situation de handicap et pour favoriser une expérience universitaire inclusive et équitable.</w:t>
      </w:r>
    </w:p>
    <w:p w14:paraId="656D35E8" w14:textId="77777777" w:rsidR="00CF1870" w:rsidRPr="006548CE" w:rsidRDefault="00CF1870" w:rsidP="006548CE">
      <w:pPr>
        <w:snapToGrid w:val="0"/>
        <w:rPr>
          <w:rFonts w:eastAsia="Calibri" w:cs="Calibri"/>
        </w:rPr>
      </w:pPr>
    </w:p>
    <w:p w14:paraId="5EBF2B3F" w14:textId="77777777" w:rsidR="00CF1870" w:rsidRPr="006548CE" w:rsidRDefault="00CF1870" w:rsidP="006548CE">
      <w:pPr>
        <w:snapToGrid w:val="0"/>
        <w:rPr>
          <w:rFonts w:eastAsia="Calibri" w:cs="Calibri"/>
        </w:rPr>
      </w:pPr>
    </w:p>
    <w:p w14:paraId="5E48E867" w14:textId="77777777" w:rsidR="00CF1870" w:rsidRPr="006548CE" w:rsidRDefault="00CF1870" w:rsidP="006548CE">
      <w:pPr>
        <w:snapToGrid w:val="0"/>
        <w:rPr>
          <w:rFonts w:eastAsia="Calibri" w:cs="Calibri"/>
        </w:rPr>
      </w:pPr>
      <w:r w:rsidRPr="006548CE">
        <w:rPr>
          <w:rFonts w:eastAsia="Calibri" w:cs="Calibri"/>
        </w:rPr>
        <w:t>Le</w:t>
      </w:r>
      <w:r w:rsidRPr="006548CE">
        <w:rPr>
          <w:rFonts w:ascii="Calibri" w:eastAsia="Calibri" w:hAnsi="Calibri" w:cs="Calibri"/>
        </w:rPr>
        <w:t> </w:t>
      </w:r>
      <w:r w:rsidRPr="006548CE">
        <w:rPr>
          <w:rFonts w:eastAsia="Calibri" w:cs="Calibri"/>
        </w:rPr>
        <w:t>ministère de l’Enseignement Supérieur et de la Recherche</w:t>
      </w:r>
      <w:r w:rsidRPr="006548CE">
        <w:rPr>
          <w:rFonts w:ascii="Calibri" w:eastAsia="Calibri" w:hAnsi="Calibri" w:cs="Calibri"/>
        </w:rPr>
        <w:t> </w:t>
      </w:r>
      <w:r w:rsidRPr="006548CE">
        <w:rPr>
          <w:rFonts w:eastAsia="Calibri" w:cs="Calibri"/>
        </w:rPr>
        <w:t>joue un rôle central en allouant des budgets dédiés à l’accessibilité des bâtiments universitaires. Ces financements publics visent à soutenir la</w:t>
      </w:r>
      <w:r w:rsidRPr="006548CE">
        <w:rPr>
          <w:rFonts w:ascii="Calibri" w:eastAsia="Calibri" w:hAnsi="Calibri" w:cs="Calibri"/>
        </w:rPr>
        <w:t> </w:t>
      </w:r>
      <w:r w:rsidRPr="006548CE">
        <w:rPr>
          <w:rFonts w:eastAsia="Calibri" w:cs="Calibri"/>
        </w:rPr>
        <w:t>construction de nouvelles infrastructures conformes aux normes d’accessibilité</w:t>
      </w:r>
      <w:r w:rsidRPr="006548CE">
        <w:rPr>
          <w:rFonts w:ascii="Calibri" w:eastAsia="Calibri" w:hAnsi="Calibri" w:cs="Calibri"/>
        </w:rPr>
        <w:t> </w:t>
      </w:r>
      <w:r w:rsidRPr="006548CE">
        <w:rPr>
          <w:rFonts w:eastAsia="Calibri" w:cs="Calibri"/>
        </w:rPr>
        <w:t>et à permettre la</w:t>
      </w:r>
      <w:r w:rsidRPr="006548CE">
        <w:rPr>
          <w:rFonts w:ascii="Calibri" w:eastAsia="Calibri" w:hAnsi="Calibri" w:cs="Calibri"/>
        </w:rPr>
        <w:t> </w:t>
      </w:r>
      <w:r w:rsidRPr="006548CE">
        <w:rPr>
          <w:rFonts w:eastAsia="Calibri" w:cs="Calibri"/>
        </w:rPr>
        <w:t xml:space="preserve">rénovation des installations existantes. </w:t>
      </w:r>
    </w:p>
    <w:p w14:paraId="1C90A1EE" w14:textId="77777777" w:rsidR="00CF1870" w:rsidRPr="006548CE" w:rsidRDefault="00CF1870" w:rsidP="006548CE">
      <w:pPr>
        <w:snapToGrid w:val="0"/>
        <w:rPr>
          <w:rFonts w:eastAsia="Calibri" w:cs="Calibri"/>
        </w:rPr>
      </w:pPr>
    </w:p>
    <w:p w14:paraId="01A4E531" w14:textId="77777777" w:rsidR="00CF1870" w:rsidRPr="006548CE" w:rsidRDefault="00CF1870" w:rsidP="006548CE">
      <w:pPr>
        <w:snapToGrid w:val="0"/>
        <w:rPr>
          <w:rFonts w:eastAsia="Calibri" w:cs="Calibri"/>
        </w:rPr>
      </w:pPr>
    </w:p>
    <w:p w14:paraId="73EDE56F" w14:textId="49E71528" w:rsidR="00CF1870" w:rsidRPr="006548CE" w:rsidRDefault="00CF1870" w:rsidP="006548CE">
      <w:pPr>
        <w:snapToGrid w:val="0"/>
        <w:rPr>
          <w:rFonts w:eastAsia="Calibri" w:cs="Calibri"/>
        </w:rPr>
      </w:pPr>
      <w:r w:rsidRPr="006548CE">
        <w:rPr>
          <w:rFonts w:eastAsia="Calibri" w:cs="Calibri"/>
        </w:rPr>
        <w:t>Les fonds peuvent ainsi être utilisés pour des projets tels que l’installation de</w:t>
      </w:r>
      <w:r w:rsidRPr="006548CE">
        <w:rPr>
          <w:rFonts w:ascii="Calibri" w:eastAsia="Calibri" w:hAnsi="Calibri" w:cs="Calibri"/>
        </w:rPr>
        <w:t> </w:t>
      </w:r>
      <w:r w:rsidRPr="006548CE">
        <w:rPr>
          <w:rFonts w:eastAsia="Calibri" w:cs="Calibri"/>
        </w:rPr>
        <w:t>rampes d’accès, d’ascenseurs adaptés, de</w:t>
      </w:r>
      <w:r w:rsidRPr="006548CE">
        <w:rPr>
          <w:rFonts w:ascii="Calibri" w:eastAsia="Calibri" w:hAnsi="Calibri" w:cs="Calibri"/>
        </w:rPr>
        <w:t> </w:t>
      </w:r>
      <w:r w:rsidRPr="006548CE">
        <w:rPr>
          <w:rFonts w:eastAsia="Calibri" w:cs="Calibri"/>
        </w:rPr>
        <w:t>portes automatiques, et d’équipements facilitant l’accès aux étudiants à mobilité réduite. Par exemple, les récents bâtiments du campus de</w:t>
      </w:r>
      <w:r w:rsidRPr="006548CE">
        <w:rPr>
          <w:rFonts w:ascii="Calibri" w:eastAsia="Calibri" w:hAnsi="Calibri" w:cs="Calibri"/>
        </w:rPr>
        <w:t> </w:t>
      </w:r>
      <w:r w:rsidRPr="006548CE">
        <w:rPr>
          <w:rFonts w:eastAsia="Calibri" w:cs="Calibri"/>
        </w:rPr>
        <w:t>Belval</w:t>
      </w:r>
      <w:r w:rsidRPr="006548CE">
        <w:rPr>
          <w:rFonts w:ascii="Calibri" w:eastAsia="Calibri" w:hAnsi="Calibri" w:cs="Calibri"/>
        </w:rPr>
        <w:t> </w:t>
      </w:r>
      <w:r w:rsidRPr="006548CE">
        <w:rPr>
          <w:rFonts w:eastAsia="Calibri" w:cs="Calibri"/>
        </w:rPr>
        <w:t>ont été conçus en respectant les dernières exigences en matière d’accessibilité universelle, garantissant ainsi une inclusion optimale.</w:t>
      </w:r>
    </w:p>
    <w:p w14:paraId="0AF96BE9" w14:textId="77777777" w:rsidR="00CF1870" w:rsidRPr="006548CE" w:rsidRDefault="00CF1870" w:rsidP="006548CE">
      <w:pPr>
        <w:snapToGrid w:val="0"/>
        <w:rPr>
          <w:rFonts w:eastAsia="Calibri" w:cs="Calibri"/>
        </w:rPr>
      </w:pPr>
    </w:p>
    <w:p w14:paraId="21A636F5" w14:textId="77777777" w:rsidR="00CF1870" w:rsidRPr="006548CE" w:rsidRDefault="00CF1870" w:rsidP="006548CE">
      <w:pPr>
        <w:snapToGrid w:val="0"/>
        <w:rPr>
          <w:rFonts w:eastAsia="Calibri" w:cs="Calibri"/>
        </w:rPr>
      </w:pPr>
    </w:p>
    <w:p w14:paraId="7A48752F" w14:textId="77777777" w:rsidR="00C50488" w:rsidRPr="006548CE" w:rsidRDefault="00CF1870" w:rsidP="006548CE">
      <w:pPr>
        <w:snapToGrid w:val="0"/>
        <w:rPr>
          <w:rFonts w:eastAsia="Calibri" w:cs="Calibri"/>
        </w:rPr>
      </w:pPr>
      <w:r w:rsidRPr="006548CE">
        <w:rPr>
          <w:rFonts w:eastAsia="Calibri" w:cs="Calibri"/>
        </w:rPr>
        <w:t>En complément des financements ministériels, les</w:t>
      </w:r>
      <w:r w:rsidRPr="006548CE">
        <w:rPr>
          <w:rFonts w:ascii="Calibri" w:eastAsia="Calibri" w:hAnsi="Calibri" w:cs="Calibri"/>
        </w:rPr>
        <w:t> </w:t>
      </w:r>
      <w:r w:rsidRPr="006548CE">
        <w:rPr>
          <w:rFonts w:eastAsia="Calibri" w:cs="Calibri"/>
        </w:rPr>
        <w:t>universités elles-mêmes</w:t>
      </w:r>
      <w:r w:rsidRPr="006548CE">
        <w:rPr>
          <w:rFonts w:ascii="Calibri" w:eastAsia="Calibri" w:hAnsi="Calibri" w:cs="Calibri"/>
        </w:rPr>
        <w:t> </w:t>
      </w:r>
      <w:r w:rsidRPr="006548CE">
        <w:rPr>
          <w:rFonts w:eastAsia="Calibri" w:cs="Calibri"/>
        </w:rPr>
        <w:t xml:space="preserve">investissent leurs ressources internes pour améliorer l’accessibilité. </w:t>
      </w:r>
    </w:p>
    <w:p w14:paraId="37FB6978" w14:textId="77777777" w:rsidR="00C50488" w:rsidRPr="006548CE" w:rsidRDefault="00C50488" w:rsidP="006548CE">
      <w:pPr>
        <w:snapToGrid w:val="0"/>
        <w:rPr>
          <w:rFonts w:eastAsia="Calibri" w:cs="Calibri"/>
        </w:rPr>
      </w:pPr>
    </w:p>
    <w:p w14:paraId="6E75018A" w14:textId="77777777" w:rsidR="00C50488" w:rsidRPr="006548CE" w:rsidRDefault="00C50488" w:rsidP="006548CE">
      <w:pPr>
        <w:snapToGrid w:val="0"/>
        <w:rPr>
          <w:rFonts w:eastAsia="Calibri" w:cs="Calibri"/>
        </w:rPr>
      </w:pPr>
    </w:p>
    <w:p w14:paraId="50041C94" w14:textId="77777777" w:rsidR="00C50488" w:rsidRPr="006548CE" w:rsidRDefault="00CF1870" w:rsidP="006548CE">
      <w:pPr>
        <w:snapToGrid w:val="0"/>
        <w:rPr>
          <w:rFonts w:eastAsia="Calibri" w:cs="Calibri"/>
        </w:rPr>
      </w:pPr>
      <w:r w:rsidRPr="006548CE">
        <w:rPr>
          <w:rFonts w:eastAsia="Calibri" w:cs="Calibri"/>
        </w:rPr>
        <w:t>Cela inclut l’intégration de technologies modernes dans les espaces de cours et de travail, comme des</w:t>
      </w:r>
      <w:r w:rsidRPr="006548CE">
        <w:rPr>
          <w:rFonts w:ascii="Calibri" w:eastAsia="Calibri" w:hAnsi="Calibri" w:cs="Calibri"/>
        </w:rPr>
        <w:t> </w:t>
      </w:r>
      <w:r w:rsidRPr="006548CE">
        <w:rPr>
          <w:rFonts w:eastAsia="Calibri" w:cs="Calibri"/>
        </w:rPr>
        <w:t>systèmes de sonorisation assistée</w:t>
      </w:r>
      <w:r w:rsidRPr="006548CE">
        <w:rPr>
          <w:rFonts w:ascii="Calibri" w:eastAsia="Calibri" w:hAnsi="Calibri" w:cs="Calibri"/>
        </w:rPr>
        <w:t> </w:t>
      </w:r>
      <w:r w:rsidRPr="006548CE">
        <w:rPr>
          <w:rFonts w:eastAsia="Calibri" w:cs="Calibri"/>
        </w:rPr>
        <w:t>pour les étudiants malentendants, des</w:t>
      </w:r>
      <w:r w:rsidRPr="006548CE">
        <w:rPr>
          <w:rFonts w:ascii="Calibri" w:eastAsia="Calibri" w:hAnsi="Calibri" w:cs="Calibri"/>
        </w:rPr>
        <w:t> </w:t>
      </w:r>
      <w:r w:rsidRPr="006548CE">
        <w:rPr>
          <w:rFonts w:eastAsia="Calibri" w:cs="Calibri"/>
        </w:rPr>
        <w:t>signalétiques en braille</w:t>
      </w:r>
      <w:r w:rsidRPr="006548CE">
        <w:rPr>
          <w:rFonts w:ascii="Calibri" w:eastAsia="Calibri" w:hAnsi="Calibri" w:cs="Calibri"/>
        </w:rPr>
        <w:t> </w:t>
      </w:r>
      <w:r w:rsidRPr="006548CE">
        <w:rPr>
          <w:rFonts w:eastAsia="Calibri" w:cs="Calibri"/>
        </w:rPr>
        <w:t>pour les personnes malvoyantes, et des</w:t>
      </w:r>
      <w:r w:rsidRPr="006548CE">
        <w:rPr>
          <w:rFonts w:ascii="Calibri" w:eastAsia="Calibri" w:hAnsi="Calibri" w:cs="Calibri"/>
        </w:rPr>
        <w:t> </w:t>
      </w:r>
      <w:r w:rsidRPr="006548CE">
        <w:rPr>
          <w:rFonts w:eastAsia="Calibri" w:cs="Calibri"/>
        </w:rPr>
        <w:t>espaces de repos ergonomiques</w:t>
      </w:r>
      <w:r w:rsidRPr="006548CE">
        <w:rPr>
          <w:rFonts w:ascii="Calibri" w:eastAsia="Calibri" w:hAnsi="Calibri" w:cs="Calibri"/>
        </w:rPr>
        <w:t> </w:t>
      </w:r>
      <w:r w:rsidRPr="006548CE">
        <w:rPr>
          <w:rFonts w:eastAsia="Calibri" w:cs="Calibri"/>
        </w:rPr>
        <w:t xml:space="preserve">pour les étudiants souffrant de troubles de santé chroniques. </w:t>
      </w:r>
    </w:p>
    <w:p w14:paraId="6ADEA6B1" w14:textId="77777777" w:rsidR="00C50488" w:rsidRPr="006548CE" w:rsidRDefault="00C50488" w:rsidP="006548CE">
      <w:pPr>
        <w:snapToGrid w:val="0"/>
        <w:rPr>
          <w:rFonts w:eastAsia="Calibri" w:cs="Calibri"/>
        </w:rPr>
      </w:pPr>
    </w:p>
    <w:p w14:paraId="787F18E3" w14:textId="77777777" w:rsidR="00C50488" w:rsidRPr="006548CE" w:rsidRDefault="00C50488" w:rsidP="006548CE">
      <w:pPr>
        <w:snapToGrid w:val="0"/>
        <w:rPr>
          <w:rFonts w:eastAsia="Calibri" w:cs="Calibri"/>
        </w:rPr>
      </w:pPr>
    </w:p>
    <w:p w14:paraId="0887CE83" w14:textId="7AADCC2F" w:rsidR="00CF1870" w:rsidRPr="006548CE" w:rsidRDefault="00CF1870" w:rsidP="006548CE">
      <w:pPr>
        <w:snapToGrid w:val="0"/>
        <w:rPr>
          <w:rFonts w:eastAsia="Calibri" w:cs="Calibri"/>
        </w:rPr>
      </w:pPr>
      <w:r w:rsidRPr="006548CE">
        <w:rPr>
          <w:rFonts w:eastAsia="Calibri" w:cs="Calibri"/>
        </w:rPr>
        <w:t>Ces initiatives internes visent à répondre rapidement et efficacement aux besoins spécifiques identifiés au sein de la communauté étudiante.</w:t>
      </w:r>
    </w:p>
    <w:p w14:paraId="3DCE211D" w14:textId="77777777" w:rsidR="00CF1870" w:rsidRPr="006548CE" w:rsidRDefault="00CF1870" w:rsidP="006548CE">
      <w:pPr>
        <w:snapToGrid w:val="0"/>
        <w:rPr>
          <w:rFonts w:eastAsia="Calibri" w:cs="Calibri"/>
        </w:rPr>
      </w:pPr>
    </w:p>
    <w:p w14:paraId="51D314D2" w14:textId="77777777" w:rsidR="00CF1870" w:rsidRPr="006548CE" w:rsidRDefault="00CF1870" w:rsidP="006548CE">
      <w:pPr>
        <w:snapToGrid w:val="0"/>
        <w:rPr>
          <w:rFonts w:eastAsia="Calibri" w:cs="Calibri"/>
        </w:rPr>
      </w:pPr>
    </w:p>
    <w:p w14:paraId="4DD6438F" w14:textId="77777777" w:rsidR="00C50488" w:rsidRPr="006548CE" w:rsidRDefault="00CF1870"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 xml:space="preserve">collectivités locales, telles que les municipalités où sont situés les campus, participent également au financement de projets d’accessibilité. </w:t>
      </w:r>
    </w:p>
    <w:p w14:paraId="564223E8" w14:textId="77777777" w:rsidR="00C50488" w:rsidRPr="006548CE" w:rsidRDefault="00C50488" w:rsidP="006548CE">
      <w:pPr>
        <w:snapToGrid w:val="0"/>
        <w:rPr>
          <w:rFonts w:eastAsia="Calibri" w:cs="Calibri"/>
        </w:rPr>
      </w:pPr>
    </w:p>
    <w:p w14:paraId="3B818ACD" w14:textId="77777777" w:rsidR="00C50488" w:rsidRPr="006548CE" w:rsidRDefault="00C50488" w:rsidP="006548CE">
      <w:pPr>
        <w:snapToGrid w:val="0"/>
        <w:rPr>
          <w:rFonts w:eastAsia="Calibri" w:cs="Calibri"/>
        </w:rPr>
      </w:pPr>
    </w:p>
    <w:p w14:paraId="404D73F9" w14:textId="1F3B51A4" w:rsidR="00C50488" w:rsidRPr="006548CE" w:rsidRDefault="00CF1870" w:rsidP="006548CE">
      <w:pPr>
        <w:snapToGrid w:val="0"/>
        <w:rPr>
          <w:rFonts w:eastAsia="Calibri" w:cs="Calibri"/>
        </w:rPr>
      </w:pPr>
      <w:r w:rsidRPr="006548CE">
        <w:rPr>
          <w:rFonts w:eastAsia="Calibri" w:cs="Calibri"/>
        </w:rPr>
        <w:t xml:space="preserve">Elles peuvent intervenir pour assurer que les zones environnantes des </w:t>
      </w:r>
      <w:r w:rsidR="00C50488" w:rsidRPr="006548CE">
        <w:rPr>
          <w:rFonts w:eastAsia="Calibri" w:cs="Calibri"/>
        </w:rPr>
        <w:t>campus</w:t>
      </w:r>
      <w:r w:rsidRPr="006548CE">
        <w:rPr>
          <w:rFonts w:eastAsia="Calibri" w:cs="Calibri"/>
        </w:rPr>
        <w:t>, comme les</w:t>
      </w:r>
      <w:r w:rsidRPr="006548CE">
        <w:rPr>
          <w:rFonts w:ascii="Calibri" w:eastAsia="Calibri" w:hAnsi="Calibri" w:cs="Calibri"/>
        </w:rPr>
        <w:t> </w:t>
      </w:r>
      <w:r w:rsidRPr="006548CE">
        <w:rPr>
          <w:rFonts w:eastAsia="Calibri" w:cs="Calibri"/>
        </w:rPr>
        <w:t>arrêts de transport en commun, les</w:t>
      </w:r>
      <w:r w:rsidRPr="006548CE">
        <w:rPr>
          <w:rFonts w:ascii="Calibri" w:eastAsia="Calibri" w:hAnsi="Calibri" w:cs="Calibri"/>
        </w:rPr>
        <w:t> </w:t>
      </w:r>
      <w:r w:rsidRPr="006548CE">
        <w:rPr>
          <w:rFonts w:eastAsia="Calibri" w:cs="Calibri"/>
        </w:rPr>
        <w:t>trottoirs</w:t>
      </w:r>
      <w:r w:rsidRPr="006548CE">
        <w:rPr>
          <w:rFonts w:ascii="Calibri" w:eastAsia="Calibri" w:hAnsi="Calibri" w:cs="Calibri"/>
        </w:rPr>
        <w:t> </w:t>
      </w:r>
      <w:r w:rsidRPr="006548CE">
        <w:rPr>
          <w:rFonts w:eastAsia="Calibri" w:cs="Calibri"/>
        </w:rPr>
        <w:t>et les</w:t>
      </w:r>
      <w:r w:rsidRPr="006548CE">
        <w:rPr>
          <w:rFonts w:ascii="Calibri" w:eastAsia="Calibri" w:hAnsi="Calibri" w:cs="Calibri"/>
        </w:rPr>
        <w:t> </w:t>
      </w:r>
      <w:r w:rsidRPr="006548CE">
        <w:rPr>
          <w:rFonts w:eastAsia="Calibri" w:cs="Calibri"/>
        </w:rPr>
        <w:t xml:space="preserve">parcs de stationnement, sont parfaitement adaptés aux besoins des personnes en situation de handicap. </w:t>
      </w:r>
    </w:p>
    <w:p w14:paraId="63F39CEC" w14:textId="77777777" w:rsidR="00C50488" w:rsidRPr="006548CE" w:rsidRDefault="00C50488" w:rsidP="006548CE">
      <w:pPr>
        <w:snapToGrid w:val="0"/>
        <w:rPr>
          <w:rFonts w:eastAsia="Calibri" w:cs="Calibri"/>
        </w:rPr>
      </w:pPr>
    </w:p>
    <w:p w14:paraId="5CEEC850" w14:textId="77777777" w:rsidR="00C50488" w:rsidRPr="006548CE" w:rsidRDefault="00C50488" w:rsidP="006548CE">
      <w:pPr>
        <w:snapToGrid w:val="0"/>
        <w:rPr>
          <w:rFonts w:eastAsia="Calibri" w:cs="Calibri"/>
        </w:rPr>
      </w:pPr>
    </w:p>
    <w:p w14:paraId="5D0A1C61" w14:textId="13D7E812" w:rsidR="00CF1870" w:rsidRPr="006548CE" w:rsidRDefault="00CF1870" w:rsidP="006548CE">
      <w:pPr>
        <w:snapToGrid w:val="0"/>
        <w:rPr>
          <w:rFonts w:eastAsia="Calibri" w:cs="Calibri"/>
        </w:rPr>
      </w:pPr>
      <w:r w:rsidRPr="006548CE">
        <w:rPr>
          <w:rFonts w:eastAsia="Calibri" w:cs="Calibri"/>
        </w:rPr>
        <w:t>Cette collaboration permet d’assurer une</w:t>
      </w:r>
      <w:r w:rsidRPr="006548CE">
        <w:rPr>
          <w:rFonts w:ascii="Calibri" w:eastAsia="Calibri" w:hAnsi="Calibri" w:cs="Calibri"/>
        </w:rPr>
        <w:t> </w:t>
      </w:r>
      <w:r w:rsidRPr="006548CE">
        <w:rPr>
          <w:rFonts w:eastAsia="Calibri" w:cs="Calibri"/>
        </w:rPr>
        <w:t>accessibilité complète entre les infrastructures universitaires et les services de la ville.</w:t>
      </w:r>
    </w:p>
    <w:p w14:paraId="4283C3EE" w14:textId="77777777" w:rsidR="00CF1870" w:rsidRPr="006548CE" w:rsidRDefault="00CF1870" w:rsidP="006548CE">
      <w:pPr>
        <w:snapToGrid w:val="0"/>
        <w:rPr>
          <w:rFonts w:eastAsia="Calibri" w:cs="Calibri"/>
        </w:rPr>
      </w:pPr>
    </w:p>
    <w:p w14:paraId="2D622325" w14:textId="77777777" w:rsidR="00CF1870" w:rsidRPr="006548CE" w:rsidRDefault="00CF1870" w:rsidP="006548CE">
      <w:pPr>
        <w:snapToGrid w:val="0"/>
        <w:rPr>
          <w:rFonts w:eastAsia="Calibri" w:cs="Calibri"/>
        </w:rPr>
      </w:pPr>
    </w:p>
    <w:p w14:paraId="403B467B" w14:textId="77777777" w:rsidR="00C50488" w:rsidRPr="006548CE" w:rsidRDefault="00CF1870" w:rsidP="006548CE">
      <w:pPr>
        <w:snapToGrid w:val="0"/>
        <w:rPr>
          <w:rFonts w:eastAsia="Calibri" w:cs="Calibri"/>
        </w:rPr>
      </w:pPr>
      <w:r w:rsidRPr="006548CE">
        <w:rPr>
          <w:rFonts w:eastAsia="Calibri" w:cs="Calibri"/>
        </w:rPr>
        <w:t>Des</w:t>
      </w:r>
      <w:r w:rsidRPr="006548CE">
        <w:rPr>
          <w:rFonts w:ascii="Calibri" w:eastAsia="Calibri" w:hAnsi="Calibri" w:cs="Calibri"/>
        </w:rPr>
        <w:t> </w:t>
      </w:r>
      <w:r w:rsidRPr="006548CE">
        <w:rPr>
          <w:rFonts w:eastAsia="Calibri" w:cs="Calibri"/>
        </w:rPr>
        <w:t>fondations privées</w:t>
      </w:r>
      <w:r w:rsidRPr="006548CE">
        <w:rPr>
          <w:rFonts w:ascii="Calibri" w:eastAsia="Calibri" w:hAnsi="Calibri" w:cs="Calibri"/>
        </w:rPr>
        <w:t> </w:t>
      </w:r>
      <w:r w:rsidRPr="006548CE">
        <w:rPr>
          <w:rFonts w:eastAsia="Calibri" w:cs="Calibri"/>
        </w:rPr>
        <w:t>jouent un rôle de soutien complémentaire en finançant des projets spécifiques. Par exemple, des fondations comme la</w:t>
      </w:r>
      <w:r w:rsidRPr="006548CE">
        <w:rPr>
          <w:rFonts w:ascii="Calibri" w:eastAsia="Calibri" w:hAnsi="Calibri" w:cs="Calibri"/>
        </w:rPr>
        <w:t> </w:t>
      </w:r>
      <w:r w:rsidRPr="006548CE">
        <w:rPr>
          <w:rFonts w:eastAsia="Calibri" w:cs="Calibri"/>
        </w:rPr>
        <w:t>Fondation André Losch</w:t>
      </w:r>
      <w:r w:rsidRPr="006548CE">
        <w:rPr>
          <w:rFonts w:ascii="Calibri" w:eastAsia="Calibri" w:hAnsi="Calibri" w:cs="Calibri"/>
        </w:rPr>
        <w:t> </w:t>
      </w:r>
      <w:r w:rsidRPr="006548CE">
        <w:rPr>
          <w:rFonts w:eastAsia="Calibri" w:cs="Calibri"/>
        </w:rPr>
        <w:t>ou la</w:t>
      </w:r>
      <w:r w:rsidRPr="006548CE">
        <w:rPr>
          <w:rFonts w:ascii="Calibri" w:eastAsia="Calibri" w:hAnsi="Calibri" w:cs="Calibri"/>
        </w:rPr>
        <w:t> </w:t>
      </w:r>
      <w:r w:rsidRPr="006548CE">
        <w:rPr>
          <w:rFonts w:eastAsia="Calibri" w:cs="Calibri"/>
        </w:rPr>
        <w:t>Fondation Kräizbierg</w:t>
      </w:r>
      <w:r w:rsidRPr="006548CE">
        <w:rPr>
          <w:rFonts w:ascii="Calibri" w:eastAsia="Calibri" w:hAnsi="Calibri" w:cs="Calibri"/>
        </w:rPr>
        <w:t> </w:t>
      </w:r>
      <w:r w:rsidRPr="006548CE">
        <w:rPr>
          <w:rFonts w:eastAsia="Calibri" w:cs="Calibri"/>
        </w:rPr>
        <w:t>peuvent contribuer à des initiatives telles que l’achat de</w:t>
      </w:r>
      <w:r w:rsidRPr="006548CE">
        <w:rPr>
          <w:rFonts w:ascii="Calibri" w:eastAsia="Calibri" w:hAnsi="Calibri" w:cs="Calibri"/>
        </w:rPr>
        <w:t> </w:t>
      </w:r>
      <w:r w:rsidRPr="006548CE">
        <w:rPr>
          <w:rFonts w:eastAsia="Calibri" w:cs="Calibri"/>
        </w:rPr>
        <w:t>matériel technologique adapté</w:t>
      </w:r>
      <w:r w:rsidRPr="006548CE">
        <w:rPr>
          <w:rFonts w:ascii="Calibri" w:eastAsia="Calibri" w:hAnsi="Calibri" w:cs="Calibri"/>
        </w:rPr>
        <w:t> </w:t>
      </w:r>
      <w:r w:rsidRPr="006548CE">
        <w:rPr>
          <w:rFonts w:eastAsia="Calibri" w:cs="Calibri"/>
        </w:rPr>
        <w:t>ou la création de</w:t>
      </w:r>
      <w:r w:rsidRPr="006548CE">
        <w:rPr>
          <w:rFonts w:ascii="Calibri" w:eastAsia="Calibri" w:hAnsi="Calibri" w:cs="Calibri"/>
        </w:rPr>
        <w:t> </w:t>
      </w:r>
      <w:r w:rsidRPr="006548CE">
        <w:rPr>
          <w:rFonts w:eastAsia="Calibri" w:cs="Calibri"/>
        </w:rPr>
        <w:t xml:space="preserve">laboratoires inclusifs. </w:t>
      </w:r>
    </w:p>
    <w:p w14:paraId="060CBCDB" w14:textId="77777777" w:rsidR="00C50488" w:rsidRPr="006548CE" w:rsidRDefault="00C50488" w:rsidP="006548CE">
      <w:pPr>
        <w:snapToGrid w:val="0"/>
        <w:rPr>
          <w:rFonts w:eastAsia="Calibri" w:cs="Calibri"/>
        </w:rPr>
      </w:pPr>
    </w:p>
    <w:p w14:paraId="777D7FA1" w14:textId="77777777" w:rsidR="00C50488" w:rsidRPr="006548CE" w:rsidRDefault="00C50488" w:rsidP="006548CE">
      <w:pPr>
        <w:snapToGrid w:val="0"/>
        <w:rPr>
          <w:rFonts w:eastAsia="Calibri" w:cs="Calibri"/>
        </w:rPr>
      </w:pPr>
    </w:p>
    <w:p w14:paraId="67EF9632" w14:textId="5185077F" w:rsidR="00CF1870" w:rsidRPr="006548CE" w:rsidRDefault="00CF1870" w:rsidP="006548CE">
      <w:pPr>
        <w:snapToGrid w:val="0"/>
        <w:rPr>
          <w:rFonts w:eastAsia="Calibri" w:cs="Calibri"/>
        </w:rPr>
      </w:pPr>
      <w:r w:rsidRPr="006548CE">
        <w:rPr>
          <w:rFonts w:eastAsia="Calibri" w:cs="Calibri"/>
        </w:rPr>
        <w:t>Ces financements permettent d'intégrer des outils tels que des</w:t>
      </w:r>
      <w:r w:rsidRPr="006548CE">
        <w:rPr>
          <w:rFonts w:ascii="Calibri" w:eastAsia="Calibri" w:hAnsi="Calibri" w:cs="Calibri"/>
        </w:rPr>
        <w:t> </w:t>
      </w:r>
      <w:r w:rsidRPr="006548CE">
        <w:rPr>
          <w:rFonts w:eastAsia="Calibri" w:cs="Calibri"/>
        </w:rPr>
        <w:t>lecteurs d’écran, des</w:t>
      </w:r>
      <w:r w:rsidRPr="006548CE">
        <w:rPr>
          <w:rFonts w:ascii="Calibri" w:eastAsia="Calibri" w:hAnsi="Calibri" w:cs="Calibri"/>
        </w:rPr>
        <w:t> </w:t>
      </w:r>
      <w:r w:rsidRPr="006548CE">
        <w:rPr>
          <w:rFonts w:eastAsia="Calibri" w:cs="Calibri"/>
        </w:rPr>
        <w:t>imprimantes braille, ou encore des</w:t>
      </w:r>
      <w:r w:rsidRPr="006548CE">
        <w:rPr>
          <w:rFonts w:ascii="Calibri" w:eastAsia="Calibri" w:hAnsi="Calibri" w:cs="Calibri"/>
        </w:rPr>
        <w:t> </w:t>
      </w:r>
      <w:r w:rsidRPr="006548CE">
        <w:rPr>
          <w:rFonts w:eastAsia="Calibri" w:cs="Calibri"/>
        </w:rPr>
        <w:t>stations de travail ergonomiques</w:t>
      </w:r>
      <w:r w:rsidRPr="006548CE">
        <w:rPr>
          <w:rFonts w:ascii="Calibri" w:eastAsia="Calibri" w:hAnsi="Calibri" w:cs="Calibri"/>
        </w:rPr>
        <w:t> </w:t>
      </w:r>
      <w:r w:rsidRPr="006548CE">
        <w:rPr>
          <w:rFonts w:eastAsia="Calibri" w:cs="Calibri"/>
        </w:rPr>
        <w:t>pour les étudiants ayant des besoins particuliers.</w:t>
      </w:r>
    </w:p>
    <w:p w14:paraId="5D4457DD" w14:textId="77777777" w:rsidR="00CF1870" w:rsidRPr="006548CE" w:rsidRDefault="00CF1870" w:rsidP="006548CE">
      <w:pPr>
        <w:snapToGrid w:val="0"/>
        <w:rPr>
          <w:rFonts w:eastAsia="Calibri" w:cs="Calibri"/>
        </w:rPr>
      </w:pPr>
    </w:p>
    <w:p w14:paraId="673E2FDC" w14:textId="77777777" w:rsidR="00CF1870" w:rsidRPr="006548CE" w:rsidRDefault="00CF1870" w:rsidP="006548CE">
      <w:pPr>
        <w:snapToGrid w:val="0"/>
        <w:rPr>
          <w:rFonts w:eastAsia="Calibri" w:cs="Calibri"/>
        </w:rPr>
      </w:pPr>
    </w:p>
    <w:p w14:paraId="33C6AE04" w14:textId="77777777" w:rsidR="00C50488" w:rsidRPr="006548CE" w:rsidRDefault="00CF1870"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entreprises privées, dans le cadre de leur</w:t>
      </w:r>
      <w:r w:rsidRPr="006548CE">
        <w:rPr>
          <w:rFonts w:ascii="Calibri" w:eastAsia="Calibri" w:hAnsi="Calibri" w:cs="Calibri"/>
        </w:rPr>
        <w:t> </w:t>
      </w:r>
      <w:r w:rsidRPr="006548CE">
        <w:rPr>
          <w:rFonts w:eastAsia="Calibri" w:cs="Calibri"/>
        </w:rPr>
        <w:t xml:space="preserve">responsabilité sociale et environnementale (RSE), participent également à des programmes de financement pour moderniser les infrastructures universitaires. </w:t>
      </w:r>
    </w:p>
    <w:p w14:paraId="118AC193" w14:textId="77777777" w:rsidR="00C50488" w:rsidRPr="006548CE" w:rsidRDefault="00C50488" w:rsidP="006548CE">
      <w:pPr>
        <w:snapToGrid w:val="0"/>
        <w:rPr>
          <w:rFonts w:eastAsia="Calibri" w:cs="Calibri"/>
        </w:rPr>
      </w:pPr>
    </w:p>
    <w:p w14:paraId="534F8A7D" w14:textId="77777777" w:rsidR="00C50488" w:rsidRPr="006548CE" w:rsidRDefault="00C50488" w:rsidP="006548CE">
      <w:pPr>
        <w:snapToGrid w:val="0"/>
        <w:rPr>
          <w:rFonts w:eastAsia="Calibri" w:cs="Calibri"/>
        </w:rPr>
      </w:pPr>
    </w:p>
    <w:p w14:paraId="6D61D7A6" w14:textId="1330D45C" w:rsidR="00CF1870" w:rsidRPr="006548CE" w:rsidRDefault="00CF1870" w:rsidP="006548CE">
      <w:pPr>
        <w:snapToGrid w:val="0"/>
        <w:rPr>
          <w:rFonts w:eastAsia="Calibri" w:cs="Calibri"/>
        </w:rPr>
      </w:pPr>
      <w:r w:rsidRPr="006548CE">
        <w:rPr>
          <w:rFonts w:eastAsia="Calibri" w:cs="Calibri"/>
        </w:rPr>
        <w:t>Par exemple, certaines entreprises de construction peuvent offrir des services ou des dons pour installer des</w:t>
      </w:r>
      <w:r w:rsidRPr="006548CE">
        <w:rPr>
          <w:rFonts w:ascii="Calibri" w:eastAsia="Calibri" w:hAnsi="Calibri" w:cs="Calibri"/>
        </w:rPr>
        <w:t> </w:t>
      </w:r>
      <w:r w:rsidRPr="006548CE">
        <w:rPr>
          <w:rFonts w:eastAsia="Calibri" w:cs="Calibri"/>
        </w:rPr>
        <w:t>ascenseurs dernier cri</w:t>
      </w:r>
      <w:r w:rsidRPr="006548CE">
        <w:rPr>
          <w:rFonts w:ascii="Calibri" w:eastAsia="Calibri" w:hAnsi="Calibri" w:cs="Calibri"/>
        </w:rPr>
        <w:t> </w:t>
      </w:r>
      <w:r w:rsidRPr="006548CE">
        <w:rPr>
          <w:rFonts w:eastAsia="Calibri" w:cs="Calibri"/>
        </w:rPr>
        <w:t>ou des</w:t>
      </w:r>
      <w:r w:rsidRPr="006548CE">
        <w:rPr>
          <w:rFonts w:ascii="Calibri" w:eastAsia="Calibri" w:hAnsi="Calibri" w:cs="Calibri"/>
        </w:rPr>
        <w:t> </w:t>
      </w:r>
      <w:r w:rsidRPr="006548CE">
        <w:rPr>
          <w:rFonts w:eastAsia="Calibri" w:cs="Calibri"/>
        </w:rPr>
        <w:t>portes automatiques intelligentes. De grandes entreprises technologiques peuvent également fournir des</w:t>
      </w:r>
      <w:r w:rsidRPr="006548CE">
        <w:rPr>
          <w:rFonts w:ascii="Calibri" w:eastAsia="Calibri" w:hAnsi="Calibri" w:cs="Calibri"/>
        </w:rPr>
        <w:t> </w:t>
      </w:r>
      <w:r w:rsidRPr="006548CE">
        <w:rPr>
          <w:rFonts w:eastAsia="Calibri" w:cs="Calibri"/>
        </w:rPr>
        <w:t>logiciels d’assistance</w:t>
      </w:r>
      <w:r w:rsidRPr="006548CE">
        <w:rPr>
          <w:rFonts w:ascii="Calibri" w:eastAsia="Calibri" w:hAnsi="Calibri" w:cs="Calibri"/>
        </w:rPr>
        <w:t> </w:t>
      </w:r>
      <w:r w:rsidRPr="006548CE">
        <w:rPr>
          <w:rFonts w:eastAsia="Calibri" w:cs="Calibri"/>
        </w:rPr>
        <w:t>ou des</w:t>
      </w:r>
      <w:r w:rsidRPr="006548CE">
        <w:rPr>
          <w:rFonts w:ascii="Calibri" w:eastAsia="Calibri" w:hAnsi="Calibri" w:cs="Calibri"/>
        </w:rPr>
        <w:t> </w:t>
      </w:r>
      <w:r w:rsidRPr="006548CE">
        <w:rPr>
          <w:rFonts w:eastAsia="Calibri" w:cs="Calibri"/>
        </w:rPr>
        <w:t>équipements innovants</w:t>
      </w:r>
      <w:r w:rsidRPr="006548CE">
        <w:rPr>
          <w:rFonts w:ascii="Calibri" w:eastAsia="Calibri" w:hAnsi="Calibri" w:cs="Calibri"/>
        </w:rPr>
        <w:t> </w:t>
      </w:r>
      <w:r w:rsidRPr="006548CE">
        <w:rPr>
          <w:rFonts w:eastAsia="Calibri" w:cs="Calibri"/>
        </w:rPr>
        <w:t>pour améliorer l’accessibilité numérique au sein des campus.</w:t>
      </w:r>
    </w:p>
    <w:p w14:paraId="57319B43" w14:textId="77777777" w:rsidR="00CF1870" w:rsidRPr="006548CE" w:rsidRDefault="00CF1870" w:rsidP="006548CE">
      <w:pPr>
        <w:snapToGrid w:val="0"/>
        <w:rPr>
          <w:rFonts w:eastAsia="Calibri" w:cs="Calibri"/>
        </w:rPr>
      </w:pPr>
    </w:p>
    <w:p w14:paraId="135BF4DA" w14:textId="77777777" w:rsidR="00CF1870" w:rsidRPr="006548CE" w:rsidRDefault="00CF1870" w:rsidP="006548CE">
      <w:pPr>
        <w:snapToGrid w:val="0"/>
        <w:rPr>
          <w:rFonts w:eastAsia="Calibri" w:cs="Calibri"/>
        </w:rPr>
      </w:pPr>
    </w:p>
    <w:p w14:paraId="5D9AF330" w14:textId="77777777" w:rsidR="00CF1870" w:rsidRPr="006548CE" w:rsidRDefault="00CF1870" w:rsidP="006548CE">
      <w:pPr>
        <w:snapToGrid w:val="0"/>
        <w:rPr>
          <w:rFonts w:eastAsia="Calibri" w:cs="Calibri"/>
        </w:rPr>
      </w:pPr>
      <w:r w:rsidRPr="006548CE">
        <w:rPr>
          <w:rFonts w:eastAsia="Calibri" w:cs="Calibri"/>
        </w:rPr>
        <w:t>En plus du financement direct, des</w:t>
      </w:r>
      <w:r w:rsidRPr="006548CE">
        <w:rPr>
          <w:rFonts w:ascii="Calibri" w:eastAsia="Calibri" w:hAnsi="Calibri" w:cs="Calibri"/>
        </w:rPr>
        <w:t> </w:t>
      </w:r>
      <w:r w:rsidRPr="006548CE">
        <w:rPr>
          <w:rFonts w:eastAsia="Calibri" w:cs="Calibri"/>
        </w:rPr>
        <w:t>programmes européens</w:t>
      </w:r>
      <w:r w:rsidRPr="006548CE">
        <w:rPr>
          <w:rFonts w:ascii="Calibri" w:eastAsia="Calibri" w:hAnsi="Calibri" w:cs="Calibri"/>
        </w:rPr>
        <w:t> </w:t>
      </w:r>
      <w:r w:rsidRPr="006548CE">
        <w:rPr>
          <w:rFonts w:eastAsia="Calibri" w:cs="Calibri"/>
        </w:rPr>
        <w:t>tels que le</w:t>
      </w:r>
      <w:r w:rsidRPr="006548CE">
        <w:rPr>
          <w:rFonts w:ascii="Calibri" w:eastAsia="Calibri" w:hAnsi="Calibri" w:cs="Calibri"/>
        </w:rPr>
        <w:t> </w:t>
      </w:r>
      <w:r w:rsidRPr="006548CE">
        <w:rPr>
          <w:rFonts w:eastAsia="Calibri" w:cs="Calibri"/>
        </w:rPr>
        <w:t>Fonds Européen de Développement Régional (FEDER)</w:t>
      </w:r>
      <w:r w:rsidRPr="006548CE">
        <w:rPr>
          <w:rFonts w:ascii="Calibri" w:eastAsia="Calibri" w:hAnsi="Calibri" w:cs="Calibri"/>
        </w:rPr>
        <w:t> </w:t>
      </w:r>
      <w:r w:rsidRPr="006548CE">
        <w:rPr>
          <w:rFonts w:eastAsia="Calibri" w:cs="Calibri"/>
        </w:rPr>
        <w:t>et le</w:t>
      </w:r>
      <w:r w:rsidRPr="006548CE">
        <w:rPr>
          <w:rFonts w:ascii="Calibri" w:eastAsia="Calibri" w:hAnsi="Calibri" w:cs="Calibri"/>
        </w:rPr>
        <w:t> </w:t>
      </w:r>
      <w:r w:rsidRPr="006548CE">
        <w:rPr>
          <w:rFonts w:eastAsia="Calibri" w:cs="Calibri"/>
        </w:rPr>
        <w:t>Fonds Social Européen (FSE)</w:t>
      </w:r>
      <w:r w:rsidRPr="006548CE">
        <w:rPr>
          <w:rFonts w:ascii="Calibri" w:eastAsia="Calibri" w:hAnsi="Calibri" w:cs="Calibri"/>
        </w:rPr>
        <w:t> </w:t>
      </w:r>
      <w:r w:rsidRPr="006548CE">
        <w:rPr>
          <w:rFonts w:eastAsia="Calibri" w:cs="Calibri"/>
        </w:rPr>
        <w:t>soutiennent également des initiatives visant à renforcer l’accessibilité dans les infrastructures éducatives. Ces fonds peuvent être sollicités pour des projets d’innovation en matière d’accessibilité et de modernisation technologique, garantissant que les établissements universitaires restent à la pointe des meilleures pratiques inclusives.</w:t>
      </w:r>
    </w:p>
    <w:p w14:paraId="5856D8E1" w14:textId="77777777" w:rsidR="00CF1870" w:rsidRPr="006548CE" w:rsidRDefault="00CF1870" w:rsidP="006548CE">
      <w:pPr>
        <w:snapToGrid w:val="0"/>
        <w:rPr>
          <w:rFonts w:eastAsia="Calibri" w:cs="Calibri"/>
        </w:rPr>
      </w:pPr>
    </w:p>
    <w:p w14:paraId="09885E6B" w14:textId="77777777" w:rsidR="00CF1870" w:rsidRPr="006548CE" w:rsidRDefault="00CF1870" w:rsidP="006548CE">
      <w:pPr>
        <w:snapToGrid w:val="0"/>
        <w:rPr>
          <w:rFonts w:eastAsia="Calibri" w:cs="Calibri"/>
        </w:rPr>
      </w:pPr>
    </w:p>
    <w:p w14:paraId="3E398177" w14:textId="77777777" w:rsidR="00C50488" w:rsidRPr="006548CE" w:rsidRDefault="00CF1870" w:rsidP="006548CE">
      <w:pPr>
        <w:snapToGrid w:val="0"/>
        <w:rPr>
          <w:rFonts w:eastAsia="Calibri" w:cs="Calibri"/>
        </w:rPr>
      </w:pPr>
      <w:r w:rsidRPr="006548CE">
        <w:rPr>
          <w:rFonts w:eastAsia="Calibri" w:cs="Calibri"/>
        </w:rPr>
        <w:t>Enfin, le succès des programmes de financement et de modernisation repose sur une</w:t>
      </w:r>
      <w:r w:rsidRPr="006548CE">
        <w:rPr>
          <w:rFonts w:ascii="Calibri" w:eastAsia="Calibri" w:hAnsi="Calibri" w:cs="Calibri"/>
        </w:rPr>
        <w:t> </w:t>
      </w:r>
      <w:r w:rsidRPr="006548CE">
        <w:rPr>
          <w:rFonts w:eastAsia="Calibri" w:cs="Calibri"/>
        </w:rPr>
        <w:t>évaluation régulière des besoins des étudiants</w:t>
      </w:r>
      <w:r w:rsidRPr="006548CE">
        <w:rPr>
          <w:rFonts w:ascii="Calibri" w:eastAsia="Calibri" w:hAnsi="Calibri" w:cs="Calibri"/>
        </w:rPr>
        <w:t> </w:t>
      </w:r>
      <w:r w:rsidRPr="006548CE">
        <w:rPr>
          <w:rFonts w:eastAsia="Calibri" w:cs="Calibri"/>
        </w:rPr>
        <w:t xml:space="preserve">en situation de handicap. </w:t>
      </w:r>
    </w:p>
    <w:p w14:paraId="1144C3B5" w14:textId="77777777" w:rsidR="00C50488" w:rsidRPr="006548CE" w:rsidRDefault="00C50488" w:rsidP="006548CE">
      <w:pPr>
        <w:snapToGrid w:val="0"/>
        <w:rPr>
          <w:rFonts w:eastAsia="Calibri" w:cs="Calibri"/>
        </w:rPr>
      </w:pPr>
    </w:p>
    <w:p w14:paraId="312F927A" w14:textId="77777777" w:rsidR="00C50488" w:rsidRPr="006548CE" w:rsidRDefault="00C50488" w:rsidP="006548CE">
      <w:pPr>
        <w:snapToGrid w:val="0"/>
        <w:rPr>
          <w:rFonts w:eastAsia="Calibri" w:cs="Calibri"/>
        </w:rPr>
      </w:pPr>
    </w:p>
    <w:p w14:paraId="1C706A42" w14:textId="1614A5F6" w:rsidR="00CF1870" w:rsidRPr="006548CE" w:rsidRDefault="00CF1870" w:rsidP="006548CE">
      <w:pPr>
        <w:snapToGrid w:val="0"/>
        <w:rPr>
          <w:rFonts w:eastAsia="Calibri" w:cs="Calibri"/>
        </w:rPr>
      </w:pPr>
      <w:r w:rsidRPr="006548CE">
        <w:rPr>
          <w:rFonts w:eastAsia="Calibri" w:cs="Calibri"/>
        </w:rPr>
        <w:t>Des</w:t>
      </w:r>
      <w:r w:rsidRPr="006548CE">
        <w:rPr>
          <w:rFonts w:ascii="Calibri" w:eastAsia="Calibri" w:hAnsi="Calibri" w:cs="Calibri"/>
        </w:rPr>
        <w:t> </w:t>
      </w:r>
      <w:r w:rsidRPr="006548CE">
        <w:rPr>
          <w:rFonts w:eastAsia="Calibri" w:cs="Calibri"/>
        </w:rPr>
        <w:t>audits d’accessibilité</w:t>
      </w:r>
      <w:r w:rsidRPr="006548CE">
        <w:rPr>
          <w:rFonts w:ascii="Calibri" w:eastAsia="Calibri" w:hAnsi="Calibri" w:cs="Calibri"/>
        </w:rPr>
        <w:t> </w:t>
      </w:r>
      <w:r w:rsidRPr="006548CE">
        <w:rPr>
          <w:rFonts w:eastAsia="Calibri" w:cs="Calibri"/>
        </w:rPr>
        <w:t>et des</w:t>
      </w:r>
      <w:r w:rsidRPr="006548CE">
        <w:rPr>
          <w:rFonts w:ascii="Calibri" w:eastAsia="Calibri" w:hAnsi="Calibri" w:cs="Calibri"/>
        </w:rPr>
        <w:t> </w:t>
      </w:r>
      <w:r w:rsidRPr="006548CE">
        <w:rPr>
          <w:rFonts w:eastAsia="Calibri" w:cs="Calibri"/>
        </w:rPr>
        <w:t>consultations avec les étudiants</w:t>
      </w:r>
      <w:r w:rsidRPr="006548CE">
        <w:rPr>
          <w:rFonts w:ascii="Calibri" w:eastAsia="Calibri" w:hAnsi="Calibri" w:cs="Calibri"/>
        </w:rPr>
        <w:t> </w:t>
      </w:r>
      <w:r w:rsidRPr="006548CE">
        <w:rPr>
          <w:rFonts w:eastAsia="Calibri" w:cs="Calibri"/>
        </w:rPr>
        <w:t>permettent d’identifier les améliorations nécessaires et de s’assurer que les fonds sont alloués de manière efficace et ciblée. Cela garantit que les infrastructures universitaires évoluent constamment pour répondre aux besoins diversifiés de la communauté étudiante.</w:t>
      </w:r>
    </w:p>
    <w:p w14:paraId="0640271C" w14:textId="77777777" w:rsidR="00CF1870" w:rsidRPr="006548CE" w:rsidRDefault="00CF1870" w:rsidP="006548CE">
      <w:pPr>
        <w:snapToGrid w:val="0"/>
        <w:rPr>
          <w:rFonts w:eastAsia="Calibri" w:cs="Calibri"/>
        </w:rPr>
      </w:pPr>
    </w:p>
    <w:p w14:paraId="4E655983" w14:textId="77777777" w:rsidR="00CF1870" w:rsidRPr="006548CE" w:rsidRDefault="00CF1870" w:rsidP="006548CE">
      <w:pPr>
        <w:snapToGrid w:val="0"/>
        <w:rPr>
          <w:rFonts w:eastAsia="Calibri" w:cs="Calibri"/>
        </w:rPr>
      </w:pPr>
    </w:p>
    <w:p w14:paraId="4035CB32" w14:textId="77777777" w:rsidR="00C50488" w:rsidRPr="006548CE" w:rsidRDefault="00CF1870" w:rsidP="006548CE">
      <w:pPr>
        <w:snapToGrid w:val="0"/>
        <w:rPr>
          <w:rFonts w:eastAsia="Calibri" w:cs="Calibri"/>
        </w:rPr>
      </w:pPr>
      <w:r w:rsidRPr="006548CE">
        <w:rPr>
          <w:rFonts w:eastAsia="Calibri" w:cs="Calibri"/>
        </w:rPr>
        <w:t xml:space="preserve">Ainsi, le financement et la modernisation des infrastructures à l’Université du Luxembourg résultent d’une synergie entre le secteur public, les ressources internes des universités, les collectivités locales, les fondations privées, les entreprises et les programmes européens. </w:t>
      </w:r>
    </w:p>
    <w:p w14:paraId="0BD5FBF6" w14:textId="77777777" w:rsidR="00C50488" w:rsidRPr="006548CE" w:rsidRDefault="00C50488" w:rsidP="006548CE">
      <w:pPr>
        <w:snapToGrid w:val="0"/>
        <w:rPr>
          <w:rFonts w:eastAsia="Calibri" w:cs="Calibri"/>
        </w:rPr>
      </w:pPr>
    </w:p>
    <w:p w14:paraId="642CD8A0" w14:textId="77777777" w:rsidR="00C50488" w:rsidRPr="006548CE" w:rsidRDefault="00C50488" w:rsidP="006548CE">
      <w:pPr>
        <w:snapToGrid w:val="0"/>
        <w:rPr>
          <w:rFonts w:eastAsia="Calibri" w:cs="Calibri"/>
        </w:rPr>
      </w:pPr>
    </w:p>
    <w:p w14:paraId="1FA91615" w14:textId="2B2FCF34" w:rsidR="00CF1870" w:rsidRPr="006548CE" w:rsidRDefault="00CF1870" w:rsidP="006548CE">
      <w:pPr>
        <w:snapToGrid w:val="0"/>
        <w:rPr>
          <w:rFonts w:eastAsia="Calibri" w:cs="Calibri"/>
        </w:rPr>
      </w:pPr>
      <w:r w:rsidRPr="006548CE">
        <w:rPr>
          <w:rFonts w:eastAsia="Calibri" w:cs="Calibri"/>
        </w:rPr>
        <w:t>Cette approche holistique permet d’assurer une accessibilité optimale et une inclusion durable pour tous les étudiants, quels que soient leurs besoins spécifiques.</w:t>
      </w:r>
    </w:p>
    <w:p w14:paraId="128D39F1" w14:textId="77777777" w:rsidR="00CF1870" w:rsidRPr="006548CE" w:rsidRDefault="00CF1870" w:rsidP="006548CE">
      <w:pPr>
        <w:snapToGrid w:val="0"/>
        <w:rPr>
          <w:rFonts w:eastAsia="Calibri" w:cs="Calibri"/>
        </w:rPr>
      </w:pPr>
    </w:p>
    <w:p w14:paraId="000002CE" w14:textId="77777777" w:rsidR="00887F1C" w:rsidRPr="006548CE" w:rsidRDefault="00887F1C" w:rsidP="006548CE">
      <w:pPr>
        <w:snapToGrid w:val="0"/>
        <w:rPr>
          <w:rFonts w:eastAsia="Calibri" w:cs="Calibri"/>
        </w:rPr>
      </w:pPr>
    </w:p>
    <w:p w14:paraId="000002CF" w14:textId="1F9A6D87" w:rsidR="00887F1C" w:rsidRPr="006548CE" w:rsidRDefault="009B3D89" w:rsidP="00022D50">
      <w:pPr>
        <w:pStyle w:val="Titre2"/>
        <w:numPr>
          <w:ilvl w:val="0"/>
          <w:numId w:val="12"/>
        </w:numPr>
        <w:rPr>
          <w:rFonts w:eastAsia="Calibri"/>
        </w:rPr>
      </w:pPr>
      <w:bookmarkStart w:id="67" w:name="_Toc186220083"/>
      <w:r w:rsidRPr="006548CE">
        <w:rPr>
          <w:rFonts w:eastAsia="Calibri"/>
        </w:rPr>
        <w:t>Accessibilité Numérique</w:t>
      </w:r>
      <w:r w:rsidRPr="006548CE">
        <w:rPr>
          <w:rFonts w:ascii="Calibri" w:eastAsia="Calibri" w:hAnsi="Calibri"/>
        </w:rPr>
        <w:t> </w:t>
      </w:r>
      <w:r w:rsidRPr="006548CE">
        <w:rPr>
          <w:rFonts w:eastAsia="Calibri"/>
        </w:rPr>
        <w:t>: Initiatives pour Garantir l’Accessibilité des Ressources Numériques et des Plateformes d’Apprentissage</w:t>
      </w:r>
      <w:bookmarkEnd w:id="67"/>
    </w:p>
    <w:p w14:paraId="000002D0" w14:textId="77777777" w:rsidR="00887F1C" w:rsidRPr="006548CE" w:rsidRDefault="00887F1C" w:rsidP="006548CE">
      <w:pPr>
        <w:snapToGrid w:val="0"/>
        <w:rPr>
          <w:rFonts w:eastAsia="Calibri" w:cs="Calibri"/>
        </w:rPr>
      </w:pPr>
    </w:p>
    <w:p w14:paraId="17BAB5B7" w14:textId="77777777" w:rsidR="00CF1870" w:rsidRPr="006548CE" w:rsidRDefault="00CF1870" w:rsidP="006548CE">
      <w:pPr>
        <w:snapToGrid w:val="0"/>
        <w:rPr>
          <w:rFonts w:eastAsia="Calibri" w:cs="Calibri"/>
        </w:rPr>
      </w:pPr>
    </w:p>
    <w:p w14:paraId="000002D1" w14:textId="77777777" w:rsidR="00887F1C" w:rsidRPr="006548CE" w:rsidRDefault="009B3D89" w:rsidP="006548CE">
      <w:pPr>
        <w:snapToGrid w:val="0"/>
        <w:rPr>
          <w:rFonts w:eastAsia="Calibri" w:cs="Calibri"/>
        </w:rPr>
      </w:pPr>
      <w:r w:rsidRPr="006548CE">
        <w:rPr>
          <w:rFonts w:eastAsia="Calibri" w:cs="Calibri"/>
        </w:rPr>
        <w:t>L’accessibilité numérique est un autre pilier essentiel de l’inclusion des étudiants en situation de handicap. Les universités luxembourgeoises ont mis en place plusieurs initiatives pour s’assurer que leurs ressources numériques et leurs plateformes d’apprentissage soient accessibles à tous.</w:t>
      </w:r>
    </w:p>
    <w:p w14:paraId="000002D2" w14:textId="77777777" w:rsidR="00887F1C" w:rsidRPr="006548CE" w:rsidRDefault="00887F1C" w:rsidP="006548CE">
      <w:pPr>
        <w:snapToGrid w:val="0"/>
        <w:rPr>
          <w:rFonts w:eastAsia="Calibri" w:cs="Calibri"/>
        </w:rPr>
      </w:pPr>
    </w:p>
    <w:p w14:paraId="1125E7AF" w14:textId="77777777" w:rsidR="0085382F" w:rsidRPr="006548CE" w:rsidRDefault="0085382F" w:rsidP="006548CE">
      <w:pPr>
        <w:snapToGrid w:val="0"/>
        <w:rPr>
          <w:rFonts w:eastAsia="Calibri" w:cs="Calibri"/>
        </w:rPr>
      </w:pPr>
    </w:p>
    <w:p w14:paraId="48E71D75" w14:textId="7F7A071B" w:rsidR="00CF1870" w:rsidRPr="006548CE" w:rsidRDefault="009B3D89" w:rsidP="00022D50">
      <w:pPr>
        <w:pStyle w:val="Titre3"/>
        <w:numPr>
          <w:ilvl w:val="1"/>
          <w:numId w:val="12"/>
        </w:numPr>
        <w:rPr>
          <w:rFonts w:eastAsia="Calibri"/>
        </w:rPr>
      </w:pPr>
      <w:r w:rsidRPr="006548CE">
        <w:rPr>
          <w:rFonts w:eastAsia="Calibri"/>
        </w:rPr>
        <w:t>Accessibilité des Sites Web et Plateformes d’Apprentissage</w:t>
      </w:r>
    </w:p>
    <w:p w14:paraId="780A2696" w14:textId="77777777" w:rsidR="00CF1870" w:rsidRPr="006548CE" w:rsidRDefault="00CF1870" w:rsidP="006548CE">
      <w:pPr>
        <w:snapToGrid w:val="0"/>
        <w:rPr>
          <w:rFonts w:eastAsia="Calibri" w:cs="Calibri"/>
        </w:rPr>
      </w:pPr>
    </w:p>
    <w:p w14:paraId="52C52B11" w14:textId="77777777" w:rsidR="00CF1870" w:rsidRPr="006548CE" w:rsidRDefault="00CF1870" w:rsidP="006548CE">
      <w:pPr>
        <w:snapToGrid w:val="0"/>
        <w:rPr>
          <w:rFonts w:eastAsia="Calibri" w:cs="Calibri"/>
        </w:rPr>
      </w:pPr>
    </w:p>
    <w:p w14:paraId="4E8B4435" w14:textId="77777777" w:rsidR="00CF1870" w:rsidRPr="006548CE" w:rsidRDefault="009B3D89" w:rsidP="006548CE">
      <w:pPr>
        <w:snapToGrid w:val="0"/>
        <w:rPr>
          <w:rFonts w:eastAsia="Calibri" w:cs="Calibri"/>
        </w:rPr>
      </w:pPr>
      <w:r w:rsidRPr="006548CE">
        <w:rPr>
          <w:rFonts w:eastAsia="Calibri" w:cs="Calibri"/>
        </w:rPr>
        <w:t xml:space="preserve">Les universités ont développé des sites web et des plateformes d’apprentissage conformes aux normes internationales d’accessibilité, telles que les Web Content Accessibility Guidelines (WCAG). </w:t>
      </w:r>
    </w:p>
    <w:p w14:paraId="43D604A7" w14:textId="77777777" w:rsidR="00CF1870" w:rsidRPr="006548CE" w:rsidRDefault="00CF1870" w:rsidP="006548CE">
      <w:pPr>
        <w:snapToGrid w:val="0"/>
        <w:rPr>
          <w:rFonts w:eastAsia="Calibri" w:cs="Calibri"/>
        </w:rPr>
      </w:pPr>
    </w:p>
    <w:p w14:paraId="57FD26F0" w14:textId="77777777" w:rsidR="00CF1870" w:rsidRPr="006548CE" w:rsidRDefault="00CF1870" w:rsidP="006548CE">
      <w:pPr>
        <w:snapToGrid w:val="0"/>
        <w:rPr>
          <w:rFonts w:eastAsia="Calibri" w:cs="Calibri"/>
        </w:rPr>
      </w:pPr>
    </w:p>
    <w:p w14:paraId="13BF91C1" w14:textId="77777777" w:rsidR="00CF1870" w:rsidRPr="006548CE" w:rsidRDefault="009B3D89" w:rsidP="006548CE">
      <w:pPr>
        <w:snapToGrid w:val="0"/>
        <w:rPr>
          <w:rFonts w:eastAsia="Calibri" w:cs="Calibri"/>
        </w:rPr>
      </w:pPr>
      <w:r w:rsidRPr="006548CE">
        <w:rPr>
          <w:rFonts w:eastAsia="Calibri" w:cs="Calibri"/>
        </w:rPr>
        <w:t xml:space="preserve">Ces plateformes sont conçues pour être utilisables par tous les étudiants, y compris ceux ayant des handicaps visuels, auditifs, moteurs ou cognitifs. Les sites web et les plateformes intègrent des fonctions de navigation facilitée, comme des lecteurs d’écran intégrés, des options de contraste élevé, et la possibilité de naviguer sans souris. </w:t>
      </w:r>
    </w:p>
    <w:p w14:paraId="4890C927" w14:textId="77777777" w:rsidR="00CF1870" w:rsidRPr="006548CE" w:rsidRDefault="00CF1870" w:rsidP="006548CE">
      <w:pPr>
        <w:snapToGrid w:val="0"/>
        <w:rPr>
          <w:rFonts w:eastAsia="Calibri" w:cs="Calibri"/>
        </w:rPr>
      </w:pPr>
    </w:p>
    <w:p w14:paraId="0C033D27" w14:textId="77777777" w:rsidR="00CF1870" w:rsidRPr="006548CE" w:rsidRDefault="00CF1870" w:rsidP="006548CE">
      <w:pPr>
        <w:snapToGrid w:val="0"/>
        <w:rPr>
          <w:rFonts w:eastAsia="Calibri" w:cs="Calibri"/>
        </w:rPr>
      </w:pPr>
    </w:p>
    <w:p w14:paraId="07B328A2" w14:textId="77777777" w:rsidR="00CF1870" w:rsidRPr="006548CE" w:rsidRDefault="009B3D89" w:rsidP="006548CE">
      <w:pPr>
        <w:snapToGrid w:val="0"/>
        <w:rPr>
          <w:rFonts w:eastAsia="Calibri" w:cs="Calibri"/>
        </w:rPr>
      </w:pPr>
      <w:r w:rsidRPr="006548CE">
        <w:rPr>
          <w:rFonts w:eastAsia="Calibri" w:cs="Calibri"/>
        </w:rPr>
        <w:t xml:space="preserve">Ces outils permettent aux étudiants ayant des déficiences visuelles ou motrices d’accéder facilement aux contenus en ligne. </w:t>
      </w:r>
    </w:p>
    <w:p w14:paraId="1DEA95C6" w14:textId="77777777" w:rsidR="00CF1870" w:rsidRPr="006548CE" w:rsidRDefault="00CF1870" w:rsidP="006548CE">
      <w:pPr>
        <w:snapToGrid w:val="0"/>
        <w:rPr>
          <w:rFonts w:eastAsia="Calibri" w:cs="Calibri"/>
        </w:rPr>
      </w:pPr>
    </w:p>
    <w:p w14:paraId="1FB33A73" w14:textId="77777777" w:rsidR="00CF1870" w:rsidRPr="006548CE" w:rsidRDefault="00CF1870" w:rsidP="006548CE">
      <w:pPr>
        <w:snapToGrid w:val="0"/>
        <w:rPr>
          <w:rFonts w:eastAsia="Calibri" w:cs="Calibri"/>
        </w:rPr>
      </w:pPr>
    </w:p>
    <w:p w14:paraId="65760431" w14:textId="77777777" w:rsidR="00CF1870" w:rsidRPr="006548CE" w:rsidRDefault="009B3D89" w:rsidP="006548CE">
      <w:pPr>
        <w:snapToGrid w:val="0"/>
        <w:rPr>
          <w:rFonts w:eastAsia="Calibri" w:cs="Calibri"/>
        </w:rPr>
      </w:pPr>
      <w:r w:rsidRPr="006548CE">
        <w:rPr>
          <w:rFonts w:eastAsia="Calibri" w:cs="Calibri"/>
        </w:rPr>
        <w:t xml:space="preserve">Les contenus multimédias, tels que les vidéos et podcasts disponibles sur les plateformes d’apprentissage, sont accompagnés de sous-titres, de transcriptions textuelles, et d’autres formats alternatifs pour s’assurer que tous les étudiants puissent en bénéficier, quelle que soit leur situation de handicap. </w:t>
      </w:r>
    </w:p>
    <w:p w14:paraId="3B5228BA" w14:textId="77777777" w:rsidR="00CF1870" w:rsidRPr="006548CE" w:rsidRDefault="00CF1870" w:rsidP="006548CE">
      <w:pPr>
        <w:snapToGrid w:val="0"/>
        <w:rPr>
          <w:rFonts w:eastAsia="Calibri" w:cs="Calibri"/>
        </w:rPr>
      </w:pPr>
    </w:p>
    <w:p w14:paraId="186F9EEC" w14:textId="77777777" w:rsidR="00CF1870" w:rsidRPr="006548CE" w:rsidRDefault="00CF1870" w:rsidP="006548CE">
      <w:pPr>
        <w:snapToGrid w:val="0"/>
        <w:rPr>
          <w:rFonts w:eastAsia="Calibri" w:cs="Calibri"/>
        </w:rPr>
      </w:pPr>
    </w:p>
    <w:p w14:paraId="000002D3" w14:textId="59F1484D" w:rsidR="00887F1C" w:rsidRPr="006548CE" w:rsidRDefault="009B3D89" w:rsidP="006548CE">
      <w:pPr>
        <w:snapToGrid w:val="0"/>
        <w:rPr>
          <w:rFonts w:eastAsia="Calibri" w:cs="Calibri"/>
        </w:rPr>
      </w:pPr>
      <w:r w:rsidRPr="006548CE">
        <w:rPr>
          <w:rFonts w:eastAsia="Calibri" w:cs="Calibri"/>
        </w:rPr>
        <w:t>Les ressources numériques sont conçues pour être pleinement compatibles avec les technologies d’assistance couramment utilisées par les étudiants en situation de handicap, telles que les lecteurs d’écran, les logiciels de synthèse vocale, et les dispositifs de commande oculaire.</w:t>
      </w:r>
    </w:p>
    <w:p w14:paraId="17F55D4F" w14:textId="77777777" w:rsidR="00CF1870" w:rsidRPr="006548CE" w:rsidRDefault="00CF1870" w:rsidP="006548CE">
      <w:pPr>
        <w:snapToGrid w:val="0"/>
        <w:rPr>
          <w:rFonts w:eastAsia="Calibri" w:cs="Calibri"/>
        </w:rPr>
      </w:pPr>
    </w:p>
    <w:p w14:paraId="000002D4" w14:textId="77777777" w:rsidR="00887F1C" w:rsidRPr="006548CE" w:rsidRDefault="00887F1C" w:rsidP="006548CE">
      <w:pPr>
        <w:snapToGrid w:val="0"/>
        <w:rPr>
          <w:rFonts w:eastAsia="Calibri" w:cs="Calibri"/>
        </w:rPr>
      </w:pPr>
    </w:p>
    <w:p w14:paraId="528AC442" w14:textId="5DA84648" w:rsidR="004740C5" w:rsidRPr="006548CE" w:rsidRDefault="009B3D89" w:rsidP="00022D50">
      <w:pPr>
        <w:pStyle w:val="Titre3"/>
        <w:numPr>
          <w:ilvl w:val="1"/>
          <w:numId w:val="12"/>
        </w:numPr>
        <w:rPr>
          <w:rFonts w:eastAsia="Calibri"/>
        </w:rPr>
      </w:pPr>
      <w:r w:rsidRPr="006548CE">
        <w:rPr>
          <w:rFonts w:eastAsia="Calibri"/>
        </w:rPr>
        <w:t>Initiatives Universitaires pour l’Accessibilité des Ressources Pédagogiques</w:t>
      </w:r>
    </w:p>
    <w:p w14:paraId="536C0AD5" w14:textId="77777777" w:rsidR="004740C5" w:rsidRPr="006548CE" w:rsidRDefault="004740C5" w:rsidP="006548CE">
      <w:pPr>
        <w:snapToGrid w:val="0"/>
        <w:rPr>
          <w:rFonts w:eastAsia="Calibri" w:cs="Calibri"/>
          <w:b/>
        </w:rPr>
      </w:pPr>
    </w:p>
    <w:p w14:paraId="5C5EB7E3" w14:textId="77777777" w:rsidR="004740C5" w:rsidRPr="006548CE" w:rsidRDefault="004740C5" w:rsidP="006548CE">
      <w:pPr>
        <w:snapToGrid w:val="0"/>
        <w:rPr>
          <w:rFonts w:eastAsia="Calibri" w:cs="Calibri"/>
          <w:b/>
        </w:rPr>
      </w:pPr>
    </w:p>
    <w:p w14:paraId="5619E6DE" w14:textId="77777777" w:rsidR="004740C5" w:rsidRPr="006548CE" w:rsidRDefault="009B3D89" w:rsidP="006548CE">
      <w:pPr>
        <w:snapToGrid w:val="0"/>
        <w:rPr>
          <w:rFonts w:eastAsia="Calibri" w:cs="Calibri"/>
        </w:rPr>
      </w:pPr>
      <w:r w:rsidRPr="006548CE">
        <w:rPr>
          <w:rFonts w:eastAsia="Calibri" w:cs="Calibri"/>
        </w:rPr>
        <w:t xml:space="preserve">Les universités s’efforcent de rendre tous les documents pédagogiques accessibles. Cela inclut la conversion des supports de cours en formats numériques accessibles, la mise à disposition de ressources en braille ou en grands caractères, et l’offre de supports audio pour les étudiants dyslexiques ou malvoyants. </w:t>
      </w:r>
    </w:p>
    <w:p w14:paraId="25F3CF08" w14:textId="77777777" w:rsidR="004740C5" w:rsidRPr="006548CE" w:rsidRDefault="004740C5" w:rsidP="006548CE">
      <w:pPr>
        <w:snapToGrid w:val="0"/>
        <w:rPr>
          <w:rFonts w:eastAsia="Calibri" w:cs="Calibri"/>
        </w:rPr>
      </w:pPr>
    </w:p>
    <w:p w14:paraId="41E4D8B7" w14:textId="77777777" w:rsidR="004740C5" w:rsidRPr="006548CE" w:rsidRDefault="004740C5" w:rsidP="006548CE">
      <w:pPr>
        <w:snapToGrid w:val="0"/>
        <w:rPr>
          <w:rFonts w:eastAsia="Calibri" w:cs="Calibri"/>
        </w:rPr>
      </w:pPr>
    </w:p>
    <w:p w14:paraId="000002D5" w14:textId="155A3D0D" w:rsidR="00887F1C" w:rsidRPr="006548CE" w:rsidRDefault="009B3D89" w:rsidP="006548CE">
      <w:pPr>
        <w:snapToGrid w:val="0"/>
        <w:rPr>
          <w:rFonts w:eastAsia="Calibri" w:cs="Calibri"/>
        </w:rPr>
      </w:pPr>
      <w:r w:rsidRPr="006548CE">
        <w:rPr>
          <w:rFonts w:eastAsia="Calibri" w:cs="Calibri"/>
        </w:rPr>
        <w:t>Les bibliothèques universitaires proposent des collections de livres numériques et d’articles scientifiques dans des formats accessibles, permettant ainsi aux étudiants en situation de handicap de consulter les ressources nécessaires à leurs études sans être limités par des barrières physiques ou numériques.</w:t>
      </w:r>
    </w:p>
    <w:p w14:paraId="0D29D433" w14:textId="77777777" w:rsidR="004740C5" w:rsidRPr="006548CE" w:rsidRDefault="004740C5" w:rsidP="006548CE">
      <w:pPr>
        <w:snapToGrid w:val="0"/>
        <w:rPr>
          <w:rFonts w:eastAsia="Calibri" w:cs="Calibri"/>
        </w:rPr>
      </w:pPr>
    </w:p>
    <w:p w14:paraId="000002D6" w14:textId="77777777" w:rsidR="00887F1C" w:rsidRPr="006548CE" w:rsidRDefault="00887F1C" w:rsidP="006548CE">
      <w:pPr>
        <w:snapToGrid w:val="0"/>
        <w:rPr>
          <w:rFonts w:eastAsia="Calibri" w:cs="Calibri"/>
        </w:rPr>
      </w:pPr>
    </w:p>
    <w:p w14:paraId="285938F5" w14:textId="7779EAC2" w:rsidR="004740C5" w:rsidRPr="006548CE" w:rsidRDefault="009B3D89" w:rsidP="00022D50">
      <w:pPr>
        <w:pStyle w:val="Titre3"/>
        <w:numPr>
          <w:ilvl w:val="1"/>
          <w:numId w:val="12"/>
        </w:numPr>
        <w:rPr>
          <w:rFonts w:eastAsia="Calibri"/>
        </w:rPr>
      </w:pPr>
      <w:r w:rsidRPr="006548CE">
        <w:rPr>
          <w:rFonts w:eastAsia="Calibri"/>
        </w:rPr>
        <w:t>Formation des Enseignants et du Personnel</w:t>
      </w:r>
    </w:p>
    <w:p w14:paraId="295B7604" w14:textId="77777777" w:rsidR="004740C5" w:rsidRPr="006548CE" w:rsidRDefault="004740C5" w:rsidP="006548CE">
      <w:pPr>
        <w:snapToGrid w:val="0"/>
        <w:rPr>
          <w:rFonts w:eastAsia="Calibri" w:cs="Calibri"/>
          <w:b/>
        </w:rPr>
      </w:pPr>
    </w:p>
    <w:p w14:paraId="75D83FFB" w14:textId="77777777" w:rsidR="004740C5" w:rsidRPr="006548CE" w:rsidRDefault="004740C5" w:rsidP="006548CE">
      <w:pPr>
        <w:snapToGrid w:val="0"/>
        <w:rPr>
          <w:rFonts w:eastAsia="Calibri" w:cs="Calibri"/>
          <w:b/>
        </w:rPr>
      </w:pPr>
    </w:p>
    <w:p w14:paraId="5F20F462" w14:textId="77777777" w:rsidR="00C50488" w:rsidRPr="006548CE" w:rsidRDefault="009B3D89" w:rsidP="006548CE">
      <w:pPr>
        <w:snapToGrid w:val="0"/>
        <w:rPr>
          <w:rFonts w:eastAsia="Calibri" w:cs="Calibri"/>
        </w:rPr>
      </w:pPr>
      <w:r w:rsidRPr="006548CE">
        <w:rPr>
          <w:rFonts w:eastAsia="Calibri" w:cs="Calibri"/>
        </w:rPr>
        <w:t xml:space="preserve">Pour garantir que l’accessibilité numérique soit pleinement intégrée dans les pratiques pédagogiques, les enseignants et le personnel administratif reçoivent une formation spécifique sur les outils et les méthodes pour créer des contenus numériques accessibles. </w:t>
      </w:r>
    </w:p>
    <w:p w14:paraId="2026C3CC" w14:textId="77777777" w:rsidR="00C50488" w:rsidRPr="006548CE" w:rsidRDefault="00C50488" w:rsidP="006548CE">
      <w:pPr>
        <w:snapToGrid w:val="0"/>
        <w:rPr>
          <w:rFonts w:eastAsia="Calibri" w:cs="Calibri"/>
        </w:rPr>
      </w:pPr>
    </w:p>
    <w:p w14:paraId="409C0B5C" w14:textId="77777777" w:rsidR="00C50488" w:rsidRPr="006548CE" w:rsidRDefault="00C50488" w:rsidP="006548CE">
      <w:pPr>
        <w:snapToGrid w:val="0"/>
        <w:rPr>
          <w:rFonts w:eastAsia="Calibri" w:cs="Calibri"/>
        </w:rPr>
      </w:pPr>
    </w:p>
    <w:p w14:paraId="000002D7" w14:textId="0A322402" w:rsidR="00887F1C" w:rsidRPr="006548CE" w:rsidRDefault="009B3D89" w:rsidP="006548CE">
      <w:pPr>
        <w:snapToGrid w:val="0"/>
        <w:rPr>
          <w:rFonts w:eastAsia="Calibri" w:cs="Calibri"/>
        </w:rPr>
      </w:pPr>
      <w:r w:rsidRPr="006548CE">
        <w:rPr>
          <w:rFonts w:eastAsia="Calibri" w:cs="Calibri"/>
        </w:rPr>
        <w:t>Ces formations sont financées par les universités elles-mêmes, avec le soutien du gouvernement luxembourgeois et de partenariats privés.</w:t>
      </w:r>
    </w:p>
    <w:p w14:paraId="5A67DF19" w14:textId="77777777" w:rsidR="004740C5" w:rsidRPr="006548CE" w:rsidRDefault="004740C5" w:rsidP="006548CE">
      <w:pPr>
        <w:snapToGrid w:val="0"/>
        <w:rPr>
          <w:rFonts w:eastAsia="Calibri" w:cs="Calibri"/>
        </w:rPr>
      </w:pPr>
    </w:p>
    <w:p w14:paraId="73E9F38A" w14:textId="77777777" w:rsidR="004740C5" w:rsidRPr="006548CE" w:rsidRDefault="004740C5" w:rsidP="006548CE">
      <w:pPr>
        <w:snapToGrid w:val="0"/>
        <w:rPr>
          <w:rFonts w:eastAsia="Calibri" w:cs="Calibri"/>
        </w:rPr>
      </w:pPr>
    </w:p>
    <w:p w14:paraId="79BE2721" w14:textId="09E82107" w:rsidR="004740C5" w:rsidRPr="006548CE" w:rsidRDefault="0032446C" w:rsidP="0032446C">
      <w:pPr>
        <w:pStyle w:val="Titre3"/>
        <w:rPr>
          <w:rFonts w:eastAsia="Calibri"/>
          <w:bCs/>
        </w:rPr>
      </w:pPr>
      <w:r>
        <w:rPr>
          <w:rFonts w:eastAsia="Calibri"/>
        </w:rPr>
        <w:t xml:space="preserve">27.4. </w:t>
      </w:r>
      <w:r w:rsidR="004740C5" w:rsidRPr="006548CE">
        <w:rPr>
          <w:rFonts w:eastAsia="Calibri"/>
        </w:rPr>
        <w:t xml:space="preserve">Conclusion </w:t>
      </w:r>
      <w:r w:rsidR="00366A72" w:rsidRPr="006548CE">
        <w:rPr>
          <w:rFonts w:eastAsia="Calibri"/>
        </w:rPr>
        <w:t>–</w:t>
      </w:r>
      <w:r w:rsidR="004740C5" w:rsidRPr="006548CE">
        <w:rPr>
          <w:rFonts w:eastAsia="Calibri"/>
        </w:rPr>
        <w:t xml:space="preserve"> Accessibilité Physique et Numérique</w:t>
      </w:r>
      <w:r w:rsidR="00366A72" w:rsidRPr="006548CE">
        <w:rPr>
          <w:rFonts w:ascii="Calibri" w:eastAsia="Calibri" w:hAnsi="Calibri"/>
        </w:rPr>
        <w:t> </w:t>
      </w:r>
      <w:r w:rsidR="004740C5" w:rsidRPr="006548CE">
        <w:rPr>
          <w:rFonts w:eastAsia="Calibri"/>
        </w:rPr>
        <w:t>: Vers une Université Inclusive et</w:t>
      </w:r>
      <w:r w:rsidR="004740C5" w:rsidRPr="006548CE">
        <w:rPr>
          <w:rFonts w:eastAsia="Calibri"/>
          <w:bCs/>
        </w:rPr>
        <w:t xml:space="preserve"> Innovante</w:t>
      </w:r>
    </w:p>
    <w:p w14:paraId="42153070" w14:textId="77777777" w:rsidR="004740C5" w:rsidRPr="006548CE" w:rsidRDefault="004740C5" w:rsidP="006548CE">
      <w:pPr>
        <w:snapToGrid w:val="0"/>
        <w:rPr>
          <w:rFonts w:eastAsia="Calibri" w:cs="Calibri"/>
        </w:rPr>
      </w:pPr>
    </w:p>
    <w:p w14:paraId="2F715455" w14:textId="77777777" w:rsidR="004740C5" w:rsidRPr="006548CE" w:rsidRDefault="004740C5" w:rsidP="006548CE">
      <w:pPr>
        <w:snapToGrid w:val="0"/>
        <w:rPr>
          <w:rFonts w:eastAsia="Calibri" w:cs="Calibri"/>
        </w:rPr>
      </w:pPr>
    </w:p>
    <w:p w14:paraId="545851CD" w14:textId="77777777" w:rsidR="004740C5" w:rsidRPr="006548CE" w:rsidRDefault="004740C5" w:rsidP="006548CE">
      <w:pPr>
        <w:snapToGrid w:val="0"/>
        <w:rPr>
          <w:rFonts w:eastAsia="Calibri" w:cs="Calibri"/>
        </w:rPr>
      </w:pPr>
      <w:r w:rsidRPr="006548CE">
        <w:rPr>
          <w:rFonts w:eastAsia="Calibri" w:cs="Calibri"/>
        </w:rPr>
        <w:t xml:space="preserve">L’Université du Luxembourg démontre un engagement fort envers l’accessibilité physique et numérique de ses infrastructures, afin de garantir une expérience académique inclusive pour les étudiants en situation de handicap. </w:t>
      </w:r>
    </w:p>
    <w:p w14:paraId="51806669" w14:textId="77777777" w:rsidR="004740C5" w:rsidRPr="006548CE" w:rsidRDefault="004740C5" w:rsidP="006548CE">
      <w:pPr>
        <w:snapToGrid w:val="0"/>
        <w:rPr>
          <w:rFonts w:eastAsia="Calibri" w:cs="Calibri"/>
        </w:rPr>
      </w:pPr>
    </w:p>
    <w:p w14:paraId="15D3AC18" w14:textId="77777777" w:rsidR="004740C5" w:rsidRPr="006548CE" w:rsidRDefault="004740C5" w:rsidP="006548CE">
      <w:pPr>
        <w:snapToGrid w:val="0"/>
        <w:rPr>
          <w:rFonts w:eastAsia="Calibri" w:cs="Calibri"/>
        </w:rPr>
      </w:pPr>
    </w:p>
    <w:p w14:paraId="17C69FBA" w14:textId="77777777" w:rsidR="004740C5" w:rsidRPr="006548CE" w:rsidRDefault="004740C5" w:rsidP="006548CE">
      <w:pPr>
        <w:snapToGrid w:val="0"/>
        <w:rPr>
          <w:rFonts w:eastAsia="Calibri" w:cs="Calibri"/>
        </w:rPr>
      </w:pPr>
      <w:r w:rsidRPr="006548CE">
        <w:rPr>
          <w:rFonts w:eastAsia="Calibri" w:cs="Calibri"/>
        </w:rPr>
        <w:t xml:space="preserve">En respectant les normes légales et en collaborant avec des partenaires publics et privés, l’université assure des environnements d’apprentissage adaptés, qu'ils soient physiques ou numériques. </w:t>
      </w:r>
    </w:p>
    <w:p w14:paraId="7112F813" w14:textId="77777777" w:rsidR="004740C5" w:rsidRPr="006548CE" w:rsidRDefault="004740C5" w:rsidP="006548CE">
      <w:pPr>
        <w:snapToGrid w:val="0"/>
        <w:rPr>
          <w:rFonts w:eastAsia="Calibri" w:cs="Calibri"/>
        </w:rPr>
      </w:pPr>
    </w:p>
    <w:p w14:paraId="1BBD6248" w14:textId="77777777" w:rsidR="004740C5" w:rsidRPr="006548CE" w:rsidRDefault="004740C5" w:rsidP="006548CE">
      <w:pPr>
        <w:snapToGrid w:val="0"/>
        <w:rPr>
          <w:rFonts w:eastAsia="Calibri" w:cs="Calibri"/>
        </w:rPr>
      </w:pPr>
    </w:p>
    <w:p w14:paraId="0DA1FE9B" w14:textId="77777777" w:rsidR="00C50488" w:rsidRPr="006548CE" w:rsidRDefault="004740C5" w:rsidP="006548CE">
      <w:pPr>
        <w:snapToGrid w:val="0"/>
        <w:rPr>
          <w:rFonts w:eastAsia="Calibri" w:cs="Calibri"/>
        </w:rPr>
      </w:pPr>
      <w:r w:rsidRPr="006548CE">
        <w:rPr>
          <w:rFonts w:eastAsia="Calibri" w:cs="Calibri"/>
        </w:rPr>
        <w:t xml:space="preserve">Grâce à des dispositifs modernes, des financements diversifiés et une évaluation régulière des besoins des étudiants, ces initiatives permettent à chacun de participer pleinement à la vie universitaire et d'atteindre son potentiel académique. </w:t>
      </w:r>
    </w:p>
    <w:p w14:paraId="1E3E739D" w14:textId="77777777" w:rsidR="00C50488" w:rsidRPr="006548CE" w:rsidRDefault="00C50488" w:rsidP="006548CE">
      <w:pPr>
        <w:snapToGrid w:val="0"/>
        <w:rPr>
          <w:rFonts w:eastAsia="Calibri" w:cs="Calibri"/>
        </w:rPr>
      </w:pPr>
    </w:p>
    <w:p w14:paraId="7EEEAF18" w14:textId="77777777" w:rsidR="00C50488" w:rsidRPr="006548CE" w:rsidRDefault="00C50488" w:rsidP="006548CE">
      <w:pPr>
        <w:snapToGrid w:val="0"/>
        <w:rPr>
          <w:rFonts w:eastAsia="Calibri" w:cs="Calibri"/>
        </w:rPr>
      </w:pPr>
    </w:p>
    <w:p w14:paraId="0EF021FD" w14:textId="5CE6022F" w:rsidR="004740C5" w:rsidRPr="006548CE" w:rsidRDefault="004740C5" w:rsidP="006548CE">
      <w:pPr>
        <w:snapToGrid w:val="0"/>
        <w:rPr>
          <w:rFonts w:eastAsia="Calibri" w:cs="Calibri"/>
        </w:rPr>
      </w:pPr>
      <w:r w:rsidRPr="006548CE">
        <w:rPr>
          <w:rFonts w:eastAsia="Calibri" w:cs="Calibri"/>
        </w:rPr>
        <w:t>Cette approche holistique favorise une culture d’inclusion, d’équité et d’innovation, contribuant à bâtir une université véritablement accessible à tous.</w:t>
      </w:r>
    </w:p>
    <w:p w14:paraId="0B8ED24D" w14:textId="77777777" w:rsidR="0085382F" w:rsidRPr="006548CE" w:rsidRDefault="0085382F" w:rsidP="006548CE">
      <w:pPr>
        <w:snapToGrid w:val="0"/>
        <w:rPr>
          <w:rFonts w:eastAsia="Calibri" w:cs="Calibri"/>
        </w:rPr>
      </w:pPr>
    </w:p>
    <w:p w14:paraId="41321567" w14:textId="77777777" w:rsidR="0085382F" w:rsidRPr="006548CE" w:rsidRDefault="0085382F" w:rsidP="006548CE">
      <w:pPr>
        <w:snapToGrid w:val="0"/>
        <w:rPr>
          <w:rFonts w:eastAsia="Calibri" w:cs="Calibri"/>
        </w:rPr>
      </w:pPr>
    </w:p>
    <w:p w14:paraId="58816D22" w14:textId="77777777" w:rsidR="00C50488" w:rsidRPr="006548CE" w:rsidRDefault="0085382F" w:rsidP="006548CE">
      <w:pPr>
        <w:snapToGrid w:val="0"/>
        <w:rPr>
          <w:rFonts w:eastAsia="Calibri" w:cs="Calibri"/>
        </w:rPr>
      </w:pPr>
      <w:r w:rsidRPr="006548CE">
        <w:rPr>
          <w:rFonts w:eastAsia="Calibri" w:cs="Calibri"/>
        </w:rPr>
        <w:t xml:space="preserve">Pour compléter son engagement envers l’accessibilité physique et numérique, l’Université du Luxembourg met également en place des aménagements pédagogiques et d’examens adaptés. </w:t>
      </w:r>
    </w:p>
    <w:p w14:paraId="7996BD38" w14:textId="77777777" w:rsidR="00C50488" w:rsidRPr="006548CE" w:rsidRDefault="00C50488" w:rsidP="006548CE">
      <w:pPr>
        <w:snapToGrid w:val="0"/>
        <w:rPr>
          <w:rFonts w:eastAsia="Calibri" w:cs="Calibri"/>
        </w:rPr>
      </w:pPr>
    </w:p>
    <w:p w14:paraId="60975D24" w14:textId="77777777" w:rsidR="00C50488" w:rsidRPr="006548CE" w:rsidRDefault="00C50488" w:rsidP="006548CE">
      <w:pPr>
        <w:snapToGrid w:val="0"/>
        <w:rPr>
          <w:rFonts w:eastAsia="Calibri" w:cs="Calibri"/>
        </w:rPr>
      </w:pPr>
    </w:p>
    <w:p w14:paraId="7B51AB42" w14:textId="26E5FFE9" w:rsidR="0085382F" w:rsidRPr="006548CE" w:rsidRDefault="0085382F" w:rsidP="006548CE">
      <w:pPr>
        <w:snapToGrid w:val="0"/>
        <w:rPr>
          <w:rFonts w:eastAsia="Calibri" w:cs="Calibri"/>
        </w:rPr>
      </w:pPr>
      <w:r w:rsidRPr="006548CE">
        <w:rPr>
          <w:rFonts w:eastAsia="Calibri" w:cs="Calibri"/>
        </w:rPr>
        <w:t>Ces dispositifs assurent que les étudiants en situation de handicap disposent des conditions nécessaires pour réussir leurs études dans un environnement académique équitable et inclusif.</w:t>
      </w:r>
    </w:p>
    <w:p w14:paraId="2A139610" w14:textId="77777777" w:rsidR="004740C5" w:rsidRPr="006548CE" w:rsidRDefault="004740C5" w:rsidP="006548CE">
      <w:pPr>
        <w:snapToGrid w:val="0"/>
        <w:rPr>
          <w:rFonts w:eastAsia="Calibri" w:cs="Calibri"/>
        </w:rPr>
      </w:pPr>
    </w:p>
    <w:p w14:paraId="000002D8" w14:textId="77777777" w:rsidR="00887F1C" w:rsidRPr="006548CE" w:rsidRDefault="00887F1C" w:rsidP="006548CE">
      <w:pPr>
        <w:snapToGrid w:val="0"/>
        <w:rPr>
          <w:rFonts w:eastAsia="Calibri" w:cs="Calibri"/>
        </w:rPr>
      </w:pPr>
    </w:p>
    <w:p w14:paraId="000002D9" w14:textId="3E878D5F" w:rsidR="00887F1C" w:rsidRPr="006548CE" w:rsidRDefault="009B3D89" w:rsidP="00022D50">
      <w:pPr>
        <w:pStyle w:val="Titre2"/>
        <w:numPr>
          <w:ilvl w:val="0"/>
          <w:numId w:val="12"/>
        </w:numPr>
        <w:rPr>
          <w:rFonts w:eastAsia="Calibri"/>
        </w:rPr>
      </w:pPr>
      <w:bookmarkStart w:id="68" w:name="_Toc186220084"/>
      <w:r w:rsidRPr="006548CE">
        <w:rPr>
          <w:rFonts w:eastAsia="Calibri"/>
        </w:rPr>
        <w:t>Aménagements Pédagogiques et d’Examens</w:t>
      </w:r>
      <w:r w:rsidRPr="006548CE">
        <w:rPr>
          <w:rFonts w:ascii="Calibri" w:eastAsia="Calibri" w:hAnsi="Calibri"/>
        </w:rPr>
        <w:t> </w:t>
      </w:r>
      <w:r w:rsidRPr="006548CE">
        <w:rPr>
          <w:rFonts w:eastAsia="Calibri"/>
        </w:rPr>
        <w:t>: Assurer l’Équité dans l’Évaluation</w:t>
      </w:r>
      <w:bookmarkEnd w:id="68"/>
    </w:p>
    <w:p w14:paraId="000002DA" w14:textId="77777777" w:rsidR="00887F1C" w:rsidRPr="006548CE" w:rsidRDefault="00887F1C" w:rsidP="006548CE">
      <w:pPr>
        <w:snapToGrid w:val="0"/>
        <w:rPr>
          <w:rFonts w:eastAsia="Calibri" w:cs="Calibri"/>
          <w:b/>
        </w:rPr>
      </w:pPr>
    </w:p>
    <w:p w14:paraId="14643552" w14:textId="77777777" w:rsidR="00513B84" w:rsidRPr="006548CE" w:rsidRDefault="00513B84" w:rsidP="006548CE">
      <w:pPr>
        <w:snapToGrid w:val="0"/>
        <w:rPr>
          <w:rFonts w:eastAsia="Calibri" w:cs="Calibri"/>
          <w:b/>
        </w:rPr>
      </w:pPr>
    </w:p>
    <w:p w14:paraId="000002DB" w14:textId="77777777" w:rsidR="00887F1C" w:rsidRPr="006548CE" w:rsidRDefault="009B3D89" w:rsidP="006548CE">
      <w:pPr>
        <w:snapToGrid w:val="0"/>
        <w:rPr>
          <w:rFonts w:eastAsia="Calibri" w:cs="Calibri"/>
        </w:rPr>
      </w:pPr>
      <w:r w:rsidRPr="006548CE">
        <w:rPr>
          <w:rFonts w:eastAsia="Calibri" w:cs="Calibri"/>
        </w:rPr>
        <w:t>Les aménagements pédagogiques et d’examens sont des éléments essentiels pour garantir que les étudiants en situation de handicap puissent être évalués de manière équitable et bénéficier des mêmes chances de réussite que leurs pairs.</w:t>
      </w:r>
    </w:p>
    <w:p w14:paraId="3B74702D" w14:textId="77777777" w:rsidR="00030885" w:rsidRPr="006548CE" w:rsidRDefault="00030885" w:rsidP="006548CE">
      <w:pPr>
        <w:snapToGrid w:val="0"/>
        <w:rPr>
          <w:rFonts w:eastAsia="Calibri" w:cs="Calibri"/>
        </w:rPr>
      </w:pPr>
    </w:p>
    <w:p w14:paraId="000002DC" w14:textId="77777777" w:rsidR="00887F1C" w:rsidRPr="006548CE" w:rsidRDefault="00887F1C" w:rsidP="006548CE">
      <w:pPr>
        <w:snapToGrid w:val="0"/>
        <w:rPr>
          <w:rFonts w:eastAsia="Calibri" w:cs="Calibri"/>
        </w:rPr>
      </w:pPr>
    </w:p>
    <w:p w14:paraId="000002DD" w14:textId="7D0051C6" w:rsidR="00887F1C" w:rsidRPr="006548CE" w:rsidRDefault="009B3D89" w:rsidP="0032446C">
      <w:pPr>
        <w:pStyle w:val="Titre2"/>
        <w:rPr>
          <w:rFonts w:eastAsia="Calibri"/>
        </w:rPr>
      </w:pPr>
      <w:bookmarkStart w:id="69" w:name="_Toc186220085"/>
      <w:r w:rsidRPr="006548CE">
        <w:rPr>
          <w:rFonts w:eastAsia="Calibri"/>
        </w:rPr>
        <w:t>Aménagements Pédagogiques</w:t>
      </w:r>
      <w:bookmarkEnd w:id="69"/>
    </w:p>
    <w:p w14:paraId="211568DB" w14:textId="77777777" w:rsidR="00030885" w:rsidRPr="006548CE" w:rsidRDefault="00030885" w:rsidP="006548CE">
      <w:pPr>
        <w:snapToGrid w:val="0"/>
        <w:ind w:left="720"/>
        <w:rPr>
          <w:rFonts w:eastAsia="Calibri" w:cs="Calibri"/>
          <w:b/>
        </w:rPr>
      </w:pPr>
    </w:p>
    <w:p w14:paraId="000002DE" w14:textId="77777777" w:rsidR="00887F1C" w:rsidRPr="006548CE" w:rsidRDefault="00887F1C" w:rsidP="006548CE">
      <w:pPr>
        <w:snapToGrid w:val="0"/>
        <w:rPr>
          <w:rFonts w:eastAsia="Calibri" w:cs="Calibri"/>
        </w:rPr>
      </w:pPr>
    </w:p>
    <w:p w14:paraId="000002DF" w14:textId="77777777" w:rsidR="00887F1C" w:rsidRPr="006548CE" w:rsidRDefault="009B3D89" w:rsidP="006548CE">
      <w:pPr>
        <w:snapToGrid w:val="0"/>
        <w:rPr>
          <w:rFonts w:eastAsia="Calibri" w:cs="Calibri"/>
        </w:rPr>
      </w:pPr>
      <w:r w:rsidRPr="006548CE">
        <w:rPr>
          <w:rFonts w:eastAsia="Calibri" w:cs="Calibri"/>
        </w:rPr>
        <w:t>Les universités luxembourgeoises adaptent leurs méthodes pédagogiques pour répondre aux besoins des étudiants en situation de handicap.</w:t>
      </w:r>
    </w:p>
    <w:p w14:paraId="000002E0" w14:textId="77777777" w:rsidR="00887F1C" w:rsidRPr="006548CE" w:rsidRDefault="00887F1C" w:rsidP="006548CE">
      <w:pPr>
        <w:snapToGrid w:val="0"/>
        <w:rPr>
          <w:rFonts w:eastAsia="Calibri" w:cs="Calibri"/>
        </w:rPr>
      </w:pPr>
    </w:p>
    <w:p w14:paraId="30F22291" w14:textId="77777777" w:rsidR="00030885" w:rsidRPr="006548CE" w:rsidRDefault="00030885" w:rsidP="006548CE">
      <w:pPr>
        <w:snapToGrid w:val="0"/>
        <w:rPr>
          <w:rFonts w:eastAsia="Calibri" w:cs="Calibri"/>
        </w:rPr>
      </w:pPr>
    </w:p>
    <w:p w14:paraId="58E07A0A" w14:textId="55D91718" w:rsidR="00030885" w:rsidRPr="006548CE" w:rsidRDefault="009B3D89" w:rsidP="00022D50">
      <w:pPr>
        <w:pStyle w:val="Titre3"/>
        <w:numPr>
          <w:ilvl w:val="1"/>
          <w:numId w:val="12"/>
        </w:numPr>
        <w:rPr>
          <w:rFonts w:eastAsia="Calibri"/>
        </w:rPr>
      </w:pPr>
      <w:r w:rsidRPr="006548CE">
        <w:rPr>
          <w:rFonts w:eastAsia="Calibri"/>
        </w:rPr>
        <w:t>Supports de cours adaptés</w:t>
      </w:r>
    </w:p>
    <w:p w14:paraId="08E2BB64" w14:textId="77777777" w:rsidR="00030885" w:rsidRPr="006548CE" w:rsidRDefault="00030885" w:rsidP="006548CE">
      <w:pPr>
        <w:snapToGrid w:val="0"/>
        <w:rPr>
          <w:rFonts w:eastAsia="Calibri" w:cs="Calibri"/>
        </w:rPr>
      </w:pPr>
    </w:p>
    <w:p w14:paraId="7159ACC0" w14:textId="77777777" w:rsidR="00030885" w:rsidRPr="006548CE" w:rsidRDefault="00030885" w:rsidP="006548CE">
      <w:pPr>
        <w:snapToGrid w:val="0"/>
        <w:rPr>
          <w:rFonts w:eastAsia="Calibri" w:cs="Calibri"/>
        </w:rPr>
      </w:pPr>
    </w:p>
    <w:p w14:paraId="05AFEBB5" w14:textId="70DE82C8" w:rsidR="00030885" w:rsidRPr="006548CE" w:rsidRDefault="009B3D89" w:rsidP="006548CE">
      <w:pPr>
        <w:snapToGrid w:val="0"/>
        <w:rPr>
          <w:rFonts w:eastAsia="Calibri" w:cs="Calibri"/>
        </w:rPr>
      </w:pPr>
      <w:r w:rsidRPr="006548CE">
        <w:rPr>
          <w:rFonts w:eastAsia="Calibri" w:cs="Calibri"/>
        </w:rPr>
        <w:t xml:space="preserve">Les supports de cours sont souvent proposés dans des formats adaptés pour répondre aux besoins des étudiants malvoyants ou dyslexiques. Cela inclut des documents en braille, des fichiers numériques compatibles avec des logiciels de synthèse vocale, ou encore </w:t>
      </w:r>
      <w:r w:rsidR="00030885" w:rsidRPr="006548CE">
        <w:rPr>
          <w:rFonts w:eastAsia="Calibri" w:cs="Calibri"/>
        </w:rPr>
        <w:t>des versions audios</w:t>
      </w:r>
      <w:r w:rsidRPr="006548CE">
        <w:rPr>
          <w:rFonts w:eastAsia="Calibri" w:cs="Calibri"/>
        </w:rPr>
        <w:t xml:space="preserve"> des cours. </w:t>
      </w:r>
    </w:p>
    <w:p w14:paraId="0BD771A1" w14:textId="77777777" w:rsidR="00030885" w:rsidRPr="006548CE" w:rsidRDefault="00030885" w:rsidP="006548CE">
      <w:pPr>
        <w:snapToGrid w:val="0"/>
        <w:rPr>
          <w:rFonts w:eastAsia="Calibri" w:cs="Calibri"/>
        </w:rPr>
      </w:pPr>
    </w:p>
    <w:p w14:paraId="39CFBBB5" w14:textId="77777777" w:rsidR="00030885" w:rsidRPr="006548CE" w:rsidRDefault="00030885" w:rsidP="006548CE">
      <w:pPr>
        <w:snapToGrid w:val="0"/>
        <w:rPr>
          <w:rFonts w:eastAsia="Calibri" w:cs="Calibri"/>
        </w:rPr>
      </w:pPr>
    </w:p>
    <w:p w14:paraId="23AA4453" w14:textId="77777777" w:rsidR="00C50488" w:rsidRPr="006548CE" w:rsidRDefault="009B3D89" w:rsidP="006548CE">
      <w:pPr>
        <w:snapToGrid w:val="0"/>
        <w:rPr>
          <w:rFonts w:eastAsia="Calibri" w:cs="Calibri"/>
        </w:rPr>
      </w:pPr>
      <w:r w:rsidRPr="006548CE">
        <w:rPr>
          <w:rFonts w:eastAsia="Calibri" w:cs="Calibri"/>
        </w:rPr>
        <w:t>Pour offrir des environnements d</w:t>
      </w:r>
      <w:r w:rsidR="009B379A" w:rsidRPr="006548CE">
        <w:rPr>
          <w:rFonts w:eastAsia="Calibri" w:cs="Calibri"/>
        </w:rPr>
        <w:t>’</w:t>
      </w:r>
      <w:r w:rsidRPr="006548CE">
        <w:rPr>
          <w:rFonts w:eastAsia="Calibri" w:cs="Calibri"/>
        </w:rPr>
        <w:t xml:space="preserve">apprentissage flexibles, les cours peuvent être enregistrés et mis à disposition sous forme de podcasts ou de vidéos, permettant ainsi aux étudiants de les revoir à leur propre rythme. </w:t>
      </w:r>
    </w:p>
    <w:p w14:paraId="215E9603" w14:textId="77777777" w:rsidR="00C50488" w:rsidRPr="006548CE" w:rsidRDefault="00C50488" w:rsidP="006548CE">
      <w:pPr>
        <w:snapToGrid w:val="0"/>
        <w:rPr>
          <w:rFonts w:eastAsia="Calibri" w:cs="Calibri"/>
        </w:rPr>
      </w:pPr>
    </w:p>
    <w:p w14:paraId="58ED4E0A" w14:textId="77777777" w:rsidR="00C50488" w:rsidRPr="006548CE" w:rsidRDefault="00C50488" w:rsidP="006548CE">
      <w:pPr>
        <w:snapToGrid w:val="0"/>
        <w:rPr>
          <w:rFonts w:eastAsia="Calibri" w:cs="Calibri"/>
        </w:rPr>
      </w:pPr>
    </w:p>
    <w:p w14:paraId="000002E1" w14:textId="44ADC1B6" w:rsidR="00887F1C" w:rsidRPr="006548CE" w:rsidRDefault="009B3D89" w:rsidP="006548CE">
      <w:pPr>
        <w:snapToGrid w:val="0"/>
        <w:rPr>
          <w:rFonts w:eastAsia="Calibri" w:cs="Calibri"/>
        </w:rPr>
      </w:pPr>
      <w:r w:rsidRPr="006548CE">
        <w:rPr>
          <w:rFonts w:eastAsia="Calibri" w:cs="Calibri"/>
        </w:rPr>
        <w:t>De plus, des sessions de tutorat ou de rattrapage sont fréquemment organisées pour ceux nécessitant un soutien supplémentaire. Les étudiants ont également accès à diverses technologies d</w:t>
      </w:r>
      <w:r w:rsidR="009B379A" w:rsidRPr="006548CE">
        <w:rPr>
          <w:rFonts w:eastAsia="Calibri" w:cs="Calibri"/>
        </w:rPr>
        <w:t>’</w:t>
      </w:r>
      <w:r w:rsidRPr="006548CE">
        <w:rPr>
          <w:rFonts w:eastAsia="Calibri" w:cs="Calibri"/>
        </w:rPr>
        <w:t>assistance qui facilitent leur participation active en classe, telles que des logiciels de reconnaissance vocale, des applications de gestion du temps, ou des outils de prise de notes assistée.</w:t>
      </w:r>
    </w:p>
    <w:p w14:paraId="2B2A1F06" w14:textId="77777777" w:rsidR="00030885" w:rsidRPr="006548CE" w:rsidRDefault="00030885" w:rsidP="006548CE">
      <w:pPr>
        <w:snapToGrid w:val="0"/>
        <w:rPr>
          <w:rFonts w:eastAsia="Calibri" w:cs="Calibri"/>
        </w:rPr>
      </w:pPr>
    </w:p>
    <w:p w14:paraId="000002E2" w14:textId="57B8CAF7" w:rsidR="0032446C" w:rsidRDefault="0032446C">
      <w:pPr>
        <w:spacing w:line="276" w:lineRule="auto"/>
        <w:rPr>
          <w:rFonts w:eastAsia="Calibri" w:cs="Calibri"/>
        </w:rPr>
      </w:pPr>
      <w:r>
        <w:rPr>
          <w:rFonts w:eastAsia="Calibri" w:cs="Calibri"/>
        </w:rPr>
        <w:br w:type="page"/>
      </w:r>
    </w:p>
    <w:p w14:paraId="674F3B72" w14:textId="77777777" w:rsidR="00887F1C" w:rsidRPr="006548CE" w:rsidRDefault="00887F1C" w:rsidP="006548CE">
      <w:pPr>
        <w:snapToGrid w:val="0"/>
        <w:rPr>
          <w:rFonts w:eastAsia="Calibri" w:cs="Calibri"/>
        </w:rPr>
      </w:pPr>
    </w:p>
    <w:p w14:paraId="72FB3278" w14:textId="37AF3609" w:rsidR="00030885" w:rsidRPr="006548CE" w:rsidRDefault="009B3D89" w:rsidP="00022D50">
      <w:pPr>
        <w:pStyle w:val="Titre3"/>
        <w:numPr>
          <w:ilvl w:val="1"/>
          <w:numId w:val="12"/>
        </w:numPr>
        <w:rPr>
          <w:rFonts w:eastAsia="Calibri"/>
        </w:rPr>
      </w:pPr>
      <w:r w:rsidRPr="006548CE">
        <w:rPr>
          <w:rFonts w:eastAsia="Calibri"/>
        </w:rPr>
        <w:t>Aménagements d’Examens</w:t>
      </w:r>
    </w:p>
    <w:p w14:paraId="139CE548" w14:textId="77777777" w:rsidR="00030885" w:rsidRPr="006548CE" w:rsidRDefault="00030885" w:rsidP="006548CE">
      <w:pPr>
        <w:snapToGrid w:val="0"/>
        <w:rPr>
          <w:rFonts w:eastAsia="Calibri" w:cs="Calibri"/>
        </w:rPr>
      </w:pPr>
    </w:p>
    <w:p w14:paraId="070BDC8D" w14:textId="77777777" w:rsidR="00030885" w:rsidRPr="006548CE" w:rsidRDefault="00030885" w:rsidP="006548CE">
      <w:pPr>
        <w:snapToGrid w:val="0"/>
        <w:rPr>
          <w:rFonts w:eastAsia="Calibri" w:cs="Calibri"/>
        </w:rPr>
      </w:pPr>
    </w:p>
    <w:p w14:paraId="01BF9E1E" w14:textId="77777777" w:rsidR="00030885" w:rsidRPr="006548CE" w:rsidRDefault="00030885" w:rsidP="006548CE">
      <w:pPr>
        <w:snapToGrid w:val="0"/>
        <w:rPr>
          <w:rFonts w:eastAsia="Calibri" w:cs="Calibri"/>
        </w:rPr>
      </w:pPr>
      <w:r w:rsidRPr="006548CE">
        <w:rPr>
          <w:rFonts w:eastAsia="Calibri" w:cs="Calibri"/>
        </w:rPr>
        <w:t>Les modalités d’évaluation à l’Université du Luxembourg sont ajustées de manière à garantir l’équité pour les étudiants en situation de handicap, conformément au principe des</w:t>
      </w:r>
      <w:r w:rsidRPr="006548CE">
        <w:rPr>
          <w:rFonts w:ascii="Calibri" w:eastAsia="Calibri" w:hAnsi="Calibri" w:cs="Calibri"/>
        </w:rPr>
        <w:t> </w:t>
      </w:r>
      <w:r w:rsidRPr="006548CE">
        <w:rPr>
          <w:rFonts w:eastAsia="Calibri" w:cs="Calibri"/>
        </w:rPr>
        <w:t>aménagements raisonnables. Ces ajustements visent à compenser les obstacles liés au handicap tout en maintenant les exigences académiques.</w:t>
      </w:r>
    </w:p>
    <w:p w14:paraId="7760637B" w14:textId="77777777" w:rsidR="00030885" w:rsidRPr="006548CE" w:rsidRDefault="00030885" w:rsidP="006548CE">
      <w:pPr>
        <w:snapToGrid w:val="0"/>
        <w:rPr>
          <w:rFonts w:eastAsia="Calibri" w:cs="Calibri"/>
        </w:rPr>
      </w:pPr>
    </w:p>
    <w:p w14:paraId="60B846F4" w14:textId="77777777" w:rsidR="00030885" w:rsidRPr="006548CE" w:rsidRDefault="00030885" w:rsidP="006548CE">
      <w:pPr>
        <w:snapToGrid w:val="0"/>
        <w:rPr>
          <w:rFonts w:eastAsia="Calibri" w:cs="Calibri"/>
        </w:rPr>
      </w:pPr>
    </w:p>
    <w:p w14:paraId="489B994F" w14:textId="77777777" w:rsidR="00C50488" w:rsidRPr="006548CE" w:rsidRDefault="00030885" w:rsidP="006548CE">
      <w:pPr>
        <w:snapToGrid w:val="0"/>
        <w:rPr>
          <w:rFonts w:eastAsia="Calibri" w:cs="Calibri"/>
        </w:rPr>
      </w:pPr>
      <w:r w:rsidRPr="006548CE">
        <w:rPr>
          <w:rFonts w:eastAsia="Calibri" w:cs="Calibri"/>
        </w:rPr>
        <w:t>L’un des aménagements les plus courants consiste à accorder</w:t>
      </w:r>
      <w:r w:rsidRPr="006548CE">
        <w:rPr>
          <w:rFonts w:ascii="Calibri" w:eastAsia="Calibri" w:hAnsi="Calibri" w:cs="Calibri"/>
        </w:rPr>
        <w:t> </w:t>
      </w:r>
      <w:r w:rsidRPr="006548CE">
        <w:rPr>
          <w:rFonts w:eastAsia="Calibri" w:cs="Calibri"/>
        </w:rPr>
        <w:t>du temps supplémentaire</w:t>
      </w:r>
      <w:r w:rsidRPr="006548CE">
        <w:rPr>
          <w:rFonts w:ascii="Calibri" w:eastAsia="Calibri" w:hAnsi="Calibri" w:cs="Calibri"/>
        </w:rPr>
        <w:t> </w:t>
      </w:r>
      <w:r w:rsidRPr="006548CE">
        <w:rPr>
          <w:rFonts w:eastAsia="Calibri" w:cs="Calibri"/>
        </w:rPr>
        <w:t xml:space="preserve">pour terminer les examens. </w:t>
      </w:r>
    </w:p>
    <w:p w14:paraId="25E975DA" w14:textId="77777777" w:rsidR="00C50488" w:rsidRPr="006548CE" w:rsidRDefault="00C50488" w:rsidP="006548CE">
      <w:pPr>
        <w:snapToGrid w:val="0"/>
        <w:rPr>
          <w:rFonts w:eastAsia="Calibri" w:cs="Calibri"/>
        </w:rPr>
      </w:pPr>
    </w:p>
    <w:p w14:paraId="22492F64" w14:textId="77777777" w:rsidR="00C50488" w:rsidRPr="006548CE" w:rsidRDefault="00C50488" w:rsidP="006548CE">
      <w:pPr>
        <w:snapToGrid w:val="0"/>
        <w:rPr>
          <w:rFonts w:eastAsia="Calibri" w:cs="Calibri"/>
        </w:rPr>
      </w:pPr>
    </w:p>
    <w:p w14:paraId="15967C6A" w14:textId="77777777" w:rsidR="00C50488" w:rsidRPr="006548CE" w:rsidRDefault="00030885" w:rsidP="006548CE">
      <w:pPr>
        <w:snapToGrid w:val="0"/>
        <w:rPr>
          <w:rFonts w:eastAsia="Calibri" w:cs="Calibri"/>
        </w:rPr>
      </w:pPr>
      <w:r w:rsidRPr="006548CE">
        <w:rPr>
          <w:rFonts w:eastAsia="Calibri" w:cs="Calibri"/>
        </w:rPr>
        <w:t>Cela est particulièrement bénéfique pour les étudiants ayant des</w:t>
      </w:r>
      <w:r w:rsidRPr="006548CE">
        <w:rPr>
          <w:rFonts w:ascii="Calibri" w:eastAsia="Calibri" w:hAnsi="Calibri" w:cs="Calibri"/>
        </w:rPr>
        <w:t> </w:t>
      </w:r>
      <w:r w:rsidRPr="006548CE">
        <w:rPr>
          <w:rFonts w:eastAsia="Calibri" w:cs="Calibri"/>
        </w:rPr>
        <w:t>troubles moteurs, des</w:t>
      </w:r>
      <w:r w:rsidRPr="006548CE">
        <w:rPr>
          <w:rFonts w:ascii="Calibri" w:eastAsia="Calibri" w:hAnsi="Calibri" w:cs="Calibri"/>
        </w:rPr>
        <w:t> </w:t>
      </w:r>
      <w:r w:rsidRPr="006548CE">
        <w:rPr>
          <w:rFonts w:eastAsia="Calibri" w:cs="Calibri"/>
        </w:rPr>
        <w:t>difficultés d’apprentissage spécifiques</w:t>
      </w:r>
      <w:r w:rsidRPr="006548CE">
        <w:rPr>
          <w:rFonts w:ascii="Calibri" w:eastAsia="Calibri" w:hAnsi="Calibri" w:cs="Calibri"/>
        </w:rPr>
        <w:t> </w:t>
      </w:r>
      <w:r w:rsidRPr="006548CE">
        <w:rPr>
          <w:rFonts w:eastAsia="Calibri" w:cs="Calibri"/>
        </w:rPr>
        <w:t xml:space="preserve">telles que la dyslexie, ou des troubles cognitifs affectant leur vitesse de traitement de l’information. </w:t>
      </w:r>
    </w:p>
    <w:p w14:paraId="4503FF99" w14:textId="77777777" w:rsidR="00C50488" w:rsidRPr="006548CE" w:rsidRDefault="00C50488" w:rsidP="006548CE">
      <w:pPr>
        <w:snapToGrid w:val="0"/>
        <w:rPr>
          <w:rFonts w:eastAsia="Calibri" w:cs="Calibri"/>
        </w:rPr>
      </w:pPr>
    </w:p>
    <w:p w14:paraId="284962B9" w14:textId="77777777" w:rsidR="00C50488" w:rsidRPr="006548CE" w:rsidRDefault="00C50488" w:rsidP="006548CE">
      <w:pPr>
        <w:snapToGrid w:val="0"/>
        <w:rPr>
          <w:rFonts w:eastAsia="Calibri" w:cs="Calibri"/>
        </w:rPr>
      </w:pPr>
    </w:p>
    <w:p w14:paraId="2F218F89" w14:textId="457157FD" w:rsidR="00030885" w:rsidRPr="006548CE" w:rsidRDefault="00030885" w:rsidP="006548CE">
      <w:pPr>
        <w:snapToGrid w:val="0"/>
        <w:rPr>
          <w:rFonts w:eastAsia="Calibri" w:cs="Calibri"/>
        </w:rPr>
      </w:pPr>
      <w:r w:rsidRPr="006548CE">
        <w:rPr>
          <w:rFonts w:eastAsia="Calibri" w:cs="Calibri"/>
        </w:rPr>
        <w:t>Par exemple, un étudiant dyslexique pourrait bénéficier de 25 à 50</w:t>
      </w:r>
      <w:r w:rsidR="00366A72" w:rsidRPr="006548CE">
        <w:rPr>
          <w:rFonts w:ascii="Calibri" w:eastAsia="Calibri" w:hAnsi="Calibri" w:cs="Calibri"/>
        </w:rPr>
        <w:t> </w:t>
      </w:r>
      <w:r w:rsidRPr="006548CE">
        <w:rPr>
          <w:rFonts w:eastAsia="Calibri" w:cs="Calibri"/>
        </w:rPr>
        <w:t>% de temps supplémentaire selon l’évaluation de ses besoins par la</w:t>
      </w:r>
      <w:r w:rsidRPr="006548CE">
        <w:rPr>
          <w:rFonts w:ascii="Calibri" w:eastAsia="Calibri" w:hAnsi="Calibri" w:cs="Calibri"/>
        </w:rPr>
        <w:t> </w:t>
      </w:r>
      <w:r w:rsidRPr="006548CE">
        <w:rPr>
          <w:rFonts w:eastAsia="Calibri" w:cs="Calibri"/>
        </w:rPr>
        <w:t>Commission des Aménagements Raisonnables (CAR).</w:t>
      </w:r>
    </w:p>
    <w:p w14:paraId="07E99B55" w14:textId="77777777" w:rsidR="00030885" w:rsidRPr="006548CE" w:rsidRDefault="00030885" w:rsidP="006548CE">
      <w:pPr>
        <w:snapToGrid w:val="0"/>
        <w:rPr>
          <w:rFonts w:eastAsia="Calibri" w:cs="Calibri"/>
        </w:rPr>
      </w:pPr>
    </w:p>
    <w:p w14:paraId="0F755958" w14:textId="77777777" w:rsidR="00030885" w:rsidRPr="006548CE" w:rsidRDefault="00030885" w:rsidP="006548CE">
      <w:pPr>
        <w:snapToGrid w:val="0"/>
        <w:rPr>
          <w:rFonts w:eastAsia="Calibri" w:cs="Calibri"/>
        </w:rPr>
      </w:pPr>
    </w:p>
    <w:p w14:paraId="68379DD4" w14:textId="77777777" w:rsidR="00C50488" w:rsidRPr="006548CE" w:rsidRDefault="00030885" w:rsidP="006548CE">
      <w:pPr>
        <w:snapToGrid w:val="0"/>
        <w:rPr>
          <w:rFonts w:eastAsia="Calibri" w:cs="Calibri"/>
        </w:rPr>
      </w:pPr>
      <w:r w:rsidRPr="006548CE">
        <w:rPr>
          <w:rFonts w:eastAsia="Calibri" w:cs="Calibri"/>
        </w:rPr>
        <w:t>Les examens peuvent également se dérouler dans des</w:t>
      </w:r>
      <w:r w:rsidRPr="006548CE">
        <w:rPr>
          <w:rFonts w:ascii="Calibri" w:eastAsia="Calibri" w:hAnsi="Calibri" w:cs="Calibri"/>
        </w:rPr>
        <w:t> </w:t>
      </w:r>
      <w:r w:rsidRPr="006548CE">
        <w:rPr>
          <w:rFonts w:eastAsia="Calibri" w:cs="Calibri"/>
        </w:rPr>
        <w:t xml:space="preserve">salles adaptées, qui offrent un environnement calme et moins distrayant. Ces salles sont idéales pour les étudiants souffrant de troubles de l’attention, d’anxiété ou de sensibilité sensorielle. </w:t>
      </w:r>
    </w:p>
    <w:p w14:paraId="20A68002" w14:textId="77777777" w:rsidR="00C50488" w:rsidRPr="006548CE" w:rsidRDefault="00C50488" w:rsidP="006548CE">
      <w:pPr>
        <w:snapToGrid w:val="0"/>
        <w:rPr>
          <w:rFonts w:eastAsia="Calibri" w:cs="Calibri"/>
        </w:rPr>
      </w:pPr>
    </w:p>
    <w:p w14:paraId="6D05112E" w14:textId="77777777" w:rsidR="00C50488" w:rsidRPr="006548CE" w:rsidRDefault="00C50488" w:rsidP="006548CE">
      <w:pPr>
        <w:snapToGrid w:val="0"/>
        <w:rPr>
          <w:rFonts w:eastAsia="Calibri" w:cs="Calibri"/>
        </w:rPr>
      </w:pPr>
    </w:p>
    <w:p w14:paraId="358C3BD0" w14:textId="2E8986CC" w:rsidR="00030885" w:rsidRPr="006548CE" w:rsidRDefault="00030885" w:rsidP="006548CE">
      <w:pPr>
        <w:snapToGrid w:val="0"/>
        <w:rPr>
          <w:rFonts w:eastAsia="Calibri" w:cs="Calibri"/>
        </w:rPr>
      </w:pPr>
      <w:r w:rsidRPr="006548CE">
        <w:rPr>
          <w:rFonts w:eastAsia="Calibri" w:cs="Calibri"/>
        </w:rPr>
        <w:t>De plus, certains étudiants peuvent nécessiter</w:t>
      </w:r>
      <w:r w:rsidRPr="006548CE">
        <w:rPr>
          <w:rFonts w:ascii="Calibri" w:eastAsia="Calibri" w:hAnsi="Calibri" w:cs="Calibri"/>
        </w:rPr>
        <w:t> </w:t>
      </w:r>
      <w:r w:rsidRPr="006548CE">
        <w:rPr>
          <w:rFonts w:eastAsia="Calibri" w:cs="Calibri"/>
        </w:rPr>
        <w:t>un espace supplémentaire</w:t>
      </w:r>
      <w:r w:rsidRPr="006548CE">
        <w:rPr>
          <w:rFonts w:ascii="Calibri" w:eastAsia="Calibri" w:hAnsi="Calibri" w:cs="Calibri"/>
        </w:rPr>
        <w:t> </w:t>
      </w:r>
      <w:r w:rsidRPr="006548CE">
        <w:rPr>
          <w:rFonts w:eastAsia="Calibri" w:cs="Calibri"/>
        </w:rPr>
        <w:t>pour utiliser du matériel spécifique, comme un ordinateur adapté, un logiciel de synthèse vocale ou un équipement ergonomique.</w:t>
      </w:r>
    </w:p>
    <w:p w14:paraId="7696B006" w14:textId="77777777" w:rsidR="00030885" w:rsidRPr="006548CE" w:rsidRDefault="00030885" w:rsidP="006548CE">
      <w:pPr>
        <w:snapToGrid w:val="0"/>
        <w:rPr>
          <w:rFonts w:eastAsia="Calibri" w:cs="Calibri"/>
        </w:rPr>
      </w:pPr>
    </w:p>
    <w:p w14:paraId="2BE55B6A" w14:textId="77777777" w:rsidR="00030885" w:rsidRPr="006548CE" w:rsidRDefault="00030885" w:rsidP="006548CE">
      <w:pPr>
        <w:snapToGrid w:val="0"/>
        <w:rPr>
          <w:rFonts w:eastAsia="Calibri" w:cs="Calibri"/>
        </w:rPr>
      </w:pPr>
    </w:p>
    <w:p w14:paraId="68D58594" w14:textId="77777777" w:rsidR="00030885" w:rsidRPr="006548CE" w:rsidRDefault="00030885" w:rsidP="006548CE">
      <w:pPr>
        <w:snapToGrid w:val="0"/>
        <w:rPr>
          <w:rFonts w:eastAsia="Calibri" w:cs="Calibri"/>
        </w:rPr>
      </w:pPr>
      <w:r w:rsidRPr="006548CE">
        <w:rPr>
          <w:rFonts w:eastAsia="Calibri" w:cs="Calibri"/>
        </w:rPr>
        <w:t>En fonction des besoins particuliers de l’étudiant, des</w:t>
      </w:r>
      <w:r w:rsidRPr="006548CE">
        <w:rPr>
          <w:rFonts w:ascii="Calibri" w:eastAsia="Calibri" w:hAnsi="Calibri" w:cs="Calibri"/>
        </w:rPr>
        <w:t> </w:t>
      </w:r>
      <w:r w:rsidRPr="006548CE">
        <w:rPr>
          <w:rFonts w:eastAsia="Calibri" w:cs="Calibri"/>
        </w:rPr>
        <w:t>modalités alternatives d’évaluation</w:t>
      </w:r>
      <w:r w:rsidRPr="006548CE">
        <w:rPr>
          <w:rFonts w:ascii="Calibri" w:eastAsia="Calibri" w:hAnsi="Calibri" w:cs="Calibri"/>
        </w:rPr>
        <w:t> </w:t>
      </w:r>
      <w:r w:rsidRPr="006548CE">
        <w:rPr>
          <w:rFonts w:eastAsia="Calibri" w:cs="Calibri"/>
        </w:rPr>
        <w:t>peuvent être mises en place. Par exemple, un étudiant ayant des difficultés d’écriture en raison de troubles moteurs ou neurologiques peut remplacer un examen écrit par une</w:t>
      </w:r>
      <w:r w:rsidRPr="006548CE">
        <w:rPr>
          <w:rFonts w:ascii="Calibri" w:eastAsia="Calibri" w:hAnsi="Calibri" w:cs="Calibri"/>
        </w:rPr>
        <w:t> </w:t>
      </w:r>
      <w:r w:rsidRPr="006548CE">
        <w:rPr>
          <w:rFonts w:eastAsia="Calibri" w:cs="Calibri"/>
        </w:rPr>
        <w:t xml:space="preserve">évaluation orale. </w:t>
      </w:r>
    </w:p>
    <w:p w14:paraId="5C612E91" w14:textId="77777777" w:rsidR="00030885" w:rsidRPr="006548CE" w:rsidRDefault="00030885" w:rsidP="006548CE">
      <w:pPr>
        <w:snapToGrid w:val="0"/>
        <w:rPr>
          <w:rFonts w:eastAsia="Calibri" w:cs="Calibri"/>
        </w:rPr>
      </w:pPr>
    </w:p>
    <w:p w14:paraId="3580725F" w14:textId="77777777" w:rsidR="00030885" w:rsidRPr="006548CE" w:rsidRDefault="00030885" w:rsidP="006548CE">
      <w:pPr>
        <w:snapToGrid w:val="0"/>
        <w:rPr>
          <w:rFonts w:eastAsia="Calibri" w:cs="Calibri"/>
        </w:rPr>
      </w:pPr>
    </w:p>
    <w:p w14:paraId="5B9DC0DC" w14:textId="77777777" w:rsidR="00030885" w:rsidRPr="006548CE" w:rsidRDefault="00030885" w:rsidP="006548CE">
      <w:pPr>
        <w:snapToGrid w:val="0"/>
        <w:rPr>
          <w:rFonts w:eastAsia="Calibri" w:cs="Calibri"/>
        </w:rPr>
      </w:pPr>
      <w:r w:rsidRPr="006548CE">
        <w:rPr>
          <w:rFonts w:eastAsia="Calibri" w:cs="Calibri"/>
        </w:rPr>
        <w:t xml:space="preserve">À l’inverse, un étudiant malentendant pourrait bénéficier d’une version écrite d’un examen oral. </w:t>
      </w:r>
    </w:p>
    <w:p w14:paraId="6F73405C" w14:textId="77777777" w:rsidR="00030885" w:rsidRPr="006548CE" w:rsidRDefault="00030885" w:rsidP="006548CE">
      <w:pPr>
        <w:snapToGrid w:val="0"/>
        <w:rPr>
          <w:rFonts w:eastAsia="Calibri" w:cs="Calibri"/>
        </w:rPr>
      </w:pPr>
    </w:p>
    <w:p w14:paraId="4044E2C9" w14:textId="77777777" w:rsidR="00030885" w:rsidRPr="006548CE" w:rsidRDefault="00030885" w:rsidP="006548CE">
      <w:pPr>
        <w:snapToGrid w:val="0"/>
        <w:rPr>
          <w:rFonts w:eastAsia="Calibri" w:cs="Calibri"/>
        </w:rPr>
      </w:pPr>
    </w:p>
    <w:p w14:paraId="5FDF5827" w14:textId="6E835AF2" w:rsidR="00030885" w:rsidRPr="006548CE" w:rsidRDefault="00030885" w:rsidP="006548CE">
      <w:pPr>
        <w:snapToGrid w:val="0"/>
        <w:rPr>
          <w:rFonts w:eastAsia="Calibri" w:cs="Calibri"/>
        </w:rPr>
      </w:pPr>
      <w:r w:rsidRPr="006548CE">
        <w:rPr>
          <w:rFonts w:eastAsia="Calibri" w:cs="Calibri"/>
        </w:rPr>
        <w:t>Les évaluations peuvent également inclure l’utilisation de</w:t>
      </w:r>
      <w:r w:rsidRPr="006548CE">
        <w:rPr>
          <w:rFonts w:ascii="Calibri" w:eastAsia="Calibri" w:hAnsi="Calibri" w:cs="Calibri"/>
        </w:rPr>
        <w:t> </w:t>
      </w:r>
      <w:r w:rsidRPr="006548CE">
        <w:rPr>
          <w:rFonts w:eastAsia="Calibri" w:cs="Calibri"/>
        </w:rPr>
        <w:t>supports numériques</w:t>
      </w:r>
      <w:r w:rsidRPr="006548CE">
        <w:rPr>
          <w:rFonts w:ascii="Calibri" w:eastAsia="Calibri" w:hAnsi="Calibri" w:cs="Calibri"/>
        </w:rPr>
        <w:t> </w:t>
      </w:r>
      <w:r w:rsidRPr="006548CE">
        <w:rPr>
          <w:rFonts w:eastAsia="Calibri" w:cs="Calibri"/>
        </w:rPr>
        <w:t>et d’outils technologiques, tels que des logiciels de reconnaissance vocale ou des lecteurs d’écran, pour permettre une meilleure accessibilité aux contenus de l’épreuve.</w:t>
      </w:r>
    </w:p>
    <w:p w14:paraId="491C1882" w14:textId="77777777" w:rsidR="00030885" w:rsidRPr="006548CE" w:rsidRDefault="00030885" w:rsidP="006548CE">
      <w:pPr>
        <w:snapToGrid w:val="0"/>
        <w:rPr>
          <w:rFonts w:eastAsia="Calibri" w:cs="Calibri"/>
        </w:rPr>
      </w:pPr>
    </w:p>
    <w:p w14:paraId="4F9A9231" w14:textId="77777777" w:rsidR="00030885" w:rsidRPr="006548CE" w:rsidRDefault="00030885" w:rsidP="006548CE">
      <w:pPr>
        <w:snapToGrid w:val="0"/>
        <w:rPr>
          <w:rFonts w:eastAsia="Calibri" w:cs="Calibri"/>
        </w:rPr>
      </w:pPr>
    </w:p>
    <w:p w14:paraId="1645B5D9" w14:textId="77777777" w:rsidR="00030885" w:rsidRPr="006548CE" w:rsidRDefault="00030885" w:rsidP="006548CE">
      <w:pPr>
        <w:snapToGrid w:val="0"/>
        <w:rPr>
          <w:rFonts w:eastAsia="Calibri" w:cs="Calibri"/>
        </w:rPr>
      </w:pPr>
      <w:r w:rsidRPr="006548CE">
        <w:rPr>
          <w:rFonts w:eastAsia="Calibri" w:cs="Calibri"/>
        </w:rPr>
        <w:t>Pour les étudiants ayant des troubles moteurs ou des difficultés à écrire, il est possible de recourir à un</w:t>
      </w:r>
      <w:r w:rsidRPr="006548CE">
        <w:rPr>
          <w:rFonts w:ascii="Calibri" w:eastAsia="Calibri" w:hAnsi="Calibri" w:cs="Calibri"/>
        </w:rPr>
        <w:t> </w:t>
      </w:r>
      <w:r w:rsidRPr="006548CE">
        <w:rPr>
          <w:rFonts w:eastAsia="Calibri" w:cs="Calibri"/>
        </w:rPr>
        <w:t>secrétaire d’examen. Le secrétaire rédige les réponses sous la dictée de l’étudiant, garantissant ainsi que les réponses sont transcrites fidèlement et que l’évaluation reflète les compétences réelles de l’étudiant, sans être pénalisé par ses difficultés motrices.</w:t>
      </w:r>
    </w:p>
    <w:p w14:paraId="7D9A0C3A" w14:textId="77777777" w:rsidR="00030885" w:rsidRPr="006548CE" w:rsidRDefault="00030885" w:rsidP="006548CE">
      <w:pPr>
        <w:snapToGrid w:val="0"/>
        <w:rPr>
          <w:rFonts w:eastAsia="Calibri" w:cs="Calibri"/>
        </w:rPr>
      </w:pPr>
    </w:p>
    <w:p w14:paraId="78F0F272" w14:textId="77777777" w:rsidR="00030885" w:rsidRPr="006548CE" w:rsidRDefault="00030885" w:rsidP="006548CE">
      <w:pPr>
        <w:snapToGrid w:val="0"/>
        <w:rPr>
          <w:rFonts w:eastAsia="Calibri" w:cs="Calibri"/>
        </w:rPr>
      </w:pPr>
    </w:p>
    <w:p w14:paraId="0B5E0BF8" w14:textId="77777777" w:rsidR="00030885" w:rsidRPr="006548CE" w:rsidRDefault="00030885" w:rsidP="006548CE">
      <w:pPr>
        <w:snapToGrid w:val="0"/>
        <w:rPr>
          <w:rFonts w:eastAsia="Calibri" w:cs="Calibri"/>
        </w:rPr>
      </w:pPr>
      <w:r w:rsidRPr="006548CE">
        <w:rPr>
          <w:rFonts w:eastAsia="Calibri" w:cs="Calibri"/>
        </w:rPr>
        <w:t>De plus, des aménagements spécifiques peuvent inclure des</w:t>
      </w:r>
      <w:r w:rsidRPr="006548CE">
        <w:rPr>
          <w:rFonts w:ascii="Calibri" w:eastAsia="Calibri" w:hAnsi="Calibri" w:cs="Calibri"/>
        </w:rPr>
        <w:t> </w:t>
      </w:r>
      <w:r w:rsidRPr="006548CE">
        <w:rPr>
          <w:rFonts w:eastAsia="Calibri" w:cs="Calibri"/>
        </w:rPr>
        <w:t>pauses supplémentaires</w:t>
      </w:r>
      <w:r w:rsidRPr="006548CE">
        <w:rPr>
          <w:rFonts w:ascii="Calibri" w:eastAsia="Calibri" w:hAnsi="Calibri" w:cs="Calibri"/>
        </w:rPr>
        <w:t> </w:t>
      </w:r>
      <w:r w:rsidRPr="006548CE">
        <w:rPr>
          <w:rFonts w:eastAsia="Calibri" w:cs="Calibri"/>
        </w:rPr>
        <w:t>pendant l’examen pour les étudiants ayant des besoins médicaux particuliers, comme des douleurs chroniques ou une gestion de la glycémie pour les étudiants diabétiques. Ces pauses permettent de minimiser l’impact de la fatigue ou des symptômes liés à leur condition de santé.</w:t>
      </w:r>
    </w:p>
    <w:p w14:paraId="52BD3A12" w14:textId="77777777" w:rsidR="00030885" w:rsidRPr="006548CE" w:rsidRDefault="00030885" w:rsidP="006548CE">
      <w:pPr>
        <w:snapToGrid w:val="0"/>
        <w:rPr>
          <w:rFonts w:eastAsia="Calibri" w:cs="Calibri"/>
        </w:rPr>
      </w:pPr>
    </w:p>
    <w:p w14:paraId="32493A3E" w14:textId="77777777" w:rsidR="00030885" w:rsidRPr="006548CE" w:rsidRDefault="00030885" w:rsidP="006548CE">
      <w:pPr>
        <w:snapToGrid w:val="0"/>
        <w:rPr>
          <w:rFonts w:eastAsia="Calibri" w:cs="Calibri"/>
        </w:rPr>
      </w:pPr>
    </w:p>
    <w:p w14:paraId="31FDDD2C" w14:textId="77777777" w:rsidR="00030885" w:rsidRPr="006548CE" w:rsidRDefault="00030885" w:rsidP="006548CE">
      <w:pPr>
        <w:snapToGrid w:val="0"/>
        <w:rPr>
          <w:rFonts w:eastAsia="Calibri" w:cs="Calibri"/>
        </w:rPr>
      </w:pPr>
      <w:r w:rsidRPr="006548CE">
        <w:rPr>
          <w:rFonts w:eastAsia="Calibri" w:cs="Calibri"/>
        </w:rPr>
        <w:t>Enfin, pour les étudiants ayant des</w:t>
      </w:r>
      <w:r w:rsidRPr="006548CE">
        <w:rPr>
          <w:rFonts w:ascii="Calibri" w:eastAsia="Calibri" w:hAnsi="Calibri" w:cs="Calibri"/>
        </w:rPr>
        <w:t> </w:t>
      </w:r>
      <w:r w:rsidRPr="006548CE">
        <w:rPr>
          <w:rFonts w:eastAsia="Calibri" w:cs="Calibri"/>
        </w:rPr>
        <w:t>déficiences visuelles ou auditives, des aménagements tels que des</w:t>
      </w:r>
      <w:r w:rsidRPr="006548CE">
        <w:rPr>
          <w:rFonts w:ascii="Calibri" w:eastAsia="Calibri" w:hAnsi="Calibri" w:cs="Calibri"/>
        </w:rPr>
        <w:t> </w:t>
      </w:r>
      <w:r w:rsidRPr="006548CE">
        <w:rPr>
          <w:rFonts w:eastAsia="Calibri" w:cs="Calibri"/>
        </w:rPr>
        <w:t>sujets en braille, des</w:t>
      </w:r>
      <w:r w:rsidRPr="006548CE">
        <w:rPr>
          <w:rFonts w:ascii="Calibri" w:eastAsia="Calibri" w:hAnsi="Calibri" w:cs="Calibri"/>
        </w:rPr>
        <w:t> </w:t>
      </w:r>
      <w:r w:rsidRPr="006548CE">
        <w:rPr>
          <w:rFonts w:eastAsia="Calibri" w:cs="Calibri"/>
        </w:rPr>
        <w:t>textes en grands caractères</w:t>
      </w:r>
      <w:r w:rsidRPr="006548CE">
        <w:rPr>
          <w:rFonts w:ascii="Calibri" w:eastAsia="Calibri" w:hAnsi="Calibri" w:cs="Calibri"/>
        </w:rPr>
        <w:t> </w:t>
      </w:r>
      <w:r w:rsidRPr="006548CE">
        <w:rPr>
          <w:rFonts w:eastAsia="Calibri" w:cs="Calibri"/>
        </w:rPr>
        <w:t>ou l’utilisation d’un</w:t>
      </w:r>
      <w:r w:rsidRPr="006548CE">
        <w:rPr>
          <w:rFonts w:ascii="Calibri" w:eastAsia="Calibri" w:hAnsi="Calibri" w:cs="Calibri"/>
        </w:rPr>
        <w:t> </w:t>
      </w:r>
      <w:r w:rsidRPr="006548CE">
        <w:rPr>
          <w:rFonts w:eastAsia="Calibri" w:cs="Calibri"/>
        </w:rPr>
        <w:t>interprète en langue des signes</w:t>
      </w:r>
      <w:r w:rsidRPr="006548CE">
        <w:rPr>
          <w:rFonts w:ascii="Calibri" w:eastAsia="Calibri" w:hAnsi="Calibri" w:cs="Calibri"/>
        </w:rPr>
        <w:t> </w:t>
      </w:r>
      <w:r w:rsidRPr="006548CE">
        <w:rPr>
          <w:rFonts w:eastAsia="Calibri" w:cs="Calibri"/>
        </w:rPr>
        <w:t>peuvent être proposés. Ces mesures assurent que chaque étudiant, quelle que soit sa situation de handicap, dispose des moyens nécessaires pour démontrer ses connaissances et compétences de manière équitable.</w:t>
      </w:r>
    </w:p>
    <w:p w14:paraId="0C0DC820" w14:textId="77777777" w:rsidR="00030885" w:rsidRPr="006548CE" w:rsidRDefault="00030885" w:rsidP="006548CE">
      <w:pPr>
        <w:snapToGrid w:val="0"/>
        <w:rPr>
          <w:rFonts w:eastAsia="Calibri" w:cs="Calibri"/>
        </w:rPr>
      </w:pPr>
    </w:p>
    <w:p w14:paraId="65D0F5D4" w14:textId="77777777" w:rsidR="00030885" w:rsidRPr="006548CE" w:rsidRDefault="00030885" w:rsidP="006548CE">
      <w:pPr>
        <w:snapToGrid w:val="0"/>
        <w:rPr>
          <w:rFonts w:eastAsia="Calibri" w:cs="Calibri"/>
        </w:rPr>
      </w:pPr>
    </w:p>
    <w:p w14:paraId="731A9DAC" w14:textId="77777777" w:rsidR="00030885" w:rsidRPr="006548CE" w:rsidRDefault="00030885" w:rsidP="006548CE">
      <w:pPr>
        <w:snapToGrid w:val="0"/>
        <w:rPr>
          <w:rFonts w:eastAsia="Calibri" w:cs="Calibri"/>
        </w:rPr>
      </w:pPr>
      <w:r w:rsidRPr="006548CE">
        <w:rPr>
          <w:rFonts w:eastAsia="Calibri" w:cs="Calibri"/>
        </w:rPr>
        <w:t>Ces aménagements sont établis après une évaluation individuelle des besoins de l’étudiant par le</w:t>
      </w:r>
      <w:r w:rsidRPr="006548CE">
        <w:rPr>
          <w:rFonts w:ascii="Calibri" w:eastAsia="Calibri" w:hAnsi="Calibri" w:cs="Calibri"/>
        </w:rPr>
        <w:t> </w:t>
      </w:r>
      <w:r w:rsidRPr="006548CE">
        <w:rPr>
          <w:rFonts w:eastAsia="Calibri" w:cs="Calibri"/>
        </w:rPr>
        <w:t>Bureau de l’Inclusion et de l’Accessibilité</w:t>
      </w:r>
      <w:r w:rsidRPr="006548CE">
        <w:rPr>
          <w:rFonts w:ascii="Calibri" w:eastAsia="Calibri" w:hAnsi="Calibri" w:cs="Calibri"/>
        </w:rPr>
        <w:t> </w:t>
      </w:r>
      <w:r w:rsidRPr="006548CE">
        <w:rPr>
          <w:rFonts w:eastAsia="Calibri" w:cs="Calibri"/>
        </w:rPr>
        <w:t>en collaboration avec la</w:t>
      </w:r>
      <w:r w:rsidRPr="006548CE">
        <w:rPr>
          <w:rFonts w:ascii="Calibri" w:eastAsia="Calibri" w:hAnsi="Calibri" w:cs="Calibri"/>
        </w:rPr>
        <w:t> </w:t>
      </w:r>
      <w:r w:rsidRPr="006548CE">
        <w:rPr>
          <w:rFonts w:eastAsia="Calibri" w:cs="Calibri"/>
        </w:rPr>
        <w:t>Commission des Aménagements Raisonnables (CAR)</w:t>
      </w:r>
      <w:r w:rsidRPr="006548CE">
        <w:rPr>
          <w:rFonts w:ascii="Calibri" w:eastAsia="Calibri" w:hAnsi="Calibri" w:cs="Calibri"/>
        </w:rPr>
        <w:t> </w:t>
      </w:r>
      <w:r w:rsidRPr="006548CE">
        <w:rPr>
          <w:rFonts w:eastAsia="Calibri" w:cs="Calibri"/>
        </w:rPr>
        <w:t>et le</w:t>
      </w:r>
      <w:r w:rsidRPr="006548CE">
        <w:rPr>
          <w:rFonts w:ascii="Calibri" w:eastAsia="Calibri" w:hAnsi="Calibri" w:cs="Calibri"/>
        </w:rPr>
        <w:t> </w:t>
      </w:r>
      <w:r w:rsidRPr="006548CE">
        <w:rPr>
          <w:rFonts w:eastAsia="Calibri" w:cs="Calibri"/>
        </w:rPr>
        <w:t>Service des Études et de la Vie Étudiante (SEVE). Cette approche garantit que les ajustements sont adaptés et personnalisés, tout en maintenant l’intégrité et l’équité des évaluations académiques.</w:t>
      </w:r>
    </w:p>
    <w:p w14:paraId="1F491260" w14:textId="77777777" w:rsidR="00030885" w:rsidRPr="006548CE" w:rsidRDefault="00030885" w:rsidP="006548CE">
      <w:pPr>
        <w:snapToGrid w:val="0"/>
        <w:rPr>
          <w:rFonts w:eastAsia="Calibri" w:cs="Calibri"/>
        </w:rPr>
      </w:pPr>
    </w:p>
    <w:p w14:paraId="000002E4" w14:textId="77777777" w:rsidR="00887F1C" w:rsidRPr="006548CE" w:rsidRDefault="00887F1C" w:rsidP="006548CE">
      <w:pPr>
        <w:snapToGrid w:val="0"/>
        <w:rPr>
          <w:rFonts w:eastAsia="Calibri" w:cs="Calibri"/>
        </w:rPr>
      </w:pPr>
    </w:p>
    <w:p w14:paraId="41479292" w14:textId="0BC98086" w:rsidR="00030885" w:rsidRPr="006548CE" w:rsidRDefault="009B3D89" w:rsidP="00022D50">
      <w:pPr>
        <w:pStyle w:val="Titre3"/>
        <w:numPr>
          <w:ilvl w:val="1"/>
          <w:numId w:val="12"/>
        </w:numPr>
        <w:rPr>
          <w:rFonts w:eastAsia="Calibri"/>
        </w:rPr>
      </w:pPr>
      <w:r w:rsidRPr="006548CE">
        <w:rPr>
          <w:rFonts w:eastAsia="Calibri"/>
        </w:rPr>
        <w:t>Financement des Aménagements</w:t>
      </w:r>
    </w:p>
    <w:p w14:paraId="234A0A16" w14:textId="77777777" w:rsidR="00030885" w:rsidRPr="006548CE" w:rsidRDefault="00030885" w:rsidP="006548CE">
      <w:pPr>
        <w:snapToGrid w:val="0"/>
        <w:rPr>
          <w:rFonts w:eastAsia="Calibri" w:cs="Calibri"/>
        </w:rPr>
      </w:pPr>
    </w:p>
    <w:p w14:paraId="27432820" w14:textId="77777777" w:rsidR="00030885" w:rsidRPr="006548CE" w:rsidRDefault="00030885" w:rsidP="006548CE">
      <w:pPr>
        <w:snapToGrid w:val="0"/>
        <w:rPr>
          <w:rFonts w:eastAsia="Calibri" w:cs="Calibri"/>
        </w:rPr>
      </w:pPr>
    </w:p>
    <w:p w14:paraId="3F831662" w14:textId="77777777" w:rsidR="0085382F" w:rsidRPr="006548CE" w:rsidRDefault="0085382F" w:rsidP="006548CE">
      <w:pPr>
        <w:snapToGrid w:val="0"/>
        <w:rPr>
          <w:rFonts w:eastAsia="Calibri" w:cs="Calibri"/>
        </w:rPr>
      </w:pPr>
      <w:r w:rsidRPr="006548CE">
        <w:rPr>
          <w:rFonts w:eastAsia="Calibri" w:cs="Calibri"/>
        </w:rPr>
        <w:t>Comme pour les aides techniques et humaines, le financement des aménagements pédagogiques et d’examens est principalement assuré par le</w:t>
      </w:r>
      <w:r w:rsidRPr="006548CE">
        <w:rPr>
          <w:rFonts w:ascii="Calibri" w:eastAsia="Calibri" w:hAnsi="Calibri" w:cs="Calibri"/>
        </w:rPr>
        <w:t> </w:t>
      </w:r>
      <w:r w:rsidRPr="006548CE">
        <w:rPr>
          <w:rFonts w:eastAsia="Calibri" w:cs="Calibri"/>
        </w:rPr>
        <w:t xml:space="preserve">ministère de l’Enseignement Supérieur et de la Recherche, en partenariat avec les universités. </w:t>
      </w:r>
    </w:p>
    <w:p w14:paraId="1AD81DA1" w14:textId="77777777" w:rsidR="0085382F" w:rsidRPr="006548CE" w:rsidRDefault="0085382F" w:rsidP="006548CE">
      <w:pPr>
        <w:snapToGrid w:val="0"/>
        <w:rPr>
          <w:rFonts w:eastAsia="Calibri" w:cs="Calibri"/>
        </w:rPr>
      </w:pPr>
    </w:p>
    <w:p w14:paraId="34974EE9" w14:textId="77777777" w:rsidR="0085382F" w:rsidRPr="006548CE" w:rsidRDefault="0085382F" w:rsidP="006548CE">
      <w:pPr>
        <w:snapToGrid w:val="0"/>
        <w:rPr>
          <w:rFonts w:eastAsia="Calibri" w:cs="Calibri"/>
        </w:rPr>
      </w:pPr>
    </w:p>
    <w:p w14:paraId="026541C9" w14:textId="77777777" w:rsidR="001743B9" w:rsidRPr="006548CE" w:rsidRDefault="0085382F" w:rsidP="006548CE">
      <w:pPr>
        <w:snapToGrid w:val="0"/>
        <w:rPr>
          <w:rFonts w:eastAsia="Calibri" w:cs="Calibri"/>
        </w:rPr>
      </w:pPr>
      <w:r w:rsidRPr="006548CE">
        <w:rPr>
          <w:rFonts w:eastAsia="Calibri" w:cs="Calibri"/>
        </w:rPr>
        <w:t xml:space="preserve">Ce financement couvre une gamme d'adaptations visant à garantir une évaluation équitable et un parcours d’apprentissage inclusif pour les étudiants en situation de handicap. </w:t>
      </w:r>
    </w:p>
    <w:p w14:paraId="7870B4A0" w14:textId="77777777" w:rsidR="001743B9" w:rsidRPr="006548CE" w:rsidRDefault="001743B9" w:rsidP="006548CE">
      <w:pPr>
        <w:snapToGrid w:val="0"/>
        <w:rPr>
          <w:rFonts w:eastAsia="Calibri" w:cs="Calibri"/>
        </w:rPr>
      </w:pPr>
    </w:p>
    <w:p w14:paraId="032575D4" w14:textId="77777777" w:rsidR="001743B9" w:rsidRPr="006548CE" w:rsidRDefault="001743B9" w:rsidP="006548CE">
      <w:pPr>
        <w:snapToGrid w:val="0"/>
        <w:rPr>
          <w:rFonts w:eastAsia="Calibri" w:cs="Calibri"/>
        </w:rPr>
      </w:pPr>
    </w:p>
    <w:p w14:paraId="105C6580" w14:textId="16CE4B25" w:rsidR="0085382F" w:rsidRPr="006548CE" w:rsidRDefault="0085382F" w:rsidP="006548CE">
      <w:pPr>
        <w:snapToGrid w:val="0"/>
        <w:rPr>
          <w:rFonts w:eastAsia="Calibri" w:cs="Calibri"/>
        </w:rPr>
      </w:pPr>
      <w:r w:rsidRPr="006548CE">
        <w:rPr>
          <w:rFonts w:eastAsia="Calibri" w:cs="Calibri"/>
        </w:rPr>
        <w:t>Cela inclut les coûts liés à l’élaboration et à la mise en place de</w:t>
      </w:r>
      <w:r w:rsidRPr="006548CE">
        <w:rPr>
          <w:rFonts w:ascii="Calibri" w:eastAsia="Calibri" w:hAnsi="Calibri" w:cs="Calibri"/>
        </w:rPr>
        <w:t> </w:t>
      </w:r>
      <w:r w:rsidRPr="006548CE">
        <w:rPr>
          <w:rFonts w:eastAsia="Calibri" w:cs="Calibri"/>
        </w:rPr>
        <w:t>plans d’accompagnement individualisés, les aménagements pour les examens comme le</w:t>
      </w:r>
      <w:r w:rsidRPr="006548CE">
        <w:rPr>
          <w:rFonts w:ascii="Calibri" w:eastAsia="Calibri" w:hAnsi="Calibri" w:cs="Calibri"/>
        </w:rPr>
        <w:t> </w:t>
      </w:r>
      <w:r w:rsidRPr="006548CE">
        <w:rPr>
          <w:rFonts w:eastAsia="Calibri" w:cs="Calibri"/>
        </w:rPr>
        <w:t>temps supplémentaire, les</w:t>
      </w:r>
      <w:r w:rsidRPr="006548CE">
        <w:rPr>
          <w:rFonts w:ascii="Calibri" w:eastAsia="Calibri" w:hAnsi="Calibri" w:cs="Calibri"/>
        </w:rPr>
        <w:t> </w:t>
      </w:r>
      <w:r w:rsidRPr="006548CE">
        <w:rPr>
          <w:rFonts w:eastAsia="Calibri" w:cs="Calibri"/>
        </w:rPr>
        <w:t>supports adaptés</w:t>
      </w:r>
      <w:r w:rsidRPr="006548CE">
        <w:rPr>
          <w:rFonts w:ascii="Calibri" w:eastAsia="Calibri" w:hAnsi="Calibri" w:cs="Calibri"/>
        </w:rPr>
        <w:t> </w:t>
      </w:r>
      <w:r w:rsidRPr="006548CE">
        <w:rPr>
          <w:rFonts w:eastAsia="Calibri" w:cs="Calibri"/>
        </w:rPr>
        <w:t>(documents en braille, en grands caractères ou au format numérique), ainsi que les</w:t>
      </w:r>
      <w:r w:rsidRPr="006548CE">
        <w:rPr>
          <w:rFonts w:ascii="Calibri" w:eastAsia="Calibri" w:hAnsi="Calibri" w:cs="Calibri"/>
        </w:rPr>
        <w:t> </w:t>
      </w:r>
      <w:r w:rsidRPr="006548CE">
        <w:rPr>
          <w:rFonts w:eastAsia="Calibri" w:cs="Calibri"/>
        </w:rPr>
        <w:t>dispositifs d'assistance technologique</w:t>
      </w:r>
      <w:r w:rsidRPr="006548CE">
        <w:rPr>
          <w:rFonts w:ascii="Calibri" w:eastAsia="Calibri" w:hAnsi="Calibri" w:cs="Calibri"/>
        </w:rPr>
        <w:t> </w:t>
      </w:r>
      <w:r w:rsidRPr="006548CE">
        <w:rPr>
          <w:rFonts w:eastAsia="Calibri" w:cs="Calibri"/>
        </w:rPr>
        <w:t>nécessaires à l'accessibilité des cours et des évaluations.</w:t>
      </w:r>
    </w:p>
    <w:p w14:paraId="41D1B14A" w14:textId="77777777" w:rsidR="0085382F" w:rsidRPr="006548CE" w:rsidRDefault="0085382F" w:rsidP="006548CE">
      <w:pPr>
        <w:snapToGrid w:val="0"/>
        <w:rPr>
          <w:rFonts w:eastAsia="Calibri" w:cs="Calibri"/>
        </w:rPr>
      </w:pPr>
    </w:p>
    <w:p w14:paraId="0F161980" w14:textId="77777777" w:rsidR="0085382F" w:rsidRPr="006548CE" w:rsidRDefault="0085382F" w:rsidP="006548CE">
      <w:pPr>
        <w:snapToGrid w:val="0"/>
        <w:rPr>
          <w:rFonts w:eastAsia="Calibri" w:cs="Calibri"/>
        </w:rPr>
      </w:pPr>
    </w:p>
    <w:p w14:paraId="2FA2C102" w14:textId="77777777" w:rsidR="0085382F" w:rsidRPr="006548CE" w:rsidRDefault="0085382F" w:rsidP="006548CE">
      <w:pPr>
        <w:snapToGrid w:val="0"/>
        <w:rPr>
          <w:rFonts w:eastAsia="Calibri" w:cs="Calibri"/>
        </w:rPr>
      </w:pPr>
      <w:r w:rsidRPr="006548CE">
        <w:rPr>
          <w:rFonts w:eastAsia="Calibri" w:cs="Calibri"/>
        </w:rPr>
        <w:t>En complément, les</w:t>
      </w:r>
      <w:r w:rsidRPr="006548CE">
        <w:rPr>
          <w:rFonts w:ascii="Calibri" w:eastAsia="Calibri" w:hAnsi="Calibri" w:cs="Calibri"/>
        </w:rPr>
        <w:t> </w:t>
      </w:r>
      <w:r w:rsidRPr="006548CE">
        <w:rPr>
          <w:rFonts w:eastAsia="Calibri" w:cs="Calibri"/>
        </w:rPr>
        <w:t>partenariats avec des associations spécialisées</w:t>
      </w:r>
      <w:r w:rsidRPr="006548CE">
        <w:rPr>
          <w:rFonts w:ascii="Calibri" w:eastAsia="Calibri" w:hAnsi="Calibri" w:cs="Calibri"/>
        </w:rPr>
        <w:t> </w:t>
      </w:r>
      <w:r w:rsidRPr="006548CE">
        <w:rPr>
          <w:rFonts w:eastAsia="Calibri" w:cs="Calibri"/>
        </w:rPr>
        <w:t>telles qu’Info-Handicap</w:t>
      </w:r>
      <w:r w:rsidRPr="006548CE">
        <w:rPr>
          <w:rFonts w:ascii="Calibri" w:eastAsia="Calibri" w:hAnsi="Calibri" w:cs="Calibri"/>
        </w:rPr>
        <w:t> </w:t>
      </w:r>
      <w:r w:rsidRPr="006548CE">
        <w:rPr>
          <w:rFonts w:eastAsia="Calibri" w:cs="Calibri"/>
        </w:rPr>
        <w:t xml:space="preserve">et l’APEMH (Association des Parents d’Enfants Mentalement Handicapés) jouent un rôle clé dans le financement et le développement des solutions inclusives. </w:t>
      </w:r>
    </w:p>
    <w:p w14:paraId="71388A52" w14:textId="77777777" w:rsidR="0085382F" w:rsidRPr="006548CE" w:rsidRDefault="0085382F" w:rsidP="006548CE">
      <w:pPr>
        <w:snapToGrid w:val="0"/>
        <w:rPr>
          <w:rFonts w:eastAsia="Calibri" w:cs="Calibri"/>
        </w:rPr>
      </w:pPr>
    </w:p>
    <w:p w14:paraId="4B414AC8" w14:textId="77777777" w:rsidR="0085382F" w:rsidRPr="006548CE" w:rsidRDefault="0085382F" w:rsidP="006548CE">
      <w:pPr>
        <w:snapToGrid w:val="0"/>
        <w:rPr>
          <w:rFonts w:eastAsia="Calibri" w:cs="Calibri"/>
        </w:rPr>
      </w:pPr>
    </w:p>
    <w:p w14:paraId="7FDB3D31" w14:textId="77777777" w:rsidR="001743B9" w:rsidRPr="006548CE" w:rsidRDefault="0085382F" w:rsidP="006548CE">
      <w:pPr>
        <w:snapToGrid w:val="0"/>
        <w:rPr>
          <w:rFonts w:eastAsia="Calibri" w:cs="Calibri"/>
        </w:rPr>
      </w:pPr>
      <w:r w:rsidRPr="006548CE">
        <w:rPr>
          <w:rFonts w:eastAsia="Calibri" w:cs="Calibri"/>
        </w:rPr>
        <w:t>Ces associations apportent leur expertise et participent au financement de certains équipements spécifiques, comme des</w:t>
      </w:r>
      <w:r w:rsidRPr="006548CE">
        <w:rPr>
          <w:rFonts w:ascii="Calibri" w:eastAsia="Calibri" w:hAnsi="Calibri" w:cs="Calibri"/>
        </w:rPr>
        <w:t> </w:t>
      </w:r>
      <w:r w:rsidRPr="006548CE">
        <w:rPr>
          <w:rFonts w:eastAsia="Calibri" w:cs="Calibri"/>
        </w:rPr>
        <w:t>logiciels de synthèse vocale, des</w:t>
      </w:r>
      <w:r w:rsidRPr="006548CE">
        <w:rPr>
          <w:rFonts w:ascii="Calibri" w:eastAsia="Calibri" w:hAnsi="Calibri" w:cs="Calibri"/>
        </w:rPr>
        <w:t> </w:t>
      </w:r>
      <w:r w:rsidRPr="006548CE">
        <w:rPr>
          <w:rFonts w:eastAsia="Calibri" w:cs="Calibri"/>
        </w:rPr>
        <w:t>lecteurs d’écran, des</w:t>
      </w:r>
      <w:r w:rsidRPr="006548CE">
        <w:rPr>
          <w:rFonts w:ascii="Calibri" w:eastAsia="Calibri" w:hAnsi="Calibri" w:cs="Calibri"/>
        </w:rPr>
        <w:t> </w:t>
      </w:r>
      <w:r w:rsidRPr="006548CE">
        <w:rPr>
          <w:rFonts w:eastAsia="Calibri" w:cs="Calibri"/>
        </w:rPr>
        <w:t>claviers ergonomiques</w:t>
      </w:r>
      <w:r w:rsidRPr="006548CE">
        <w:rPr>
          <w:rFonts w:ascii="Calibri" w:eastAsia="Calibri" w:hAnsi="Calibri" w:cs="Calibri"/>
        </w:rPr>
        <w:t> </w:t>
      </w:r>
      <w:r w:rsidRPr="006548CE">
        <w:rPr>
          <w:rFonts w:eastAsia="Calibri" w:cs="Calibri"/>
        </w:rPr>
        <w:t>ou des</w:t>
      </w:r>
      <w:r w:rsidRPr="006548CE">
        <w:rPr>
          <w:rFonts w:ascii="Calibri" w:eastAsia="Calibri" w:hAnsi="Calibri" w:cs="Calibri"/>
        </w:rPr>
        <w:t> </w:t>
      </w:r>
      <w:r w:rsidRPr="006548CE">
        <w:rPr>
          <w:rFonts w:eastAsia="Calibri" w:cs="Calibri"/>
        </w:rPr>
        <w:t xml:space="preserve">technologies d'assistance pour l’écriture et la prise de notes. </w:t>
      </w:r>
    </w:p>
    <w:p w14:paraId="3A114513" w14:textId="77777777" w:rsidR="001743B9" w:rsidRPr="006548CE" w:rsidRDefault="001743B9" w:rsidP="006548CE">
      <w:pPr>
        <w:snapToGrid w:val="0"/>
        <w:rPr>
          <w:rFonts w:eastAsia="Calibri" w:cs="Calibri"/>
        </w:rPr>
      </w:pPr>
    </w:p>
    <w:p w14:paraId="15EBCBA8" w14:textId="77777777" w:rsidR="001743B9" w:rsidRPr="006548CE" w:rsidRDefault="001743B9" w:rsidP="006548CE">
      <w:pPr>
        <w:snapToGrid w:val="0"/>
        <w:rPr>
          <w:rFonts w:eastAsia="Calibri" w:cs="Calibri"/>
        </w:rPr>
      </w:pPr>
    </w:p>
    <w:p w14:paraId="43AEA050" w14:textId="4393BDF9" w:rsidR="0085382F" w:rsidRPr="006548CE" w:rsidRDefault="0085382F" w:rsidP="006548CE">
      <w:pPr>
        <w:snapToGrid w:val="0"/>
        <w:rPr>
          <w:rFonts w:eastAsia="Calibri" w:cs="Calibri"/>
        </w:rPr>
      </w:pPr>
      <w:r w:rsidRPr="006548CE">
        <w:rPr>
          <w:rFonts w:eastAsia="Calibri" w:cs="Calibri"/>
        </w:rPr>
        <w:t>Elles contribuent également à la sensibilisation et à la formation du personnel enseignant et administratif aux besoins spécifiques des étudiants en situation de handicap.</w:t>
      </w:r>
    </w:p>
    <w:p w14:paraId="57AD7C0E" w14:textId="77777777" w:rsidR="0085382F" w:rsidRPr="006548CE" w:rsidRDefault="0085382F" w:rsidP="006548CE">
      <w:pPr>
        <w:snapToGrid w:val="0"/>
        <w:rPr>
          <w:rFonts w:eastAsia="Calibri" w:cs="Calibri"/>
        </w:rPr>
      </w:pPr>
    </w:p>
    <w:p w14:paraId="1704BF01" w14:textId="77777777" w:rsidR="0085382F" w:rsidRPr="006548CE" w:rsidRDefault="0085382F" w:rsidP="006548CE">
      <w:pPr>
        <w:snapToGrid w:val="0"/>
        <w:rPr>
          <w:rFonts w:eastAsia="Calibri" w:cs="Calibri"/>
        </w:rPr>
      </w:pPr>
    </w:p>
    <w:p w14:paraId="6FAA8928" w14:textId="77777777" w:rsidR="0085382F" w:rsidRPr="006548CE" w:rsidRDefault="0085382F" w:rsidP="006548CE">
      <w:pPr>
        <w:snapToGrid w:val="0"/>
        <w:rPr>
          <w:rFonts w:eastAsia="Calibri" w:cs="Calibri"/>
        </w:rPr>
      </w:pPr>
      <w:r w:rsidRPr="006548CE">
        <w:rPr>
          <w:rFonts w:eastAsia="Calibri" w:cs="Calibri"/>
        </w:rPr>
        <w:t>Des</w:t>
      </w:r>
      <w:r w:rsidRPr="006548CE">
        <w:rPr>
          <w:rFonts w:ascii="Calibri" w:eastAsia="Calibri" w:hAnsi="Calibri" w:cs="Calibri"/>
        </w:rPr>
        <w:t> </w:t>
      </w:r>
      <w:r w:rsidRPr="006548CE">
        <w:rPr>
          <w:rFonts w:eastAsia="Calibri" w:cs="Calibri"/>
        </w:rPr>
        <w:t>fondations privées, telles que la</w:t>
      </w:r>
      <w:r w:rsidRPr="006548CE">
        <w:rPr>
          <w:rFonts w:ascii="Calibri" w:eastAsia="Calibri" w:hAnsi="Calibri" w:cs="Calibri"/>
        </w:rPr>
        <w:t> </w:t>
      </w:r>
      <w:r w:rsidRPr="006548CE">
        <w:rPr>
          <w:rFonts w:eastAsia="Calibri" w:cs="Calibri"/>
        </w:rPr>
        <w:t>Fondation André Losch</w:t>
      </w:r>
      <w:r w:rsidRPr="006548CE">
        <w:rPr>
          <w:rFonts w:ascii="Calibri" w:eastAsia="Calibri" w:hAnsi="Calibri" w:cs="Calibri"/>
        </w:rPr>
        <w:t> </w:t>
      </w:r>
      <w:r w:rsidRPr="006548CE">
        <w:rPr>
          <w:rFonts w:eastAsia="Calibri" w:cs="Calibri"/>
        </w:rPr>
        <w:t>et la</w:t>
      </w:r>
      <w:r w:rsidRPr="006548CE">
        <w:rPr>
          <w:rFonts w:ascii="Calibri" w:eastAsia="Calibri" w:hAnsi="Calibri" w:cs="Calibri"/>
        </w:rPr>
        <w:t> </w:t>
      </w:r>
      <w:r w:rsidRPr="006548CE">
        <w:rPr>
          <w:rFonts w:eastAsia="Calibri" w:cs="Calibri"/>
        </w:rPr>
        <w:t xml:space="preserve">Fondation Kräizbierg, soutiennent des projets de modernisation des infrastructures pédagogiques et d'acquisition d’équipements spécialisés. </w:t>
      </w:r>
    </w:p>
    <w:p w14:paraId="0D6379E8" w14:textId="77777777" w:rsidR="0085382F" w:rsidRPr="006548CE" w:rsidRDefault="0085382F" w:rsidP="006548CE">
      <w:pPr>
        <w:snapToGrid w:val="0"/>
        <w:rPr>
          <w:rFonts w:eastAsia="Calibri" w:cs="Calibri"/>
        </w:rPr>
      </w:pPr>
    </w:p>
    <w:p w14:paraId="43640A6C" w14:textId="77777777" w:rsidR="0085382F" w:rsidRPr="006548CE" w:rsidRDefault="0085382F" w:rsidP="006548CE">
      <w:pPr>
        <w:snapToGrid w:val="0"/>
        <w:rPr>
          <w:rFonts w:eastAsia="Calibri" w:cs="Calibri"/>
        </w:rPr>
      </w:pPr>
    </w:p>
    <w:p w14:paraId="1D48FB79" w14:textId="3C487958" w:rsidR="0085382F" w:rsidRPr="006548CE" w:rsidRDefault="0085382F" w:rsidP="006548CE">
      <w:pPr>
        <w:snapToGrid w:val="0"/>
        <w:rPr>
          <w:rFonts w:eastAsia="Calibri" w:cs="Calibri"/>
        </w:rPr>
      </w:pPr>
      <w:r w:rsidRPr="006548CE">
        <w:rPr>
          <w:rFonts w:eastAsia="Calibri" w:cs="Calibri"/>
        </w:rPr>
        <w:t>Ces fondations peuvent financer des initiatives telles que la création de</w:t>
      </w:r>
      <w:r w:rsidRPr="006548CE">
        <w:rPr>
          <w:rFonts w:ascii="Calibri" w:eastAsia="Calibri" w:hAnsi="Calibri" w:cs="Calibri"/>
        </w:rPr>
        <w:t> </w:t>
      </w:r>
      <w:r w:rsidRPr="006548CE">
        <w:rPr>
          <w:rFonts w:eastAsia="Calibri" w:cs="Calibri"/>
        </w:rPr>
        <w:t>salles de cours inclusives, équipées de</w:t>
      </w:r>
      <w:r w:rsidRPr="006548CE">
        <w:rPr>
          <w:rFonts w:ascii="Calibri" w:eastAsia="Calibri" w:hAnsi="Calibri" w:cs="Calibri"/>
        </w:rPr>
        <w:t> </w:t>
      </w:r>
      <w:r w:rsidRPr="006548CE">
        <w:rPr>
          <w:rFonts w:eastAsia="Calibri" w:cs="Calibri"/>
        </w:rPr>
        <w:t>systèmes d’amplification sonore pour malentendants</w:t>
      </w:r>
      <w:r w:rsidRPr="006548CE">
        <w:rPr>
          <w:rFonts w:ascii="Calibri" w:eastAsia="Calibri" w:hAnsi="Calibri" w:cs="Calibri"/>
        </w:rPr>
        <w:t> </w:t>
      </w:r>
      <w:r w:rsidRPr="006548CE">
        <w:rPr>
          <w:rFonts w:eastAsia="Calibri" w:cs="Calibri"/>
        </w:rPr>
        <w:t>ou de</w:t>
      </w:r>
      <w:r w:rsidRPr="006548CE">
        <w:rPr>
          <w:rFonts w:ascii="Calibri" w:eastAsia="Calibri" w:hAnsi="Calibri" w:cs="Calibri"/>
        </w:rPr>
        <w:t> </w:t>
      </w:r>
      <w:r w:rsidRPr="006548CE">
        <w:rPr>
          <w:rFonts w:eastAsia="Calibri" w:cs="Calibri"/>
        </w:rPr>
        <w:t>dispositifs de transcription en temps réel</w:t>
      </w:r>
      <w:r w:rsidRPr="006548CE">
        <w:rPr>
          <w:rFonts w:ascii="Calibri" w:eastAsia="Calibri" w:hAnsi="Calibri" w:cs="Calibri"/>
        </w:rPr>
        <w:t> </w:t>
      </w:r>
      <w:r w:rsidRPr="006548CE">
        <w:rPr>
          <w:rFonts w:eastAsia="Calibri" w:cs="Calibri"/>
        </w:rPr>
        <w:t>pour les étudiants ayant des déficiences auditives.</w:t>
      </w:r>
    </w:p>
    <w:p w14:paraId="7E898D73" w14:textId="77777777" w:rsidR="0085382F" w:rsidRPr="006548CE" w:rsidRDefault="0085382F" w:rsidP="006548CE">
      <w:pPr>
        <w:snapToGrid w:val="0"/>
        <w:rPr>
          <w:rFonts w:eastAsia="Calibri" w:cs="Calibri"/>
        </w:rPr>
      </w:pPr>
    </w:p>
    <w:p w14:paraId="0D3F04F7" w14:textId="77777777" w:rsidR="0085382F" w:rsidRPr="006548CE" w:rsidRDefault="0085382F" w:rsidP="006548CE">
      <w:pPr>
        <w:snapToGrid w:val="0"/>
        <w:rPr>
          <w:rFonts w:eastAsia="Calibri" w:cs="Calibri"/>
        </w:rPr>
      </w:pPr>
    </w:p>
    <w:p w14:paraId="13E425B4" w14:textId="77777777" w:rsidR="0085382F" w:rsidRPr="006548CE" w:rsidRDefault="0085382F"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entreprises technologiques</w:t>
      </w:r>
      <w:r w:rsidRPr="006548CE">
        <w:rPr>
          <w:rFonts w:ascii="Calibri" w:eastAsia="Calibri" w:hAnsi="Calibri" w:cs="Calibri"/>
        </w:rPr>
        <w:t> </w:t>
      </w:r>
      <w:r w:rsidRPr="006548CE">
        <w:rPr>
          <w:rFonts w:eastAsia="Calibri" w:cs="Calibri"/>
        </w:rPr>
        <w:t>engagées dans des politiques de responsabilité sociale et environnementale (RSE) peuvent également contribuer au financement ou au don de</w:t>
      </w:r>
      <w:r w:rsidRPr="006548CE">
        <w:rPr>
          <w:rFonts w:ascii="Calibri" w:eastAsia="Calibri" w:hAnsi="Calibri" w:cs="Calibri"/>
        </w:rPr>
        <w:t> </w:t>
      </w:r>
      <w:r w:rsidRPr="006548CE">
        <w:rPr>
          <w:rFonts w:eastAsia="Calibri" w:cs="Calibri"/>
        </w:rPr>
        <w:t>matériels et logiciels innovants</w:t>
      </w:r>
      <w:r w:rsidRPr="006548CE">
        <w:rPr>
          <w:rFonts w:ascii="Calibri" w:eastAsia="Calibri" w:hAnsi="Calibri" w:cs="Calibri"/>
        </w:rPr>
        <w:t> </w:t>
      </w:r>
      <w:r w:rsidRPr="006548CE">
        <w:rPr>
          <w:rFonts w:eastAsia="Calibri" w:cs="Calibri"/>
        </w:rPr>
        <w:t>facilitant l’inclusion. Par exemple, des partenariats avec des entreprises spécialisées peuvent permettre l’intégration de</w:t>
      </w:r>
      <w:r w:rsidRPr="006548CE">
        <w:rPr>
          <w:rFonts w:ascii="Calibri" w:eastAsia="Calibri" w:hAnsi="Calibri" w:cs="Calibri"/>
        </w:rPr>
        <w:t> </w:t>
      </w:r>
      <w:r w:rsidRPr="006548CE">
        <w:rPr>
          <w:rFonts w:eastAsia="Calibri" w:cs="Calibri"/>
        </w:rPr>
        <w:t>tablettes numériques adaptées, de</w:t>
      </w:r>
      <w:r w:rsidRPr="006548CE">
        <w:rPr>
          <w:rFonts w:ascii="Calibri" w:eastAsia="Calibri" w:hAnsi="Calibri" w:cs="Calibri"/>
        </w:rPr>
        <w:t> </w:t>
      </w:r>
      <w:r w:rsidRPr="006548CE">
        <w:rPr>
          <w:rFonts w:eastAsia="Calibri" w:cs="Calibri"/>
        </w:rPr>
        <w:t>logiciels de reconnaissance vocale</w:t>
      </w:r>
      <w:r w:rsidRPr="006548CE">
        <w:rPr>
          <w:rFonts w:ascii="Calibri" w:eastAsia="Calibri" w:hAnsi="Calibri" w:cs="Calibri"/>
        </w:rPr>
        <w:t> </w:t>
      </w:r>
      <w:r w:rsidRPr="006548CE">
        <w:rPr>
          <w:rFonts w:eastAsia="Calibri" w:cs="Calibri"/>
        </w:rPr>
        <w:t>ou de</w:t>
      </w:r>
      <w:r w:rsidRPr="006548CE">
        <w:rPr>
          <w:rFonts w:ascii="Calibri" w:eastAsia="Calibri" w:hAnsi="Calibri" w:cs="Calibri"/>
        </w:rPr>
        <w:t> </w:t>
      </w:r>
      <w:r w:rsidRPr="006548CE">
        <w:rPr>
          <w:rFonts w:eastAsia="Calibri" w:cs="Calibri"/>
        </w:rPr>
        <w:t>plateformes d’e-learning accessibles.</w:t>
      </w:r>
    </w:p>
    <w:p w14:paraId="4903BC2A" w14:textId="77777777" w:rsidR="0085382F" w:rsidRPr="006548CE" w:rsidRDefault="0085382F" w:rsidP="006548CE">
      <w:pPr>
        <w:snapToGrid w:val="0"/>
        <w:rPr>
          <w:rFonts w:eastAsia="Calibri" w:cs="Calibri"/>
        </w:rPr>
      </w:pPr>
    </w:p>
    <w:p w14:paraId="200FF6D8" w14:textId="77777777" w:rsidR="0085382F" w:rsidRPr="006548CE" w:rsidRDefault="0085382F" w:rsidP="006548CE">
      <w:pPr>
        <w:snapToGrid w:val="0"/>
        <w:rPr>
          <w:rFonts w:eastAsia="Calibri" w:cs="Calibri"/>
        </w:rPr>
      </w:pPr>
    </w:p>
    <w:p w14:paraId="58A25EB2" w14:textId="77777777" w:rsidR="001743B9" w:rsidRPr="006548CE" w:rsidRDefault="0085382F" w:rsidP="006548CE">
      <w:pPr>
        <w:snapToGrid w:val="0"/>
        <w:rPr>
          <w:rFonts w:eastAsia="Calibri" w:cs="Calibri"/>
        </w:rPr>
      </w:pPr>
      <w:r w:rsidRPr="006548CE">
        <w:rPr>
          <w:rFonts w:eastAsia="Calibri" w:cs="Calibri"/>
        </w:rPr>
        <w:t>Enfin, les</w:t>
      </w:r>
      <w:r w:rsidRPr="006548CE">
        <w:rPr>
          <w:rFonts w:ascii="Calibri" w:eastAsia="Calibri" w:hAnsi="Calibri" w:cs="Calibri"/>
        </w:rPr>
        <w:t> </w:t>
      </w:r>
      <w:r w:rsidRPr="006548CE">
        <w:rPr>
          <w:rFonts w:eastAsia="Calibri" w:cs="Calibri"/>
        </w:rPr>
        <w:t>programmes de financement européens, tels que le</w:t>
      </w:r>
      <w:r w:rsidRPr="006548CE">
        <w:rPr>
          <w:rFonts w:ascii="Calibri" w:eastAsia="Calibri" w:hAnsi="Calibri" w:cs="Calibri"/>
        </w:rPr>
        <w:t> </w:t>
      </w:r>
      <w:r w:rsidRPr="006548CE">
        <w:rPr>
          <w:rFonts w:eastAsia="Calibri" w:cs="Calibri"/>
        </w:rPr>
        <w:t>Fonds Social Européen (FSE)</w:t>
      </w:r>
      <w:r w:rsidRPr="006548CE">
        <w:rPr>
          <w:rFonts w:ascii="Calibri" w:eastAsia="Calibri" w:hAnsi="Calibri" w:cs="Calibri"/>
        </w:rPr>
        <w:t> </w:t>
      </w:r>
      <w:r w:rsidRPr="006548CE">
        <w:rPr>
          <w:rFonts w:eastAsia="Calibri" w:cs="Calibri"/>
        </w:rPr>
        <w:t>et les initiatives liées au programme</w:t>
      </w:r>
      <w:r w:rsidRPr="006548CE">
        <w:rPr>
          <w:rFonts w:ascii="Calibri" w:eastAsia="Calibri" w:hAnsi="Calibri" w:cs="Calibri"/>
        </w:rPr>
        <w:t> </w:t>
      </w:r>
      <w:r w:rsidRPr="006548CE">
        <w:rPr>
          <w:rFonts w:eastAsia="Calibri" w:cs="Calibri"/>
        </w:rPr>
        <w:t xml:space="preserve">Erasmus+, offrent des subventions supplémentaires pour le développement et la mise en œuvre d’aménagements pédagogiques innovants. </w:t>
      </w:r>
    </w:p>
    <w:p w14:paraId="7349941B" w14:textId="77777777" w:rsidR="001743B9" w:rsidRPr="006548CE" w:rsidRDefault="001743B9" w:rsidP="006548CE">
      <w:pPr>
        <w:snapToGrid w:val="0"/>
        <w:rPr>
          <w:rFonts w:eastAsia="Calibri" w:cs="Calibri"/>
        </w:rPr>
      </w:pPr>
    </w:p>
    <w:p w14:paraId="37BFDAEA" w14:textId="77777777" w:rsidR="001743B9" w:rsidRPr="006548CE" w:rsidRDefault="001743B9" w:rsidP="006548CE">
      <w:pPr>
        <w:snapToGrid w:val="0"/>
        <w:rPr>
          <w:rFonts w:eastAsia="Calibri" w:cs="Calibri"/>
        </w:rPr>
      </w:pPr>
    </w:p>
    <w:p w14:paraId="32872E94" w14:textId="68C3B9E8" w:rsidR="0085382F" w:rsidRPr="006548CE" w:rsidRDefault="0085382F" w:rsidP="006548CE">
      <w:pPr>
        <w:snapToGrid w:val="0"/>
        <w:rPr>
          <w:rFonts w:eastAsia="Calibri" w:cs="Calibri"/>
        </w:rPr>
      </w:pPr>
      <w:r w:rsidRPr="006548CE">
        <w:rPr>
          <w:rFonts w:eastAsia="Calibri" w:cs="Calibri"/>
        </w:rPr>
        <w:t>Ces fonds permettent de financer des projets pilotes, des recherches sur l’inclusion académique et des échanges de bonnes pratiques avec d’autres institutions européennes.</w:t>
      </w:r>
    </w:p>
    <w:p w14:paraId="2EFF31C1" w14:textId="77777777" w:rsidR="0085382F" w:rsidRPr="006548CE" w:rsidRDefault="0085382F" w:rsidP="006548CE">
      <w:pPr>
        <w:snapToGrid w:val="0"/>
        <w:rPr>
          <w:rFonts w:eastAsia="Calibri" w:cs="Calibri"/>
        </w:rPr>
      </w:pPr>
    </w:p>
    <w:p w14:paraId="05F0514E" w14:textId="77777777" w:rsidR="0085382F" w:rsidRPr="006548CE" w:rsidRDefault="0085382F" w:rsidP="006548CE">
      <w:pPr>
        <w:snapToGrid w:val="0"/>
        <w:rPr>
          <w:rFonts w:eastAsia="Calibri" w:cs="Calibri"/>
        </w:rPr>
      </w:pPr>
    </w:p>
    <w:p w14:paraId="0712A27C" w14:textId="77777777" w:rsidR="0085382F" w:rsidRPr="006548CE" w:rsidRDefault="0085382F" w:rsidP="006548CE">
      <w:pPr>
        <w:snapToGrid w:val="0"/>
        <w:rPr>
          <w:rFonts w:eastAsia="Calibri" w:cs="Calibri"/>
        </w:rPr>
      </w:pPr>
      <w:r w:rsidRPr="006548CE">
        <w:rPr>
          <w:rFonts w:eastAsia="Calibri" w:cs="Calibri"/>
        </w:rPr>
        <w:t>Grâce à cette diversité de sources de financement, l’Université du Luxembourg peut continuellement améliorer ses dispositifs d’aménagements pédagogiques et d’examens, assurant ainsi une éducation accessible et équitable pour tous les étudiants en situation de handicap.</w:t>
      </w:r>
    </w:p>
    <w:p w14:paraId="1F93A33E" w14:textId="77777777" w:rsidR="0085382F" w:rsidRPr="006548CE" w:rsidRDefault="0085382F" w:rsidP="006548CE">
      <w:pPr>
        <w:snapToGrid w:val="0"/>
        <w:rPr>
          <w:rFonts w:eastAsia="Calibri" w:cs="Calibri"/>
        </w:rPr>
      </w:pPr>
    </w:p>
    <w:p w14:paraId="1F5BB784" w14:textId="77777777" w:rsidR="0085382F" w:rsidRPr="006548CE" w:rsidRDefault="0085382F" w:rsidP="006548CE">
      <w:pPr>
        <w:snapToGrid w:val="0"/>
        <w:rPr>
          <w:rFonts w:eastAsia="Calibri" w:cs="Calibri"/>
        </w:rPr>
      </w:pPr>
    </w:p>
    <w:p w14:paraId="28C20F2F" w14:textId="594CAD99" w:rsidR="0085382F" w:rsidRPr="006548CE" w:rsidRDefault="00F23523" w:rsidP="00022D50">
      <w:pPr>
        <w:pStyle w:val="Titre3"/>
        <w:numPr>
          <w:ilvl w:val="1"/>
          <w:numId w:val="12"/>
        </w:numPr>
        <w:rPr>
          <w:rFonts w:eastAsia="Calibri"/>
        </w:rPr>
      </w:pPr>
      <w:r w:rsidRPr="006548CE">
        <w:rPr>
          <w:rFonts w:eastAsia="Calibri"/>
        </w:rPr>
        <w:t>Conclusion</w:t>
      </w:r>
      <w:r w:rsidRPr="006548CE">
        <w:rPr>
          <w:rFonts w:ascii="Calibri" w:eastAsia="Calibri" w:hAnsi="Calibri"/>
        </w:rPr>
        <w:t> </w:t>
      </w:r>
      <w:r w:rsidRPr="006548CE">
        <w:rPr>
          <w:rFonts w:eastAsia="Calibri"/>
        </w:rPr>
        <w:t xml:space="preserve">: </w:t>
      </w:r>
      <w:r w:rsidR="0085382F" w:rsidRPr="006548CE">
        <w:rPr>
          <w:rFonts w:eastAsia="Calibri"/>
        </w:rPr>
        <w:t>Aménagements Pédagogiques et d’Examens</w:t>
      </w:r>
      <w:r w:rsidR="00366A72" w:rsidRPr="006548CE">
        <w:rPr>
          <w:rFonts w:ascii="Calibri" w:eastAsia="Calibri" w:hAnsi="Calibri"/>
        </w:rPr>
        <w:t> </w:t>
      </w:r>
      <w:r w:rsidR="0085382F" w:rsidRPr="006548CE">
        <w:rPr>
          <w:rFonts w:eastAsia="Calibri"/>
        </w:rPr>
        <w:t>: Une Voie Vers l’Équité et l’Inclusion Académique</w:t>
      </w:r>
    </w:p>
    <w:p w14:paraId="4885051A" w14:textId="77777777" w:rsidR="0085382F" w:rsidRPr="006548CE" w:rsidRDefault="0085382F" w:rsidP="006548CE">
      <w:pPr>
        <w:snapToGrid w:val="0"/>
        <w:rPr>
          <w:rFonts w:eastAsia="Calibri" w:cs="Calibri"/>
        </w:rPr>
      </w:pPr>
    </w:p>
    <w:p w14:paraId="2A9010D9" w14:textId="77777777" w:rsidR="00F23523" w:rsidRPr="006548CE" w:rsidRDefault="00F23523" w:rsidP="006548CE">
      <w:pPr>
        <w:snapToGrid w:val="0"/>
        <w:rPr>
          <w:rFonts w:eastAsia="Calibri" w:cs="Calibri"/>
        </w:rPr>
      </w:pPr>
    </w:p>
    <w:p w14:paraId="13900DC4" w14:textId="77777777" w:rsidR="00F23523" w:rsidRPr="006548CE" w:rsidRDefault="00F23523" w:rsidP="006548CE">
      <w:pPr>
        <w:snapToGrid w:val="0"/>
        <w:rPr>
          <w:rFonts w:eastAsia="Calibri" w:cs="Calibri"/>
        </w:rPr>
      </w:pPr>
      <w:r w:rsidRPr="006548CE">
        <w:rPr>
          <w:rFonts w:eastAsia="Calibri" w:cs="Calibri"/>
        </w:rPr>
        <w:t xml:space="preserve">Les aménagements pédagogiques et d'examens à l’Université du Luxembourg sont le reflet d’un engagement concret envers l’égalité des chances et l’inclusion académique. </w:t>
      </w:r>
    </w:p>
    <w:p w14:paraId="228C46D8" w14:textId="77777777" w:rsidR="00F23523" w:rsidRPr="006548CE" w:rsidRDefault="00F23523" w:rsidP="006548CE">
      <w:pPr>
        <w:snapToGrid w:val="0"/>
        <w:rPr>
          <w:rFonts w:eastAsia="Calibri" w:cs="Calibri"/>
        </w:rPr>
      </w:pPr>
    </w:p>
    <w:p w14:paraId="157CB1DD" w14:textId="77777777" w:rsidR="00F23523" w:rsidRPr="006548CE" w:rsidRDefault="00F23523" w:rsidP="006548CE">
      <w:pPr>
        <w:snapToGrid w:val="0"/>
        <w:rPr>
          <w:rFonts w:eastAsia="Calibri" w:cs="Calibri"/>
        </w:rPr>
      </w:pPr>
    </w:p>
    <w:p w14:paraId="46BED59D" w14:textId="77777777" w:rsidR="00F23523" w:rsidRPr="006548CE" w:rsidRDefault="00F23523" w:rsidP="006548CE">
      <w:pPr>
        <w:snapToGrid w:val="0"/>
        <w:rPr>
          <w:rFonts w:eastAsia="Calibri" w:cs="Calibri"/>
        </w:rPr>
      </w:pPr>
      <w:r w:rsidRPr="006548CE">
        <w:rPr>
          <w:rFonts w:eastAsia="Calibri" w:cs="Calibri"/>
        </w:rPr>
        <w:t xml:space="preserve">Grâce à une approche globale et personnalisée, ces dispositifs permettent aux étudiants en situation de handicap de surmonter les obstacles liés à leurs besoins spécifiques tout en préservant l’intégrité des exigences académiques. </w:t>
      </w:r>
    </w:p>
    <w:p w14:paraId="35B61754" w14:textId="77777777" w:rsidR="00F23523" w:rsidRPr="006548CE" w:rsidRDefault="00F23523" w:rsidP="006548CE">
      <w:pPr>
        <w:snapToGrid w:val="0"/>
        <w:rPr>
          <w:rFonts w:eastAsia="Calibri" w:cs="Calibri"/>
        </w:rPr>
      </w:pPr>
    </w:p>
    <w:p w14:paraId="7A08A079" w14:textId="77777777" w:rsidR="00F23523" w:rsidRPr="006548CE" w:rsidRDefault="00F23523" w:rsidP="006548CE">
      <w:pPr>
        <w:snapToGrid w:val="0"/>
        <w:rPr>
          <w:rFonts w:eastAsia="Calibri" w:cs="Calibri"/>
        </w:rPr>
      </w:pPr>
    </w:p>
    <w:p w14:paraId="323215A8" w14:textId="25A9B16E" w:rsidR="00F23523" w:rsidRPr="006548CE" w:rsidRDefault="00F23523" w:rsidP="006548CE">
      <w:pPr>
        <w:snapToGrid w:val="0"/>
        <w:rPr>
          <w:rFonts w:eastAsia="Calibri" w:cs="Calibri"/>
        </w:rPr>
      </w:pPr>
      <w:r w:rsidRPr="006548CE">
        <w:rPr>
          <w:rFonts w:eastAsia="Calibri" w:cs="Calibri"/>
        </w:rPr>
        <w:t>L'implication des différentes structures internes, telles que le</w:t>
      </w:r>
      <w:r w:rsidRPr="006548CE">
        <w:rPr>
          <w:rFonts w:ascii="Calibri" w:eastAsia="Calibri" w:hAnsi="Calibri" w:cs="Calibri"/>
        </w:rPr>
        <w:t> </w:t>
      </w:r>
      <w:r w:rsidRPr="006548CE">
        <w:rPr>
          <w:rFonts w:eastAsia="Calibri" w:cs="Calibri"/>
        </w:rPr>
        <w:t>Bureau de l’Inclusion et de l’Accessibilité, la</w:t>
      </w:r>
      <w:r w:rsidRPr="006548CE">
        <w:rPr>
          <w:rFonts w:ascii="Calibri" w:eastAsia="Calibri" w:hAnsi="Calibri" w:cs="Calibri"/>
        </w:rPr>
        <w:t> </w:t>
      </w:r>
      <w:r w:rsidRPr="006548CE">
        <w:rPr>
          <w:rFonts w:eastAsia="Calibri" w:cs="Calibri"/>
        </w:rPr>
        <w:t>Commission des Aménagements Raisonnables (CAR)</w:t>
      </w:r>
      <w:r w:rsidRPr="006548CE">
        <w:rPr>
          <w:rFonts w:ascii="Calibri" w:eastAsia="Calibri" w:hAnsi="Calibri" w:cs="Calibri"/>
        </w:rPr>
        <w:t> </w:t>
      </w:r>
      <w:r w:rsidRPr="006548CE">
        <w:rPr>
          <w:rFonts w:eastAsia="Calibri" w:cs="Calibri"/>
        </w:rPr>
        <w:t>et le</w:t>
      </w:r>
      <w:r w:rsidRPr="006548CE">
        <w:rPr>
          <w:rFonts w:ascii="Calibri" w:eastAsia="Calibri" w:hAnsi="Calibri" w:cs="Calibri"/>
        </w:rPr>
        <w:t> </w:t>
      </w:r>
      <w:r w:rsidRPr="006548CE">
        <w:rPr>
          <w:rFonts w:eastAsia="Calibri" w:cs="Calibri"/>
        </w:rPr>
        <w:t>Service des Études et de la Vie Étudiante (SEVE), garantit une prise en charge complète et cohérente.</w:t>
      </w:r>
    </w:p>
    <w:p w14:paraId="2439E64C" w14:textId="77777777" w:rsidR="00F23523" w:rsidRPr="006548CE" w:rsidRDefault="00F23523" w:rsidP="006548CE">
      <w:pPr>
        <w:snapToGrid w:val="0"/>
        <w:rPr>
          <w:rFonts w:eastAsia="Calibri" w:cs="Calibri"/>
        </w:rPr>
      </w:pPr>
    </w:p>
    <w:p w14:paraId="53CE0883" w14:textId="77777777" w:rsidR="00F23523" w:rsidRPr="006548CE" w:rsidRDefault="00F23523" w:rsidP="006548CE">
      <w:pPr>
        <w:snapToGrid w:val="0"/>
        <w:rPr>
          <w:rFonts w:eastAsia="Calibri" w:cs="Calibri"/>
        </w:rPr>
      </w:pPr>
    </w:p>
    <w:p w14:paraId="260B37D8" w14:textId="77777777" w:rsidR="001743B9" w:rsidRPr="006548CE" w:rsidRDefault="00F23523" w:rsidP="006548CE">
      <w:pPr>
        <w:snapToGrid w:val="0"/>
        <w:rPr>
          <w:rFonts w:eastAsia="Calibri" w:cs="Calibri"/>
        </w:rPr>
      </w:pPr>
      <w:r w:rsidRPr="006548CE">
        <w:rPr>
          <w:rFonts w:eastAsia="Calibri" w:cs="Calibri"/>
        </w:rPr>
        <w:t>En conjuguant</w:t>
      </w:r>
      <w:r w:rsidRPr="006548CE">
        <w:rPr>
          <w:rFonts w:ascii="Calibri" w:eastAsia="Calibri" w:hAnsi="Calibri" w:cs="Calibri"/>
        </w:rPr>
        <w:t> </w:t>
      </w:r>
      <w:r w:rsidRPr="006548CE">
        <w:rPr>
          <w:rFonts w:eastAsia="Calibri" w:cs="Calibri"/>
        </w:rPr>
        <w:t>financements publics,</w:t>
      </w:r>
      <w:r w:rsidRPr="006548CE">
        <w:rPr>
          <w:rFonts w:ascii="Calibri" w:eastAsia="Calibri" w:hAnsi="Calibri" w:cs="Calibri"/>
        </w:rPr>
        <w:t> </w:t>
      </w:r>
      <w:r w:rsidRPr="006548CE">
        <w:rPr>
          <w:rFonts w:eastAsia="Calibri" w:cs="Calibri"/>
        </w:rPr>
        <w:t>partenariats avec des associations spécialisées</w:t>
      </w:r>
      <w:r w:rsidRPr="006548CE">
        <w:rPr>
          <w:rFonts w:ascii="Calibri" w:eastAsia="Calibri" w:hAnsi="Calibri" w:cs="Calibri"/>
        </w:rPr>
        <w:t> </w:t>
      </w:r>
      <w:r w:rsidRPr="006548CE">
        <w:rPr>
          <w:rFonts w:eastAsia="Calibri" w:cs="Calibri"/>
        </w:rPr>
        <w:t>et</w:t>
      </w:r>
      <w:r w:rsidRPr="006548CE">
        <w:rPr>
          <w:rFonts w:ascii="Calibri" w:eastAsia="Calibri" w:hAnsi="Calibri" w:cs="Calibri"/>
        </w:rPr>
        <w:t> </w:t>
      </w:r>
      <w:r w:rsidRPr="006548CE">
        <w:rPr>
          <w:rFonts w:eastAsia="Calibri" w:cs="Calibri"/>
        </w:rPr>
        <w:t xml:space="preserve">soutiens de fondations privées et d’entreprises, l’université dispose des ressources nécessaires pour moderniser ses infrastructures et adapter ses méthodes d’évaluation. </w:t>
      </w:r>
    </w:p>
    <w:p w14:paraId="5E98A261" w14:textId="77777777" w:rsidR="001743B9" w:rsidRPr="006548CE" w:rsidRDefault="001743B9" w:rsidP="006548CE">
      <w:pPr>
        <w:snapToGrid w:val="0"/>
        <w:rPr>
          <w:rFonts w:eastAsia="Calibri" w:cs="Calibri"/>
        </w:rPr>
      </w:pPr>
    </w:p>
    <w:p w14:paraId="5CA0E656" w14:textId="77777777" w:rsidR="001743B9" w:rsidRPr="006548CE" w:rsidRDefault="001743B9" w:rsidP="006548CE">
      <w:pPr>
        <w:snapToGrid w:val="0"/>
        <w:rPr>
          <w:rFonts w:eastAsia="Calibri" w:cs="Calibri"/>
        </w:rPr>
      </w:pPr>
    </w:p>
    <w:p w14:paraId="4675894D" w14:textId="209A5AFA" w:rsidR="00F23523" w:rsidRPr="006548CE" w:rsidRDefault="00F23523" w:rsidP="006548CE">
      <w:pPr>
        <w:snapToGrid w:val="0"/>
        <w:rPr>
          <w:rFonts w:eastAsia="Calibri" w:cs="Calibri"/>
        </w:rPr>
      </w:pPr>
      <w:r w:rsidRPr="006548CE">
        <w:rPr>
          <w:rFonts w:eastAsia="Calibri" w:cs="Calibri"/>
        </w:rPr>
        <w:t>Cette démarche assure une éducation accessible et équitable où chaque étudiant, quelles que soient ses difficultés, peut exprimer son plein potentiel. Ainsi, l’Université du Luxembourg établit un environnement académique inclusif et innovant, propice à la réussite et à l’épanouissement de tous.</w:t>
      </w:r>
    </w:p>
    <w:p w14:paraId="0247C6A7" w14:textId="77777777" w:rsidR="001022F7" w:rsidRPr="006548CE" w:rsidRDefault="001022F7" w:rsidP="006548CE">
      <w:pPr>
        <w:snapToGrid w:val="0"/>
        <w:rPr>
          <w:rFonts w:eastAsia="Calibri" w:cs="Calibri"/>
        </w:rPr>
      </w:pPr>
    </w:p>
    <w:p w14:paraId="12AC27F7" w14:textId="77777777" w:rsidR="001022F7" w:rsidRPr="006548CE" w:rsidRDefault="001022F7" w:rsidP="006548CE">
      <w:pPr>
        <w:snapToGrid w:val="0"/>
        <w:rPr>
          <w:rFonts w:eastAsia="Calibri" w:cs="Calibri"/>
        </w:rPr>
      </w:pPr>
    </w:p>
    <w:p w14:paraId="64550DE5" w14:textId="77777777" w:rsidR="001743B9" w:rsidRPr="006548CE" w:rsidRDefault="001022F7" w:rsidP="006548CE">
      <w:pPr>
        <w:snapToGrid w:val="0"/>
        <w:rPr>
          <w:rFonts w:eastAsia="Calibri" w:cs="Calibri"/>
        </w:rPr>
      </w:pPr>
      <w:r w:rsidRPr="006548CE">
        <w:rPr>
          <w:rFonts w:eastAsia="Calibri" w:cs="Calibri"/>
        </w:rPr>
        <w:t xml:space="preserve">Pour que ces aménagements puissent être mis en place efficacement et garantir une véritable égalité des chances, il est essentiel que les étudiants en situation de handicap puissent également bénéficier de soutiens financiers adaptés à leurs besoins. </w:t>
      </w:r>
    </w:p>
    <w:p w14:paraId="3FFB7831" w14:textId="77777777" w:rsidR="001743B9" w:rsidRPr="006548CE" w:rsidRDefault="001743B9" w:rsidP="006548CE">
      <w:pPr>
        <w:snapToGrid w:val="0"/>
        <w:rPr>
          <w:rFonts w:eastAsia="Calibri" w:cs="Calibri"/>
        </w:rPr>
      </w:pPr>
    </w:p>
    <w:p w14:paraId="5ADEE05D" w14:textId="77777777" w:rsidR="001743B9" w:rsidRPr="006548CE" w:rsidRDefault="001743B9" w:rsidP="006548CE">
      <w:pPr>
        <w:snapToGrid w:val="0"/>
        <w:rPr>
          <w:rFonts w:eastAsia="Calibri" w:cs="Calibri"/>
        </w:rPr>
      </w:pPr>
    </w:p>
    <w:p w14:paraId="37FC0029" w14:textId="2D3EBCD4" w:rsidR="001022F7" w:rsidRPr="006548CE" w:rsidRDefault="001022F7" w:rsidP="006548CE">
      <w:pPr>
        <w:snapToGrid w:val="0"/>
        <w:rPr>
          <w:rFonts w:eastAsia="Calibri" w:cs="Calibri"/>
        </w:rPr>
      </w:pPr>
      <w:r w:rsidRPr="006548CE">
        <w:rPr>
          <w:rFonts w:eastAsia="Calibri" w:cs="Calibri"/>
        </w:rPr>
        <w:t>C’est pourquoi divers dispositifs d’aides financières sont disponibles au Luxembourg pour leur permettre de poursuivre leurs études supérieures dans les meilleures conditions possibles.</w:t>
      </w:r>
    </w:p>
    <w:p w14:paraId="09B499F8" w14:textId="77777777" w:rsidR="001022F7" w:rsidRPr="006548CE" w:rsidRDefault="001022F7" w:rsidP="006548CE">
      <w:pPr>
        <w:snapToGrid w:val="0"/>
        <w:rPr>
          <w:rFonts w:eastAsia="Calibri" w:cs="Calibri"/>
        </w:rPr>
      </w:pPr>
    </w:p>
    <w:p w14:paraId="7DD1FC94" w14:textId="77777777" w:rsidR="001022F7" w:rsidRPr="006548CE" w:rsidRDefault="001022F7" w:rsidP="006548CE">
      <w:pPr>
        <w:pStyle w:val="Paragraphedeliste"/>
        <w:snapToGrid w:val="0"/>
        <w:ind w:left="480"/>
        <w:rPr>
          <w:rFonts w:eastAsia="Calibri" w:cs="Calibri"/>
          <w:b/>
        </w:rPr>
      </w:pPr>
    </w:p>
    <w:p w14:paraId="719D7505" w14:textId="0C47ACE6" w:rsidR="001022F7" w:rsidRPr="006548CE" w:rsidRDefault="001022F7" w:rsidP="00022D50">
      <w:pPr>
        <w:pStyle w:val="Titre2"/>
        <w:numPr>
          <w:ilvl w:val="0"/>
          <w:numId w:val="12"/>
        </w:numPr>
        <w:rPr>
          <w:rFonts w:eastAsia="Calibri"/>
        </w:rPr>
      </w:pPr>
      <w:bookmarkStart w:id="70" w:name="_Toc186220086"/>
      <w:r w:rsidRPr="006548CE">
        <w:rPr>
          <w:rFonts w:eastAsia="Calibri"/>
        </w:rPr>
        <w:t>Aides Financières pour les Étudiants en Situation de Handicap dans l’Enseignement Supérieur au Luxembourg</w:t>
      </w:r>
      <w:bookmarkEnd w:id="70"/>
    </w:p>
    <w:p w14:paraId="45983A9B" w14:textId="77777777" w:rsidR="001022F7" w:rsidRPr="006548CE" w:rsidRDefault="001022F7" w:rsidP="006548CE">
      <w:pPr>
        <w:snapToGrid w:val="0"/>
        <w:rPr>
          <w:rFonts w:eastAsia="Calibri" w:cs="Calibri"/>
          <w:b/>
          <w:bCs/>
        </w:rPr>
      </w:pPr>
    </w:p>
    <w:p w14:paraId="6C7BEB20" w14:textId="77777777" w:rsidR="001022F7" w:rsidRPr="006548CE" w:rsidRDefault="001022F7" w:rsidP="006548CE">
      <w:pPr>
        <w:snapToGrid w:val="0"/>
        <w:rPr>
          <w:rFonts w:eastAsia="Calibri" w:cs="Calibri"/>
          <w:b/>
          <w:bCs/>
        </w:rPr>
      </w:pPr>
    </w:p>
    <w:p w14:paraId="286C988A" w14:textId="15708D70" w:rsidR="001022F7" w:rsidRPr="006548CE" w:rsidRDefault="001022F7" w:rsidP="005E1470">
      <w:pPr>
        <w:pStyle w:val="Titre2"/>
        <w:rPr>
          <w:rFonts w:eastAsia="Calibri"/>
        </w:rPr>
      </w:pPr>
      <w:bookmarkStart w:id="71" w:name="_Toc186220087"/>
      <w:r w:rsidRPr="006548CE">
        <w:rPr>
          <w:rFonts w:eastAsia="Calibri"/>
        </w:rPr>
        <w:t>Une diversité d’aides</w:t>
      </w:r>
      <w:bookmarkEnd w:id="71"/>
    </w:p>
    <w:p w14:paraId="78FE1203" w14:textId="77777777" w:rsidR="001022F7" w:rsidRPr="006548CE" w:rsidRDefault="001022F7" w:rsidP="006548CE">
      <w:pPr>
        <w:snapToGrid w:val="0"/>
        <w:rPr>
          <w:rFonts w:eastAsia="Calibri" w:cs="Calibri"/>
        </w:rPr>
      </w:pPr>
    </w:p>
    <w:p w14:paraId="124DE740" w14:textId="77777777" w:rsidR="001022F7" w:rsidRPr="006548CE" w:rsidRDefault="001022F7" w:rsidP="006548CE">
      <w:pPr>
        <w:snapToGrid w:val="0"/>
        <w:rPr>
          <w:rFonts w:eastAsia="Calibri" w:cs="Calibri"/>
        </w:rPr>
      </w:pPr>
    </w:p>
    <w:p w14:paraId="409F2C30" w14:textId="19EEAE1F" w:rsidR="001022F7" w:rsidRPr="006548CE" w:rsidRDefault="001022F7" w:rsidP="006548CE">
      <w:pPr>
        <w:snapToGrid w:val="0"/>
        <w:rPr>
          <w:rFonts w:eastAsia="Calibri" w:cs="Calibri"/>
        </w:rPr>
      </w:pPr>
      <w:r w:rsidRPr="006548CE">
        <w:rPr>
          <w:rFonts w:eastAsia="Calibri" w:cs="Calibri"/>
        </w:rPr>
        <w:t>Les étudiants en situation de handicap au Luxembourg disposent de plusieurs dispositifs de soutien financier pour les aider à poursuivre leurs études supérieures dans des conditions adaptées à leurs besoins spécifiques. Voici un détail des aides disponibles.</w:t>
      </w:r>
    </w:p>
    <w:p w14:paraId="356F1284" w14:textId="39852CC5" w:rsidR="001022F7" w:rsidRPr="006548CE" w:rsidRDefault="001022F7" w:rsidP="006548CE">
      <w:pPr>
        <w:snapToGrid w:val="0"/>
        <w:rPr>
          <w:rFonts w:eastAsia="Calibri" w:cs="Calibri"/>
        </w:rPr>
      </w:pPr>
    </w:p>
    <w:p w14:paraId="01262D12" w14:textId="15A66194" w:rsidR="001022F7" w:rsidRPr="005E1470" w:rsidRDefault="00985FA7" w:rsidP="00022D50">
      <w:pPr>
        <w:pStyle w:val="Titre3"/>
        <w:numPr>
          <w:ilvl w:val="1"/>
          <w:numId w:val="12"/>
        </w:numPr>
        <w:rPr>
          <w:rFonts w:eastAsia="Calibri"/>
        </w:rPr>
      </w:pPr>
      <w:hyperlink r:id="rId137" w:tooltip="Lien vers portail Internet &quot; guichet.public.lu &quot;" w:history="1">
        <w:r w:rsidR="001022F7" w:rsidRPr="005E1470">
          <w:rPr>
            <w:rStyle w:val="Lienhypertexte"/>
            <w:rFonts w:eastAsia="Calibri" w:cs="Calibri"/>
            <w:bCs/>
          </w:rPr>
          <w:t>AideFi</w:t>
        </w:r>
        <w:r w:rsidR="00366A72" w:rsidRPr="005E1470">
          <w:rPr>
            <w:rStyle w:val="Lienhypertexte"/>
            <w:rFonts w:ascii="Calibri" w:eastAsia="Calibri" w:hAnsi="Calibri" w:cs="Calibri"/>
            <w:bCs/>
          </w:rPr>
          <w:t> </w:t>
        </w:r>
        <w:r w:rsidR="001022F7" w:rsidRPr="005E1470">
          <w:rPr>
            <w:rStyle w:val="Lienhypertexte"/>
            <w:rFonts w:eastAsia="Calibri" w:cs="Calibri"/>
            <w:bCs/>
          </w:rPr>
          <w:t>: Aide Financière de l’État pour Études Supérieures</w:t>
        </w:r>
      </w:hyperlink>
    </w:p>
    <w:p w14:paraId="4467B68E" w14:textId="77777777" w:rsidR="001022F7" w:rsidRPr="006548CE" w:rsidRDefault="001022F7" w:rsidP="006548CE">
      <w:pPr>
        <w:pStyle w:val="Paragraphedeliste"/>
        <w:snapToGrid w:val="0"/>
        <w:ind w:left="5040"/>
        <w:rPr>
          <w:rFonts w:eastAsia="Calibri" w:cs="Calibri"/>
          <w:b/>
          <w:bCs/>
        </w:rPr>
      </w:pPr>
    </w:p>
    <w:p w14:paraId="631949F6" w14:textId="77777777" w:rsidR="001022F7" w:rsidRPr="006548CE" w:rsidRDefault="001022F7" w:rsidP="006548CE">
      <w:pPr>
        <w:pStyle w:val="Paragraphedeliste"/>
        <w:snapToGrid w:val="0"/>
        <w:ind w:left="5040"/>
        <w:rPr>
          <w:rFonts w:eastAsia="Calibri" w:cs="Calibri"/>
          <w:b/>
          <w:bCs/>
        </w:rPr>
      </w:pPr>
    </w:p>
    <w:p w14:paraId="536B911B" w14:textId="77777777" w:rsidR="001022F7" w:rsidRPr="006548CE" w:rsidRDefault="001022F7" w:rsidP="006548CE">
      <w:pPr>
        <w:snapToGrid w:val="0"/>
        <w:rPr>
          <w:rFonts w:eastAsia="Calibri" w:cs="Calibri"/>
        </w:rPr>
      </w:pPr>
      <w:r w:rsidRPr="006548CE">
        <w:rPr>
          <w:rFonts w:eastAsia="Calibri" w:cs="Calibri"/>
        </w:rPr>
        <w:t>L’AideFi</w:t>
      </w:r>
      <w:r w:rsidRPr="006548CE">
        <w:rPr>
          <w:rFonts w:ascii="Calibri" w:eastAsia="Calibri" w:hAnsi="Calibri" w:cs="Calibri"/>
        </w:rPr>
        <w:t> </w:t>
      </w:r>
      <w:r w:rsidRPr="006548CE">
        <w:rPr>
          <w:rFonts w:eastAsia="Calibri" w:cs="Calibri"/>
        </w:rPr>
        <w:t xml:space="preserve">est le dispositif principal de soutien financier pour les étudiants de l'enseignement supérieur au Luxembourg. </w:t>
      </w:r>
    </w:p>
    <w:p w14:paraId="0E779190" w14:textId="77777777" w:rsidR="001022F7" w:rsidRPr="006548CE" w:rsidRDefault="001022F7" w:rsidP="006548CE">
      <w:pPr>
        <w:snapToGrid w:val="0"/>
        <w:rPr>
          <w:rFonts w:eastAsia="Calibri" w:cs="Calibri"/>
        </w:rPr>
      </w:pPr>
    </w:p>
    <w:p w14:paraId="5CAC8B59" w14:textId="77777777" w:rsidR="001022F7" w:rsidRPr="006548CE" w:rsidRDefault="001022F7" w:rsidP="006548CE">
      <w:pPr>
        <w:snapToGrid w:val="0"/>
        <w:rPr>
          <w:rFonts w:eastAsia="Calibri" w:cs="Calibri"/>
        </w:rPr>
      </w:pPr>
    </w:p>
    <w:p w14:paraId="34D159FF" w14:textId="77777777" w:rsidR="001022F7" w:rsidRPr="006548CE" w:rsidRDefault="001022F7" w:rsidP="006548CE">
      <w:pPr>
        <w:snapToGrid w:val="0"/>
        <w:rPr>
          <w:rFonts w:eastAsia="Calibri" w:cs="Calibri"/>
        </w:rPr>
      </w:pPr>
      <w:r w:rsidRPr="006548CE">
        <w:rPr>
          <w:rFonts w:eastAsia="Calibri" w:cs="Calibri"/>
        </w:rPr>
        <w:t>Gérée par le</w:t>
      </w:r>
      <w:r w:rsidRPr="006548CE">
        <w:rPr>
          <w:rFonts w:ascii="Calibri" w:eastAsia="Calibri" w:hAnsi="Calibri" w:cs="Calibri"/>
        </w:rPr>
        <w:t> </w:t>
      </w:r>
      <w:r w:rsidRPr="006548CE">
        <w:rPr>
          <w:rFonts w:eastAsia="Calibri" w:cs="Calibri"/>
        </w:rPr>
        <w:t xml:space="preserve">Centre de Documentation et d'Information sur l'Enseignement Supérieur (CEDIES), cette aide est ouverte à tous les étudiants inscrits dans un programme d’études supérieures reconnu. </w:t>
      </w:r>
    </w:p>
    <w:p w14:paraId="0044FDCE" w14:textId="77777777" w:rsidR="001022F7" w:rsidRPr="006548CE" w:rsidRDefault="001022F7" w:rsidP="006548CE">
      <w:pPr>
        <w:snapToGrid w:val="0"/>
        <w:rPr>
          <w:rFonts w:eastAsia="Calibri" w:cs="Calibri"/>
        </w:rPr>
      </w:pPr>
    </w:p>
    <w:p w14:paraId="59BA7BAA" w14:textId="77777777" w:rsidR="001022F7" w:rsidRPr="006548CE" w:rsidRDefault="001022F7" w:rsidP="006548CE">
      <w:pPr>
        <w:snapToGrid w:val="0"/>
        <w:rPr>
          <w:rFonts w:eastAsia="Calibri" w:cs="Calibri"/>
        </w:rPr>
      </w:pPr>
    </w:p>
    <w:p w14:paraId="309BBA38" w14:textId="686966FF" w:rsidR="001022F7" w:rsidRPr="006548CE" w:rsidRDefault="001022F7" w:rsidP="006548CE">
      <w:pPr>
        <w:snapToGrid w:val="0"/>
        <w:rPr>
          <w:rFonts w:eastAsia="Calibri" w:cs="Calibri"/>
        </w:rPr>
      </w:pPr>
      <w:r w:rsidRPr="006548CE">
        <w:rPr>
          <w:rFonts w:eastAsia="Calibri" w:cs="Calibri"/>
        </w:rPr>
        <w:t>Pour les étudiants en situation de handicap, des mesures spécifiques ont été prévues pour compenser les charges supplémentaires liées à leur condition. Ils peuvent bénéficier d’une</w:t>
      </w:r>
      <w:r w:rsidRPr="006548CE">
        <w:rPr>
          <w:rFonts w:ascii="Calibri" w:eastAsia="Calibri" w:hAnsi="Calibri" w:cs="Calibri"/>
        </w:rPr>
        <w:t> </w:t>
      </w:r>
      <w:r w:rsidRPr="006548CE">
        <w:rPr>
          <w:rFonts w:eastAsia="Calibri" w:cs="Calibri"/>
        </w:rPr>
        <w:t>majoration annuelle</w:t>
      </w:r>
      <w:r w:rsidRPr="006548CE">
        <w:rPr>
          <w:rFonts w:ascii="Calibri" w:eastAsia="Calibri" w:hAnsi="Calibri" w:cs="Calibri"/>
        </w:rPr>
        <w:t> </w:t>
      </w:r>
      <w:r w:rsidRPr="006548CE">
        <w:rPr>
          <w:rFonts w:eastAsia="Calibri" w:cs="Calibri"/>
        </w:rPr>
        <w:t>qui comprend une</w:t>
      </w:r>
      <w:r w:rsidRPr="006548CE">
        <w:rPr>
          <w:rFonts w:ascii="Calibri" w:eastAsia="Calibri" w:hAnsi="Calibri" w:cs="Calibri"/>
        </w:rPr>
        <w:t> </w:t>
      </w:r>
      <w:r w:rsidRPr="006548CE">
        <w:rPr>
          <w:rFonts w:eastAsia="Calibri" w:cs="Calibri"/>
        </w:rPr>
        <w:t>bourse supplémentaire de 1</w:t>
      </w:r>
      <w:r w:rsidR="00366A72" w:rsidRPr="006548CE">
        <w:rPr>
          <w:rFonts w:eastAsia="Calibri" w:cs="Calibri"/>
        </w:rPr>
        <w:t> 000</w:t>
      </w:r>
      <w:r w:rsidR="00366A72" w:rsidRPr="006548CE">
        <w:rPr>
          <w:rFonts w:ascii="Calibri" w:eastAsia="Calibri" w:hAnsi="Calibri" w:cs="Calibri"/>
        </w:rPr>
        <w:t> </w:t>
      </w:r>
      <w:r w:rsidRPr="006548CE">
        <w:rPr>
          <w:rFonts w:eastAsia="Calibri" w:cs="Calibri"/>
        </w:rPr>
        <w:t>€</w:t>
      </w:r>
      <w:r w:rsidRPr="006548CE">
        <w:rPr>
          <w:rFonts w:ascii="Calibri" w:eastAsia="Calibri" w:hAnsi="Calibri" w:cs="Calibri"/>
        </w:rPr>
        <w:t> </w:t>
      </w:r>
      <w:r w:rsidRPr="006548CE">
        <w:rPr>
          <w:rFonts w:eastAsia="Calibri" w:cs="Calibri"/>
        </w:rPr>
        <w:t>et un</w:t>
      </w:r>
      <w:r w:rsidRPr="006548CE">
        <w:rPr>
          <w:rFonts w:ascii="Calibri" w:eastAsia="Calibri" w:hAnsi="Calibri" w:cs="Calibri"/>
        </w:rPr>
        <w:t> </w:t>
      </w:r>
      <w:r w:rsidRPr="006548CE">
        <w:rPr>
          <w:rFonts w:eastAsia="Calibri" w:cs="Calibri"/>
        </w:rPr>
        <w:t>prêt de 1</w:t>
      </w:r>
      <w:r w:rsidR="00366A72" w:rsidRPr="006548CE">
        <w:rPr>
          <w:rFonts w:eastAsia="Calibri" w:cs="Calibri"/>
        </w:rPr>
        <w:t> 000</w:t>
      </w:r>
      <w:r w:rsidR="00366A72" w:rsidRPr="006548CE">
        <w:rPr>
          <w:rFonts w:ascii="Calibri" w:eastAsia="Calibri" w:hAnsi="Calibri" w:cs="Calibri"/>
        </w:rPr>
        <w:t> </w:t>
      </w:r>
      <w:r w:rsidRPr="006548CE">
        <w:rPr>
          <w:rFonts w:eastAsia="Calibri" w:cs="Calibri"/>
        </w:rPr>
        <w:t>€</w:t>
      </w:r>
      <w:r w:rsidRPr="006548CE">
        <w:rPr>
          <w:rFonts w:ascii="Calibri" w:eastAsia="Calibri" w:hAnsi="Calibri" w:cs="Calibri"/>
        </w:rPr>
        <w:t> </w:t>
      </w:r>
      <w:r w:rsidRPr="006548CE">
        <w:rPr>
          <w:rFonts w:eastAsia="Calibri" w:cs="Calibri"/>
        </w:rPr>
        <w:t>pour couvrir les dépenses liées à leurs besoins spécifiques, comme les aides techniques ou humaines.</w:t>
      </w:r>
    </w:p>
    <w:p w14:paraId="7AAF2A53" w14:textId="77777777" w:rsidR="00A350B7" w:rsidRPr="006548CE" w:rsidRDefault="00A350B7" w:rsidP="006548CE">
      <w:pPr>
        <w:snapToGrid w:val="0"/>
        <w:rPr>
          <w:rFonts w:eastAsia="Calibri" w:cs="Calibri"/>
        </w:rPr>
      </w:pPr>
    </w:p>
    <w:p w14:paraId="357F3F03" w14:textId="77777777" w:rsidR="00A350B7" w:rsidRPr="006548CE" w:rsidRDefault="00A350B7" w:rsidP="006548CE">
      <w:pPr>
        <w:snapToGrid w:val="0"/>
        <w:rPr>
          <w:rFonts w:eastAsia="Calibri" w:cs="Calibri"/>
        </w:rPr>
      </w:pPr>
    </w:p>
    <w:p w14:paraId="6143D667" w14:textId="5C62D996" w:rsidR="001022F7" w:rsidRPr="006548CE" w:rsidRDefault="001022F7" w:rsidP="006548CE">
      <w:pPr>
        <w:snapToGrid w:val="0"/>
        <w:rPr>
          <w:rFonts w:eastAsia="Calibri" w:cs="Calibri"/>
        </w:rPr>
      </w:pPr>
      <w:r w:rsidRPr="006548CE">
        <w:rPr>
          <w:rFonts w:eastAsia="Calibri" w:cs="Calibri"/>
        </w:rPr>
        <w:t>Les étudiants doivent introduire une demande écrite auprès du</w:t>
      </w:r>
      <w:r w:rsidRPr="006548CE">
        <w:rPr>
          <w:rFonts w:ascii="Calibri" w:eastAsia="Calibri" w:hAnsi="Calibri" w:cs="Calibri"/>
        </w:rPr>
        <w:t> </w:t>
      </w:r>
      <w:r w:rsidRPr="006548CE">
        <w:rPr>
          <w:rFonts w:eastAsia="Calibri" w:cs="Calibri"/>
        </w:rPr>
        <w:t>Service des Aides Financières</w:t>
      </w:r>
      <w:r w:rsidRPr="006548CE">
        <w:rPr>
          <w:rFonts w:ascii="Calibri" w:eastAsia="Calibri" w:hAnsi="Calibri" w:cs="Calibri"/>
        </w:rPr>
        <w:t> </w:t>
      </w:r>
      <w:r w:rsidRPr="006548CE">
        <w:rPr>
          <w:rFonts w:eastAsia="Calibri" w:cs="Calibri"/>
        </w:rPr>
        <w:t>du ministère de l’Enseignement Supérieur et de la Recherche, accompagnée des pièces justificatives de leur situation. Cette majoration est accordée après avis positif de la commission consultative prévue par la loi modifiée du 24</w:t>
      </w:r>
      <w:r w:rsidR="00366A72" w:rsidRPr="006548CE">
        <w:rPr>
          <w:rFonts w:ascii="Calibri" w:eastAsia="Calibri" w:hAnsi="Calibri" w:cs="Calibri"/>
        </w:rPr>
        <w:t> </w:t>
      </w:r>
      <w:r w:rsidRPr="006548CE">
        <w:rPr>
          <w:rFonts w:eastAsia="Calibri" w:cs="Calibri"/>
        </w:rPr>
        <w:t>juillet 2014 concernant l'aide financière de l'État pour études supérieures.</w:t>
      </w:r>
    </w:p>
    <w:p w14:paraId="589C52F4" w14:textId="77777777" w:rsidR="00A350B7" w:rsidRPr="006548CE" w:rsidRDefault="00A350B7" w:rsidP="006548CE">
      <w:pPr>
        <w:snapToGrid w:val="0"/>
        <w:rPr>
          <w:rFonts w:eastAsia="Calibri" w:cs="Calibri"/>
        </w:rPr>
      </w:pPr>
    </w:p>
    <w:p w14:paraId="02850D85" w14:textId="023292B0" w:rsidR="001022F7" w:rsidRPr="006548CE" w:rsidRDefault="001022F7" w:rsidP="006548CE">
      <w:pPr>
        <w:snapToGrid w:val="0"/>
        <w:rPr>
          <w:rFonts w:eastAsia="Calibri" w:cs="Calibri"/>
        </w:rPr>
      </w:pPr>
    </w:p>
    <w:p w14:paraId="456445E3" w14:textId="0254379A" w:rsidR="001022F7" w:rsidRPr="006548CE" w:rsidRDefault="00985FA7" w:rsidP="00022D50">
      <w:pPr>
        <w:pStyle w:val="Titre3"/>
        <w:numPr>
          <w:ilvl w:val="1"/>
          <w:numId w:val="12"/>
        </w:numPr>
        <w:rPr>
          <w:rFonts w:eastAsia="Calibri"/>
        </w:rPr>
      </w:pPr>
      <w:hyperlink r:id="rId138" w:tooltip="Lien vers site internet &quot; mengstudien.public.lu &quot;" w:history="1">
        <w:r w:rsidR="001022F7" w:rsidRPr="006548CE">
          <w:rPr>
            <w:rStyle w:val="Lienhypertexte"/>
            <w:rFonts w:eastAsia="Calibri" w:cs="Calibri"/>
            <w:b w:val="0"/>
            <w:bCs/>
          </w:rPr>
          <w:t>Prolongation de la Durée d’Attribution de l’Aide Financière</w:t>
        </w:r>
      </w:hyperlink>
    </w:p>
    <w:p w14:paraId="6585ED36" w14:textId="77777777" w:rsidR="00A350B7" w:rsidRPr="006548CE" w:rsidRDefault="00A350B7" w:rsidP="006548CE">
      <w:pPr>
        <w:pStyle w:val="Paragraphedeliste"/>
        <w:snapToGrid w:val="0"/>
        <w:rPr>
          <w:rFonts w:eastAsia="Calibri" w:cs="Calibri"/>
          <w:b/>
          <w:bCs/>
        </w:rPr>
      </w:pPr>
    </w:p>
    <w:p w14:paraId="786347DE" w14:textId="77777777" w:rsidR="00A350B7" w:rsidRPr="006548CE" w:rsidRDefault="00A350B7" w:rsidP="006548CE">
      <w:pPr>
        <w:pStyle w:val="Paragraphedeliste"/>
        <w:snapToGrid w:val="0"/>
        <w:rPr>
          <w:rFonts w:eastAsia="Calibri" w:cs="Calibri"/>
          <w:b/>
          <w:bCs/>
        </w:rPr>
      </w:pPr>
    </w:p>
    <w:p w14:paraId="32D9F381" w14:textId="77777777" w:rsidR="001022F7" w:rsidRPr="006548CE" w:rsidRDefault="001022F7" w:rsidP="006548CE">
      <w:pPr>
        <w:snapToGrid w:val="0"/>
        <w:rPr>
          <w:rFonts w:eastAsia="Calibri" w:cs="Calibri"/>
        </w:rPr>
      </w:pPr>
      <w:r w:rsidRPr="006548CE">
        <w:rPr>
          <w:rFonts w:eastAsia="Calibri" w:cs="Calibri"/>
        </w:rPr>
        <w:t>En raison des contraintes supplémentaires liées au handicap, certains étudiants peuvent nécessiter plus de temps pour compléter leur cursus. Dans ce cas, l’AideFi permet une</w:t>
      </w:r>
      <w:r w:rsidRPr="006548CE">
        <w:rPr>
          <w:rFonts w:ascii="Calibri" w:eastAsia="Calibri" w:hAnsi="Calibri" w:cs="Calibri"/>
        </w:rPr>
        <w:t> </w:t>
      </w:r>
      <w:r w:rsidRPr="006548CE">
        <w:rPr>
          <w:rFonts w:eastAsia="Calibri" w:cs="Calibri"/>
        </w:rPr>
        <w:t>prolongation de la durée d’attribution de l’aide financière. Cette prolongation vise à s’assurer que les étudiants ne soient pas pénalisés par des délais supplémentaires nécessaires pour réaliser leurs études.</w:t>
      </w:r>
    </w:p>
    <w:p w14:paraId="242707DF" w14:textId="77777777" w:rsidR="00A350B7" w:rsidRPr="006548CE" w:rsidRDefault="00A350B7" w:rsidP="006548CE">
      <w:pPr>
        <w:snapToGrid w:val="0"/>
        <w:rPr>
          <w:rFonts w:eastAsia="Calibri" w:cs="Calibri"/>
        </w:rPr>
      </w:pPr>
    </w:p>
    <w:p w14:paraId="427F6B6A" w14:textId="77777777" w:rsidR="00A350B7" w:rsidRPr="006548CE" w:rsidRDefault="00A350B7" w:rsidP="006548CE">
      <w:pPr>
        <w:snapToGrid w:val="0"/>
        <w:rPr>
          <w:rFonts w:eastAsia="Calibri" w:cs="Calibri"/>
        </w:rPr>
      </w:pPr>
    </w:p>
    <w:p w14:paraId="6E5F64C4" w14:textId="77777777" w:rsidR="001022F7" w:rsidRPr="006548CE" w:rsidRDefault="001022F7" w:rsidP="006548CE">
      <w:pPr>
        <w:snapToGrid w:val="0"/>
        <w:rPr>
          <w:rFonts w:eastAsia="Calibri" w:cs="Calibri"/>
        </w:rPr>
      </w:pPr>
      <w:r w:rsidRPr="006548CE">
        <w:rPr>
          <w:rFonts w:eastAsia="Calibri" w:cs="Calibri"/>
        </w:rPr>
        <w:t>Pour bénéficier de cette prolongation, les étudiants doivent soumettre une demande au Service des Aides Financières, expliquant leur situation et justifiant le besoin de temps supplémentaire pour terminer leurs études. La demande est examinée par la commission consultative compétente, qui donne un avis avant l’attribution de cette prolongation.</w:t>
      </w:r>
    </w:p>
    <w:p w14:paraId="5CA9A94A" w14:textId="2D489654" w:rsidR="001022F7" w:rsidRPr="006548CE" w:rsidRDefault="001022F7" w:rsidP="006548CE">
      <w:pPr>
        <w:snapToGrid w:val="0"/>
        <w:rPr>
          <w:rFonts w:eastAsia="Calibri" w:cs="Calibri"/>
        </w:rPr>
      </w:pPr>
    </w:p>
    <w:p w14:paraId="46808414" w14:textId="77777777" w:rsidR="00A350B7" w:rsidRPr="006548CE" w:rsidRDefault="00A350B7" w:rsidP="006548CE">
      <w:pPr>
        <w:snapToGrid w:val="0"/>
        <w:rPr>
          <w:rFonts w:eastAsia="Calibri" w:cs="Calibri"/>
        </w:rPr>
      </w:pPr>
    </w:p>
    <w:p w14:paraId="73D05FE9" w14:textId="4EEACBB8" w:rsidR="001022F7" w:rsidRPr="006548CE" w:rsidRDefault="001022F7" w:rsidP="00022D50">
      <w:pPr>
        <w:pStyle w:val="Titre3"/>
        <w:numPr>
          <w:ilvl w:val="1"/>
          <w:numId w:val="12"/>
        </w:numPr>
        <w:rPr>
          <w:rFonts w:eastAsia="Calibri"/>
        </w:rPr>
      </w:pPr>
      <w:r w:rsidRPr="006548CE">
        <w:rPr>
          <w:rFonts w:eastAsia="Calibri"/>
        </w:rPr>
        <w:t>Report du Contrôle des Résultats Académiques</w:t>
      </w:r>
    </w:p>
    <w:p w14:paraId="046A392F" w14:textId="77777777" w:rsidR="00A350B7" w:rsidRPr="006548CE" w:rsidRDefault="00A350B7" w:rsidP="006548CE">
      <w:pPr>
        <w:pStyle w:val="Paragraphedeliste"/>
        <w:snapToGrid w:val="0"/>
        <w:rPr>
          <w:rFonts w:eastAsia="Calibri" w:cs="Calibri"/>
          <w:b/>
          <w:bCs/>
        </w:rPr>
      </w:pPr>
    </w:p>
    <w:p w14:paraId="4B6229DC" w14:textId="77777777" w:rsidR="00A350B7" w:rsidRPr="006548CE" w:rsidRDefault="00A350B7" w:rsidP="006548CE">
      <w:pPr>
        <w:pStyle w:val="Paragraphedeliste"/>
        <w:snapToGrid w:val="0"/>
        <w:rPr>
          <w:rFonts w:eastAsia="Calibri" w:cs="Calibri"/>
          <w:b/>
          <w:bCs/>
        </w:rPr>
      </w:pPr>
    </w:p>
    <w:p w14:paraId="65E58559" w14:textId="77777777" w:rsidR="00A350B7" w:rsidRPr="006548CE" w:rsidRDefault="001022F7" w:rsidP="006548CE">
      <w:pPr>
        <w:snapToGrid w:val="0"/>
        <w:rPr>
          <w:rFonts w:eastAsia="Calibri" w:cs="Calibri"/>
        </w:rPr>
      </w:pPr>
      <w:r w:rsidRPr="006548CE">
        <w:rPr>
          <w:rFonts w:eastAsia="Calibri" w:cs="Calibri"/>
        </w:rPr>
        <w:t>En temps normal, l’attribution de l’AideFi est conditionnée par un contrôle des résultats académiques effectué après deux années d’études de premier cycle.</w:t>
      </w:r>
    </w:p>
    <w:p w14:paraId="0670A2E9" w14:textId="77777777" w:rsidR="00A350B7" w:rsidRPr="006548CE" w:rsidRDefault="00A350B7" w:rsidP="006548CE">
      <w:pPr>
        <w:snapToGrid w:val="0"/>
        <w:rPr>
          <w:rFonts w:eastAsia="Calibri" w:cs="Calibri"/>
        </w:rPr>
      </w:pPr>
    </w:p>
    <w:p w14:paraId="20203758" w14:textId="77777777" w:rsidR="00A350B7" w:rsidRPr="006548CE" w:rsidRDefault="00A350B7" w:rsidP="006548CE">
      <w:pPr>
        <w:snapToGrid w:val="0"/>
        <w:rPr>
          <w:rFonts w:eastAsia="Calibri" w:cs="Calibri"/>
        </w:rPr>
      </w:pPr>
    </w:p>
    <w:p w14:paraId="1BFC5A4B" w14:textId="2A267340" w:rsidR="001022F7" w:rsidRPr="006548CE" w:rsidRDefault="001022F7" w:rsidP="006548CE">
      <w:pPr>
        <w:snapToGrid w:val="0"/>
        <w:rPr>
          <w:rFonts w:eastAsia="Calibri" w:cs="Calibri"/>
        </w:rPr>
      </w:pPr>
      <w:r w:rsidRPr="006548CE">
        <w:rPr>
          <w:rFonts w:eastAsia="Calibri" w:cs="Calibri"/>
        </w:rPr>
        <w:t>Toutefois, pour les étudiants en situation de handicap dont le rythme d’études est affecté, il est possible de demander un</w:t>
      </w:r>
      <w:r w:rsidRPr="006548CE">
        <w:rPr>
          <w:rFonts w:ascii="Calibri" w:eastAsia="Calibri" w:hAnsi="Calibri" w:cs="Calibri"/>
        </w:rPr>
        <w:t> </w:t>
      </w:r>
      <w:r w:rsidRPr="006548CE">
        <w:rPr>
          <w:rFonts w:eastAsia="Calibri" w:cs="Calibri"/>
        </w:rPr>
        <w:t>report de ce contrôle des résultats. Cela leur permet de bénéficier d’une flexibilité supplémentaire pour valider leurs crédits sans subir de pression excessive.</w:t>
      </w:r>
    </w:p>
    <w:p w14:paraId="55F26F06" w14:textId="77777777" w:rsidR="00A350B7" w:rsidRPr="006548CE" w:rsidRDefault="00A350B7" w:rsidP="006548CE">
      <w:pPr>
        <w:snapToGrid w:val="0"/>
        <w:rPr>
          <w:rFonts w:eastAsia="Calibri" w:cs="Calibri"/>
        </w:rPr>
      </w:pPr>
    </w:p>
    <w:p w14:paraId="454AF0C9" w14:textId="77777777" w:rsidR="00A350B7" w:rsidRPr="006548CE" w:rsidRDefault="00A350B7" w:rsidP="006548CE">
      <w:pPr>
        <w:snapToGrid w:val="0"/>
        <w:rPr>
          <w:rFonts w:eastAsia="Calibri" w:cs="Calibri"/>
        </w:rPr>
      </w:pPr>
    </w:p>
    <w:p w14:paraId="3B20B169" w14:textId="77777777" w:rsidR="001022F7" w:rsidRPr="006548CE" w:rsidRDefault="001022F7" w:rsidP="006548CE">
      <w:pPr>
        <w:snapToGrid w:val="0"/>
        <w:rPr>
          <w:rFonts w:eastAsia="Calibri" w:cs="Calibri"/>
        </w:rPr>
      </w:pPr>
      <w:r w:rsidRPr="006548CE">
        <w:rPr>
          <w:rFonts w:eastAsia="Calibri" w:cs="Calibri"/>
        </w:rPr>
        <w:t>Cette mesure vise à prendre en compte les contraintes médicales et logistiques spécifiques aux étudiants concernés. Une demande formelle doit être adressée au Service des Aides Financières, accompagnée des pièces justificatives médicales et académiques.</w:t>
      </w:r>
    </w:p>
    <w:p w14:paraId="7042CB87" w14:textId="6704293B" w:rsidR="001022F7" w:rsidRPr="006548CE" w:rsidRDefault="001022F7" w:rsidP="006548CE">
      <w:pPr>
        <w:snapToGrid w:val="0"/>
        <w:rPr>
          <w:rFonts w:eastAsia="Calibri" w:cs="Calibri"/>
        </w:rPr>
      </w:pPr>
    </w:p>
    <w:p w14:paraId="4D86F7B2" w14:textId="0B552B5C" w:rsidR="001022F7" w:rsidRPr="006548CE" w:rsidRDefault="001022F7" w:rsidP="005E1470">
      <w:pPr>
        <w:pStyle w:val="Titre2"/>
        <w:rPr>
          <w:rFonts w:eastAsia="Calibri"/>
        </w:rPr>
      </w:pPr>
      <w:bookmarkStart w:id="72" w:name="_Toc186220088"/>
      <w:r w:rsidRPr="006548CE">
        <w:rPr>
          <w:rFonts w:eastAsia="Calibri"/>
        </w:rPr>
        <w:t xml:space="preserve">Aides de l’Université du </w:t>
      </w:r>
      <w:r w:rsidR="00A350B7" w:rsidRPr="006548CE">
        <w:rPr>
          <w:rFonts w:eastAsia="Calibri"/>
        </w:rPr>
        <w:t>Luxembourg</w:t>
      </w:r>
      <w:bookmarkEnd w:id="72"/>
    </w:p>
    <w:p w14:paraId="2C1A4F63" w14:textId="77777777" w:rsidR="00A350B7" w:rsidRPr="006548CE" w:rsidRDefault="00A350B7" w:rsidP="006548CE">
      <w:pPr>
        <w:pStyle w:val="Paragraphedeliste"/>
        <w:snapToGrid w:val="0"/>
        <w:rPr>
          <w:rFonts w:eastAsia="Calibri" w:cs="Calibri"/>
          <w:b/>
          <w:bCs/>
        </w:rPr>
      </w:pPr>
    </w:p>
    <w:p w14:paraId="3F66861F" w14:textId="77777777" w:rsidR="00A350B7" w:rsidRPr="006548CE" w:rsidRDefault="00A350B7" w:rsidP="006548CE">
      <w:pPr>
        <w:pStyle w:val="Paragraphedeliste"/>
        <w:snapToGrid w:val="0"/>
        <w:rPr>
          <w:rFonts w:eastAsia="Calibri" w:cs="Calibri"/>
          <w:b/>
          <w:bCs/>
        </w:rPr>
      </w:pPr>
    </w:p>
    <w:p w14:paraId="7B68537A" w14:textId="7A49FCD5" w:rsidR="00A350B7" w:rsidRPr="006548CE" w:rsidRDefault="001022F7" w:rsidP="006548CE">
      <w:pPr>
        <w:snapToGrid w:val="0"/>
        <w:rPr>
          <w:rFonts w:eastAsia="Calibri" w:cs="Calibri"/>
        </w:rPr>
      </w:pPr>
      <w:r w:rsidRPr="006548CE">
        <w:rPr>
          <w:rFonts w:eastAsia="Calibri" w:cs="Calibri"/>
        </w:rPr>
        <w:t xml:space="preserve">L’Université du Luxembourg propose également ses propres aides financières pour soutenir les étudiants en situation de handicap. Ces aides incluent </w:t>
      </w:r>
      <w:hyperlink r:id="rId139" w:tooltip="Lien vers porail Internet &quot; uni.lu &quot;" w:history="1">
        <w:r w:rsidRPr="006548CE">
          <w:rPr>
            <w:rStyle w:val="Lienhypertexte"/>
            <w:rFonts w:eastAsia="Calibri" w:cs="Calibri"/>
          </w:rPr>
          <w:t>des</w:t>
        </w:r>
        <w:r w:rsidRPr="006548CE">
          <w:rPr>
            <w:rStyle w:val="Lienhypertexte"/>
            <w:rFonts w:ascii="Calibri" w:eastAsia="Calibri" w:hAnsi="Calibri" w:cs="Calibri"/>
          </w:rPr>
          <w:t> </w:t>
        </w:r>
        <w:r w:rsidRPr="006548CE">
          <w:rPr>
            <w:rStyle w:val="Lienhypertexte"/>
            <w:rFonts w:eastAsia="Calibri" w:cs="Calibri"/>
          </w:rPr>
          <w:t>bourses générales</w:t>
        </w:r>
      </w:hyperlink>
      <w:r w:rsidRPr="006548CE">
        <w:rPr>
          <w:rFonts w:ascii="Calibri" w:eastAsia="Calibri" w:hAnsi="Calibri" w:cs="Calibri"/>
        </w:rPr>
        <w:t> </w:t>
      </w:r>
      <w:r w:rsidRPr="006548CE">
        <w:rPr>
          <w:rFonts w:eastAsia="Calibri" w:cs="Calibri"/>
        </w:rPr>
        <w:t xml:space="preserve">et </w:t>
      </w:r>
      <w:hyperlink r:id="rId140" w:tooltip="Lien vers plateforme Internet &quot; uni.lu &quot;" w:history="1">
        <w:r w:rsidRPr="006548CE">
          <w:rPr>
            <w:rStyle w:val="Lienhypertexte"/>
            <w:rFonts w:eastAsia="Calibri" w:cs="Calibri"/>
          </w:rPr>
          <w:t>des</w:t>
        </w:r>
        <w:r w:rsidRPr="006548CE">
          <w:rPr>
            <w:rStyle w:val="Lienhypertexte"/>
            <w:rFonts w:ascii="Calibri" w:eastAsia="Calibri" w:hAnsi="Calibri" w:cs="Calibri"/>
          </w:rPr>
          <w:t> </w:t>
        </w:r>
        <w:r w:rsidRPr="006548CE">
          <w:rPr>
            <w:rStyle w:val="Lienhypertexte"/>
            <w:rFonts w:eastAsia="Calibri" w:cs="Calibri"/>
          </w:rPr>
          <w:t xml:space="preserve">bourses </w:t>
        </w:r>
        <w:r w:rsidR="00165A61" w:rsidRPr="006548CE">
          <w:rPr>
            <w:rStyle w:val="Lienhypertexte"/>
            <w:rFonts w:eastAsia="Calibri" w:cs="Calibri"/>
          </w:rPr>
          <w:t>spécifiques</w:t>
        </w:r>
      </w:hyperlink>
      <w:r w:rsidRPr="006548CE">
        <w:rPr>
          <w:rFonts w:eastAsia="Calibri" w:cs="Calibri"/>
        </w:rPr>
        <w:t>, mais aussi une</w:t>
      </w:r>
      <w:r w:rsidRPr="006548CE">
        <w:rPr>
          <w:rFonts w:ascii="Calibri" w:eastAsia="Calibri" w:hAnsi="Calibri" w:cs="Calibri"/>
        </w:rPr>
        <w:t> </w:t>
      </w:r>
      <w:r w:rsidRPr="006548CE">
        <w:rPr>
          <w:rFonts w:eastAsia="Calibri" w:cs="Calibri"/>
        </w:rPr>
        <w:t xml:space="preserve">aide </w:t>
      </w:r>
      <w:hyperlink r:id="rId141" w:tooltip="lien vers plateforme Internet &quot; uni.lu &quot;" w:history="1">
        <w:r w:rsidRPr="006548CE">
          <w:rPr>
            <w:rStyle w:val="Lienhypertexte"/>
            <w:rFonts w:eastAsia="Calibri" w:cs="Calibri"/>
          </w:rPr>
          <w:t>en cas de difficulté financière</w:t>
        </w:r>
      </w:hyperlink>
      <w:r w:rsidRPr="006548CE">
        <w:rPr>
          <w:rFonts w:eastAsia="Calibri" w:cs="Calibri"/>
        </w:rPr>
        <w:t xml:space="preserve">. </w:t>
      </w:r>
    </w:p>
    <w:p w14:paraId="701C47E9" w14:textId="77777777" w:rsidR="00A350B7" w:rsidRPr="006548CE" w:rsidRDefault="00A350B7" w:rsidP="006548CE">
      <w:pPr>
        <w:snapToGrid w:val="0"/>
        <w:rPr>
          <w:rFonts w:eastAsia="Calibri" w:cs="Calibri"/>
        </w:rPr>
      </w:pPr>
    </w:p>
    <w:p w14:paraId="735B4C57" w14:textId="77777777" w:rsidR="00A350B7" w:rsidRPr="006548CE" w:rsidRDefault="00A350B7" w:rsidP="006548CE">
      <w:pPr>
        <w:snapToGrid w:val="0"/>
        <w:rPr>
          <w:rFonts w:eastAsia="Calibri" w:cs="Calibri"/>
        </w:rPr>
      </w:pPr>
    </w:p>
    <w:p w14:paraId="4DD95908" w14:textId="07FF9748" w:rsidR="001022F7" w:rsidRPr="006548CE" w:rsidRDefault="001022F7" w:rsidP="006548CE">
      <w:pPr>
        <w:snapToGrid w:val="0"/>
        <w:rPr>
          <w:rFonts w:eastAsia="Calibri" w:cs="Calibri"/>
        </w:rPr>
      </w:pPr>
      <w:r w:rsidRPr="006548CE">
        <w:rPr>
          <w:rFonts w:eastAsia="Calibri" w:cs="Calibri"/>
        </w:rPr>
        <w:t>Cette dernière s’adresse aux étudiants confrontés à des situations financières précaires et vise à les aider à couvrir des frais tels que le matériel pédagogique, les aides techniques ou les frais de transport adaptés.</w:t>
      </w:r>
    </w:p>
    <w:p w14:paraId="7EBEE826" w14:textId="77777777" w:rsidR="00A350B7" w:rsidRPr="006548CE" w:rsidRDefault="00A350B7" w:rsidP="006548CE">
      <w:pPr>
        <w:snapToGrid w:val="0"/>
        <w:rPr>
          <w:rFonts w:eastAsia="Calibri" w:cs="Calibri"/>
        </w:rPr>
      </w:pPr>
    </w:p>
    <w:p w14:paraId="4153B45F" w14:textId="77777777" w:rsidR="00A350B7" w:rsidRPr="006548CE" w:rsidRDefault="00A350B7" w:rsidP="006548CE">
      <w:pPr>
        <w:snapToGrid w:val="0"/>
        <w:rPr>
          <w:rFonts w:eastAsia="Calibri" w:cs="Calibri"/>
        </w:rPr>
      </w:pPr>
    </w:p>
    <w:p w14:paraId="26395AEE" w14:textId="77777777" w:rsidR="001022F7" w:rsidRPr="006548CE" w:rsidRDefault="001022F7" w:rsidP="006548CE">
      <w:pPr>
        <w:snapToGrid w:val="0"/>
        <w:rPr>
          <w:rFonts w:eastAsia="Calibri" w:cs="Calibri"/>
        </w:rPr>
      </w:pPr>
      <w:r w:rsidRPr="006548CE">
        <w:rPr>
          <w:rFonts w:eastAsia="Calibri" w:cs="Calibri"/>
        </w:rPr>
        <w:t>Les étudiants peuvent s’adresser au</w:t>
      </w:r>
      <w:r w:rsidRPr="006548CE">
        <w:rPr>
          <w:rFonts w:ascii="Calibri" w:eastAsia="Calibri" w:hAnsi="Calibri" w:cs="Calibri"/>
        </w:rPr>
        <w:t> </w:t>
      </w:r>
      <w:r w:rsidRPr="006548CE">
        <w:rPr>
          <w:rFonts w:eastAsia="Calibri" w:cs="Calibri"/>
        </w:rPr>
        <w:t>Service des Études et de la Vie Étudiante (SEVE)</w:t>
      </w:r>
      <w:r w:rsidRPr="006548CE">
        <w:rPr>
          <w:rFonts w:ascii="Calibri" w:eastAsia="Calibri" w:hAnsi="Calibri" w:cs="Calibri"/>
        </w:rPr>
        <w:t> </w:t>
      </w:r>
      <w:r w:rsidRPr="006548CE">
        <w:rPr>
          <w:rFonts w:eastAsia="Calibri" w:cs="Calibri"/>
        </w:rPr>
        <w:t>pour obtenir des informations détaillées sur ces aides et les démarches à suivre pour y accéder.</w:t>
      </w:r>
    </w:p>
    <w:p w14:paraId="5C729920" w14:textId="77777777" w:rsidR="00A350B7" w:rsidRPr="006548CE" w:rsidRDefault="00A350B7" w:rsidP="006548CE">
      <w:pPr>
        <w:snapToGrid w:val="0"/>
        <w:rPr>
          <w:rFonts w:eastAsia="Calibri" w:cs="Calibri"/>
        </w:rPr>
      </w:pPr>
    </w:p>
    <w:p w14:paraId="016219D5" w14:textId="3369396B" w:rsidR="001022F7" w:rsidRPr="006548CE" w:rsidRDefault="001022F7" w:rsidP="006548CE">
      <w:pPr>
        <w:snapToGrid w:val="0"/>
        <w:rPr>
          <w:rFonts w:eastAsia="Calibri" w:cs="Calibri"/>
        </w:rPr>
      </w:pPr>
    </w:p>
    <w:p w14:paraId="2B85AACA" w14:textId="3A413D3F" w:rsidR="001022F7" w:rsidRPr="006548CE" w:rsidRDefault="001022F7" w:rsidP="005E1470">
      <w:pPr>
        <w:pStyle w:val="Titre2"/>
        <w:rPr>
          <w:rFonts w:eastAsia="Calibri"/>
        </w:rPr>
      </w:pPr>
      <w:bookmarkStart w:id="73" w:name="_Toc186220089"/>
      <w:r w:rsidRPr="006548CE">
        <w:rPr>
          <w:rFonts w:eastAsia="Calibri"/>
        </w:rPr>
        <w:t>Aides Communales</w:t>
      </w:r>
      <w:bookmarkEnd w:id="73"/>
    </w:p>
    <w:p w14:paraId="66E7B8F9" w14:textId="77777777" w:rsidR="00A350B7" w:rsidRPr="006548CE" w:rsidRDefault="00A350B7" w:rsidP="006548CE">
      <w:pPr>
        <w:snapToGrid w:val="0"/>
        <w:rPr>
          <w:rFonts w:eastAsia="Calibri" w:cs="Calibri"/>
          <w:b/>
          <w:bCs/>
        </w:rPr>
      </w:pPr>
    </w:p>
    <w:p w14:paraId="7E38DD1D" w14:textId="77777777" w:rsidR="00A350B7" w:rsidRPr="006548CE" w:rsidRDefault="00A350B7" w:rsidP="006548CE">
      <w:pPr>
        <w:snapToGrid w:val="0"/>
        <w:rPr>
          <w:rFonts w:eastAsia="Calibri" w:cs="Calibri"/>
          <w:b/>
          <w:bCs/>
        </w:rPr>
      </w:pPr>
    </w:p>
    <w:p w14:paraId="41F5D9E1" w14:textId="77777777" w:rsidR="001022F7" w:rsidRPr="006548CE" w:rsidRDefault="001022F7" w:rsidP="006548CE">
      <w:pPr>
        <w:snapToGrid w:val="0"/>
        <w:rPr>
          <w:rFonts w:eastAsia="Calibri" w:cs="Calibri"/>
        </w:rPr>
      </w:pPr>
      <w:r w:rsidRPr="006548CE">
        <w:rPr>
          <w:rFonts w:eastAsia="Calibri" w:cs="Calibri"/>
        </w:rPr>
        <w:t>Certaines</w:t>
      </w:r>
      <w:r w:rsidRPr="006548CE">
        <w:rPr>
          <w:rFonts w:ascii="Calibri" w:eastAsia="Calibri" w:hAnsi="Calibri" w:cs="Calibri"/>
        </w:rPr>
        <w:t> </w:t>
      </w:r>
      <w:r w:rsidRPr="006548CE">
        <w:rPr>
          <w:rFonts w:eastAsia="Calibri" w:cs="Calibri"/>
        </w:rPr>
        <w:t>communes luxembourgeoises</w:t>
      </w:r>
      <w:r w:rsidRPr="006548CE">
        <w:rPr>
          <w:rFonts w:ascii="Calibri" w:eastAsia="Calibri" w:hAnsi="Calibri" w:cs="Calibri"/>
        </w:rPr>
        <w:t> </w:t>
      </w:r>
      <w:r w:rsidRPr="006548CE">
        <w:rPr>
          <w:rFonts w:eastAsia="Calibri" w:cs="Calibri"/>
        </w:rPr>
        <w:t>offrent des aides financières supplémentaires aux étudiants en situation de handicap. Ces aides peuvent prendre la forme de</w:t>
      </w:r>
      <w:r w:rsidRPr="006548CE">
        <w:rPr>
          <w:rFonts w:ascii="Calibri" w:eastAsia="Calibri" w:hAnsi="Calibri" w:cs="Calibri"/>
        </w:rPr>
        <w:t> </w:t>
      </w:r>
      <w:r w:rsidRPr="006548CE">
        <w:rPr>
          <w:rFonts w:eastAsia="Calibri" w:cs="Calibri"/>
        </w:rPr>
        <w:t>subventions ponctuelles</w:t>
      </w:r>
      <w:r w:rsidRPr="006548CE">
        <w:rPr>
          <w:rFonts w:ascii="Calibri" w:eastAsia="Calibri" w:hAnsi="Calibri" w:cs="Calibri"/>
        </w:rPr>
        <w:t> </w:t>
      </w:r>
      <w:r w:rsidRPr="006548CE">
        <w:rPr>
          <w:rFonts w:eastAsia="Calibri" w:cs="Calibri"/>
        </w:rPr>
        <w:t>ou de</w:t>
      </w:r>
      <w:r w:rsidRPr="006548CE">
        <w:rPr>
          <w:rFonts w:ascii="Calibri" w:eastAsia="Calibri" w:hAnsi="Calibri" w:cs="Calibri"/>
        </w:rPr>
        <w:t> </w:t>
      </w:r>
      <w:r w:rsidRPr="006548CE">
        <w:rPr>
          <w:rFonts w:eastAsia="Calibri" w:cs="Calibri"/>
        </w:rPr>
        <w:t>bourses locales</w:t>
      </w:r>
      <w:r w:rsidRPr="006548CE">
        <w:rPr>
          <w:rFonts w:ascii="Calibri" w:eastAsia="Calibri" w:hAnsi="Calibri" w:cs="Calibri"/>
        </w:rPr>
        <w:t> </w:t>
      </w:r>
      <w:r w:rsidRPr="006548CE">
        <w:rPr>
          <w:rFonts w:eastAsia="Calibri" w:cs="Calibri"/>
        </w:rPr>
        <w:t>destinées à alléger les coûts liés aux études. Les étudiants sont encouragés à contacter leur</w:t>
      </w:r>
      <w:r w:rsidRPr="006548CE">
        <w:rPr>
          <w:rFonts w:ascii="Calibri" w:eastAsia="Calibri" w:hAnsi="Calibri" w:cs="Calibri"/>
        </w:rPr>
        <w:t> </w:t>
      </w:r>
      <w:r w:rsidRPr="006548CE">
        <w:rPr>
          <w:rFonts w:eastAsia="Calibri" w:cs="Calibri"/>
        </w:rPr>
        <w:t>commune de résidence</w:t>
      </w:r>
      <w:r w:rsidRPr="006548CE">
        <w:rPr>
          <w:rFonts w:ascii="Calibri" w:eastAsia="Calibri" w:hAnsi="Calibri" w:cs="Calibri"/>
        </w:rPr>
        <w:t> </w:t>
      </w:r>
      <w:r w:rsidRPr="006548CE">
        <w:rPr>
          <w:rFonts w:eastAsia="Calibri" w:cs="Calibri"/>
        </w:rPr>
        <w:t>pour se renseigner sur les dispositifs spécifiques disponibles et les conditions d’éligibilité.</w:t>
      </w:r>
    </w:p>
    <w:p w14:paraId="79ED7D14" w14:textId="77777777" w:rsidR="00A350B7" w:rsidRPr="006548CE" w:rsidRDefault="00A350B7" w:rsidP="006548CE">
      <w:pPr>
        <w:snapToGrid w:val="0"/>
        <w:rPr>
          <w:rFonts w:eastAsia="Calibri" w:cs="Calibri"/>
        </w:rPr>
      </w:pPr>
    </w:p>
    <w:p w14:paraId="0FB4718F" w14:textId="26E46E8A" w:rsidR="001022F7" w:rsidRPr="006548CE" w:rsidRDefault="001022F7" w:rsidP="006548CE">
      <w:pPr>
        <w:snapToGrid w:val="0"/>
        <w:rPr>
          <w:rFonts w:eastAsia="Calibri" w:cs="Calibri"/>
        </w:rPr>
      </w:pPr>
    </w:p>
    <w:p w14:paraId="18752A75" w14:textId="18E6A2E6" w:rsidR="001022F7" w:rsidRPr="006548CE" w:rsidRDefault="001022F7" w:rsidP="005E1470">
      <w:pPr>
        <w:pStyle w:val="Titre2"/>
        <w:rPr>
          <w:rFonts w:eastAsia="Calibri"/>
        </w:rPr>
      </w:pPr>
      <w:bookmarkStart w:id="74" w:name="_Toc186220090"/>
      <w:r w:rsidRPr="006548CE">
        <w:rPr>
          <w:rFonts w:eastAsia="Calibri"/>
        </w:rPr>
        <w:t>Aides des Fondations Privées</w:t>
      </w:r>
      <w:bookmarkEnd w:id="74"/>
    </w:p>
    <w:p w14:paraId="6D7056A1" w14:textId="77777777" w:rsidR="00A350B7" w:rsidRPr="006548CE" w:rsidRDefault="00A350B7" w:rsidP="006548CE">
      <w:pPr>
        <w:pStyle w:val="Paragraphedeliste"/>
        <w:snapToGrid w:val="0"/>
        <w:rPr>
          <w:rFonts w:eastAsia="Calibri" w:cs="Calibri"/>
          <w:b/>
          <w:bCs/>
        </w:rPr>
      </w:pPr>
    </w:p>
    <w:p w14:paraId="7C6F7396" w14:textId="77777777" w:rsidR="00A350B7" w:rsidRPr="006548CE" w:rsidRDefault="00A350B7" w:rsidP="006548CE">
      <w:pPr>
        <w:pStyle w:val="Paragraphedeliste"/>
        <w:snapToGrid w:val="0"/>
        <w:rPr>
          <w:rFonts w:eastAsia="Calibri" w:cs="Calibri"/>
          <w:b/>
          <w:bCs/>
        </w:rPr>
      </w:pPr>
    </w:p>
    <w:p w14:paraId="01811302" w14:textId="77777777" w:rsidR="00A350B7" w:rsidRPr="006548CE" w:rsidRDefault="001022F7" w:rsidP="006548CE">
      <w:pPr>
        <w:snapToGrid w:val="0"/>
        <w:rPr>
          <w:rFonts w:eastAsia="Calibri" w:cs="Calibri"/>
        </w:rPr>
      </w:pPr>
      <w:r w:rsidRPr="006548CE">
        <w:rPr>
          <w:rFonts w:eastAsia="Calibri" w:cs="Calibri"/>
        </w:rPr>
        <w:t>Des</w:t>
      </w:r>
      <w:r w:rsidRPr="006548CE">
        <w:rPr>
          <w:rFonts w:ascii="Calibri" w:eastAsia="Calibri" w:hAnsi="Calibri" w:cs="Calibri"/>
        </w:rPr>
        <w:t> </w:t>
      </w:r>
      <w:r w:rsidRPr="006548CE">
        <w:rPr>
          <w:rFonts w:eastAsia="Calibri" w:cs="Calibri"/>
        </w:rPr>
        <w:t>fondations privées</w:t>
      </w:r>
      <w:r w:rsidRPr="006548CE">
        <w:rPr>
          <w:rFonts w:ascii="Calibri" w:eastAsia="Calibri" w:hAnsi="Calibri" w:cs="Calibri"/>
        </w:rPr>
        <w:t> </w:t>
      </w:r>
      <w:r w:rsidRPr="006548CE">
        <w:rPr>
          <w:rFonts w:eastAsia="Calibri" w:cs="Calibri"/>
        </w:rPr>
        <w:t>jouent un rôle complémentaire dans le financement des études pour les étudiants en situation de handicap. Par exemple, des fondations comme la</w:t>
      </w:r>
      <w:r w:rsidRPr="006548CE">
        <w:rPr>
          <w:rFonts w:ascii="Calibri" w:eastAsia="Calibri" w:hAnsi="Calibri" w:cs="Calibri"/>
        </w:rPr>
        <w:t> </w:t>
      </w:r>
      <w:r w:rsidRPr="006548CE">
        <w:rPr>
          <w:rFonts w:eastAsia="Calibri" w:cs="Calibri"/>
        </w:rPr>
        <w:t>Fondation André Losch</w:t>
      </w:r>
      <w:r w:rsidRPr="006548CE">
        <w:rPr>
          <w:rFonts w:ascii="Calibri" w:eastAsia="Calibri" w:hAnsi="Calibri" w:cs="Calibri"/>
        </w:rPr>
        <w:t> </w:t>
      </w:r>
      <w:r w:rsidRPr="006548CE">
        <w:rPr>
          <w:rFonts w:eastAsia="Calibri" w:cs="Calibri"/>
        </w:rPr>
        <w:t>et la</w:t>
      </w:r>
      <w:r w:rsidRPr="006548CE">
        <w:rPr>
          <w:rFonts w:ascii="Calibri" w:eastAsia="Calibri" w:hAnsi="Calibri" w:cs="Calibri"/>
        </w:rPr>
        <w:t> </w:t>
      </w:r>
      <w:r w:rsidRPr="006548CE">
        <w:rPr>
          <w:rFonts w:eastAsia="Calibri" w:cs="Calibri"/>
        </w:rPr>
        <w:t>Fondation Kräizbierg</w:t>
      </w:r>
      <w:r w:rsidRPr="006548CE">
        <w:rPr>
          <w:rFonts w:ascii="Calibri" w:eastAsia="Calibri" w:hAnsi="Calibri" w:cs="Calibri"/>
        </w:rPr>
        <w:t> </w:t>
      </w:r>
      <w:r w:rsidRPr="006548CE">
        <w:rPr>
          <w:rFonts w:eastAsia="Calibri" w:cs="Calibri"/>
        </w:rPr>
        <w:t xml:space="preserve">peuvent proposer des bourses pour financer l’achat d’équipements spécialisés ou la modernisation des infrastructures pédagogiques. </w:t>
      </w:r>
    </w:p>
    <w:p w14:paraId="01243EFA" w14:textId="77777777" w:rsidR="00A350B7" w:rsidRPr="006548CE" w:rsidRDefault="00A350B7" w:rsidP="006548CE">
      <w:pPr>
        <w:snapToGrid w:val="0"/>
        <w:rPr>
          <w:rFonts w:eastAsia="Calibri" w:cs="Calibri"/>
        </w:rPr>
      </w:pPr>
    </w:p>
    <w:p w14:paraId="563B7721" w14:textId="77777777" w:rsidR="00A350B7" w:rsidRPr="006548CE" w:rsidRDefault="00A350B7" w:rsidP="006548CE">
      <w:pPr>
        <w:snapToGrid w:val="0"/>
        <w:rPr>
          <w:rFonts w:eastAsia="Calibri" w:cs="Calibri"/>
        </w:rPr>
      </w:pPr>
    </w:p>
    <w:p w14:paraId="61EA841F" w14:textId="070F73D2" w:rsidR="001022F7" w:rsidRPr="006548CE" w:rsidRDefault="001022F7" w:rsidP="006548CE">
      <w:pPr>
        <w:snapToGrid w:val="0"/>
        <w:rPr>
          <w:rFonts w:eastAsia="Calibri" w:cs="Calibri"/>
        </w:rPr>
      </w:pPr>
      <w:r w:rsidRPr="006548CE">
        <w:rPr>
          <w:rFonts w:eastAsia="Calibri" w:cs="Calibri"/>
        </w:rPr>
        <w:t xml:space="preserve">Certaines fondations offrent également des soutiens spécifiques en fonction des domaines d’études, comme </w:t>
      </w:r>
      <w:hyperlink r:id="rId142" w:tooltip="Lien vers site Internet &quot; fdlux.lu &quot;" w:history="1">
        <w:r w:rsidRPr="006548CE">
          <w:rPr>
            <w:rStyle w:val="Lienhypertexte"/>
            <w:rFonts w:eastAsia="Calibri" w:cs="Calibri"/>
          </w:rPr>
          <w:t>la</w:t>
        </w:r>
        <w:r w:rsidRPr="006548CE">
          <w:rPr>
            <w:rStyle w:val="Lienhypertexte"/>
            <w:rFonts w:ascii="Calibri" w:eastAsia="Calibri" w:hAnsi="Calibri" w:cs="Calibri"/>
          </w:rPr>
          <w:t> </w:t>
        </w:r>
        <w:r w:rsidRPr="006548CE">
          <w:rPr>
            <w:rStyle w:val="Lienhypertexte"/>
            <w:rFonts w:eastAsia="Calibri" w:cs="Calibri"/>
          </w:rPr>
          <w:t>Fondation Auguste van</w:t>
        </w:r>
        <w:r w:rsidR="00366A72" w:rsidRPr="006548CE">
          <w:rPr>
            <w:rStyle w:val="Lienhypertexte"/>
            <w:rFonts w:ascii="Calibri" w:eastAsia="Calibri" w:hAnsi="Calibri" w:cs="Calibri"/>
          </w:rPr>
          <w:t> </w:t>
        </w:r>
        <w:r w:rsidRPr="006548CE">
          <w:rPr>
            <w:rStyle w:val="Lienhypertexte"/>
            <w:rFonts w:eastAsia="Calibri" w:cs="Calibri"/>
          </w:rPr>
          <w:t>Werveke-Hanno</w:t>
        </w:r>
        <w:r w:rsidRPr="006548CE">
          <w:rPr>
            <w:rStyle w:val="Lienhypertexte"/>
            <w:rFonts w:ascii="Calibri" w:eastAsia="Calibri" w:hAnsi="Calibri" w:cs="Calibri"/>
          </w:rPr>
          <w:t> </w:t>
        </w:r>
      </w:hyperlink>
      <w:r w:rsidRPr="006548CE">
        <w:rPr>
          <w:rFonts w:eastAsia="Calibri" w:cs="Calibri"/>
        </w:rPr>
        <w:t>pour les étudiants en architecture et en art.</w:t>
      </w:r>
    </w:p>
    <w:p w14:paraId="79F49D50" w14:textId="77777777" w:rsidR="00A350B7" w:rsidRPr="006548CE" w:rsidRDefault="00A350B7" w:rsidP="006548CE">
      <w:pPr>
        <w:snapToGrid w:val="0"/>
        <w:rPr>
          <w:rFonts w:eastAsia="Calibri" w:cs="Calibri"/>
        </w:rPr>
      </w:pPr>
    </w:p>
    <w:p w14:paraId="78D95826" w14:textId="77777777" w:rsidR="00A350B7" w:rsidRPr="006548CE" w:rsidRDefault="00A350B7" w:rsidP="006548CE">
      <w:pPr>
        <w:snapToGrid w:val="0"/>
        <w:rPr>
          <w:rFonts w:eastAsia="Calibri" w:cs="Calibri"/>
        </w:rPr>
      </w:pPr>
    </w:p>
    <w:p w14:paraId="7CDB8D3F" w14:textId="76215C28" w:rsidR="001022F7" w:rsidRPr="006548CE" w:rsidRDefault="001022F7" w:rsidP="006548CE">
      <w:pPr>
        <w:snapToGrid w:val="0"/>
        <w:rPr>
          <w:rFonts w:eastAsia="Calibri" w:cs="Calibri"/>
        </w:rPr>
      </w:pPr>
      <w:r w:rsidRPr="006548CE">
        <w:rPr>
          <w:rFonts w:eastAsia="Calibri" w:cs="Calibri"/>
        </w:rPr>
        <w:t>Les demandes de financement auprès de ces fondations nécessitent généralement la soumission d’un dossier détaillé expliquant la situation de l’étudiant et ses besoins spécifiques.</w:t>
      </w:r>
    </w:p>
    <w:p w14:paraId="3DAB4B1A" w14:textId="77777777" w:rsidR="00EF3D95" w:rsidRPr="006548CE" w:rsidRDefault="00EF3D95" w:rsidP="006548CE">
      <w:pPr>
        <w:snapToGrid w:val="0"/>
        <w:rPr>
          <w:rFonts w:eastAsia="Calibri" w:cs="Calibri"/>
        </w:rPr>
      </w:pPr>
    </w:p>
    <w:p w14:paraId="4C9DFB6B" w14:textId="77777777" w:rsidR="00EF3D95" w:rsidRPr="006548CE" w:rsidRDefault="00EF3D95" w:rsidP="006548CE">
      <w:pPr>
        <w:snapToGrid w:val="0"/>
        <w:rPr>
          <w:rFonts w:eastAsia="Calibri" w:cs="Calibri"/>
        </w:rPr>
      </w:pPr>
    </w:p>
    <w:p w14:paraId="004E988B" w14:textId="2AF5342E" w:rsidR="00EF3D95" w:rsidRPr="005E1470" w:rsidRDefault="00985FA7" w:rsidP="005E1470">
      <w:pPr>
        <w:pStyle w:val="Titre2"/>
        <w:rPr>
          <w:rFonts w:eastAsia="Calibri"/>
        </w:rPr>
      </w:pPr>
      <w:hyperlink r:id="rId143" w:tooltip="Lien vers site Internet &quot; mengstudien.public.lu &quot;" w:history="1">
        <w:bookmarkStart w:id="75" w:name="_Toc186220091"/>
        <w:r w:rsidR="00EF3D95" w:rsidRPr="005E1470">
          <w:rPr>
            <w:rStyle w:val="Lienhypertexte"/>
            <w:rFonts w:eastAsia="Calibri" w:cs="Calibri"/>
            <w:bCs/>
          </w:rPr>
          <w:t>Aides Erasmus+ pour les Étudiants en Situation de Handicap</w:t>
        </w:r>
        <w:bookmarkEnd w:id="75"/>
      </w:hyperlink>
    </w:p>
    <w:p w14:paraId="4C82D0B0" w14:textId="77777777" w:rsidR="00EF3D95" w:rsidRPr="006548CE" w:rsidRDefault="00EF3D95" w:rsidP="006548CE">
      <w:pPr>
        <w:snapToGrid w:val="0"/>
        <w:rPr>
          <w:rFonts w:eastAsia="Calibri" w:cs="Calibri"/>
          <w:b/>
          <w:bCs/>
        </w:rPr>
      </w:pPr>
    </w:p>
    <w:p w14:paraId="2067F181" w14:textId="77777777" w:rsidR="00EF3D95" w:rsidRPr="006548CE" w:rsidRDefault="00EF3D95" w:rsidP="006548CE">
      <w:pPr>
        <w:snapToGrid w:val="0"/>
        <w:rPr>
          <w:rFonts w:eastAsia="Calibri" w:cs="Calibri"/>
          <w:b/>
          <w:bCs/>
        </w:rPr>
      </w:pPr>
    </w:p>
    <w:p w14:paraId="12184558" w14:textId="2E84D9D2" w:rsidR="00EF3D95" w:rsidRPr="006548CE" w:rsidRDefault="00985FA7" w:rsidP="006548CE">
      <w:pPr>
        <w:snapToGrid w:val="0"/>
        <w:rPr>
          <w:rFonts w:eastAsia="Calibri" w:cs="Calibri"/>
        </w:rPr>
      </w:pPr>
      <w:hyperlink r:id="rId144" w:tooltip="Lien vers portail Internet &quot; /erasmus-plus.ec.europa.eu &quot;" w:history="1">
        <w:r w:rsidR="00EF3D95" w:rsidRPr="006548CE">
          <w:rPr>
            <w:rStyle w:val="Lienhypertexte"/>
            <w:rFonts w:eastAsia="Calibri" w:cs="Calibri"/>
          </w:rPr>
          <w:t>Le programme</w:t>
        </w:r>
        <w:r w:rsidR="00EF3D95" w:rsidRPr="006548CE">
          <w:rPr>
            <w:rStyle w:val="Lienhypertexte"/>
            <w:rFonts w:ascii="Calibri" w:eastAsia="Calibri" w:hAnsi="Calibri" w:cs="Calibri"/>
          </w:rPr>
          <w:t> </w:t>
        </w:r>
        <w:r w:rsidR="00EF3D95" w:rsidRPr="006548CE">
          <w:rPr>
            <w:rStyle w:val="Lienhypertexte"/>
            <w:rFonts w:eastAsia="Calibri" w:cs="Calibri"/>
          </w:rPr>
          <w:t>Erasmus+</w:t>
        </w:r>
      </w:hyperlink>
      <w:r w:rsidR="00EF3D95" w:rsidRPr="006548CE">
        <w:rPr>
          <w:rFonts w:ascii="Calibri" w:eastAsia="Calibri" w:hAnsi="Calibri" w:cs="Calibri"/>
        </w:rPr>
        <w:t> </w:t>
      </w:r>
      <w:r w:rsidR="00EF3D95" w:rsidRPr="006548CE">
        <w:rPr>
          <w:rFonts w:eastAsia="Calibri" w:cs="Calibri"/>
        </w:rPr>
        <w:t xml:space="preserve">offre des opportunités de mobilité internationale pour les étudiants en situation de handicap afin de leur permettre d'étudier ou de réaliser un stage dans un autre pays européen tout en bénéficiant d’un soutien financier supplémentaire. </w:t>
      </w:r>
    </w:p>
    <w:p w14:paraId="65987232" w14:textId="77777777" w:rsidR="00EF3D95" w:rsidRPr="006548CE" w:rsidRDefault="00EF3D95" w:rsidP="006548CE">
      <w:pPr>
        <w:snapToGrid w:val="0"/>
        <w:rPr>
          <w:rFonts w:eastAsia="Calibri" w:cs="Calibri"/>
        </w:rPr>
      </w:pPr>
    </w:p>
    <w:p w14:paraId="5A83D6AC" w14:textId="77777777" w:rsidR="00EF3D95" w:rsidRPr="006548CE" w:rsidRDefault="00EF3D95" w:rsidP="006548CE">
      <w:pPr>
        <w:snapToGrid w:val="0"/>
        <w:rPr>
          <w:rFonts w:eastAsia="Calibri" w:cs="Calibri"/>
        </w:rPr>
      </w:pPr>
    </w:p>
    <w:p w14:paraId="623EC969" w14:textId="2461E466" w:rsidR="00EF3D95" w:rsidRPr="006548CE" w:rsidRDefault="00EF3D95" w:rsidP="006548CE">
      <w:pPr>
        <w:snapToGrid w:val="0"/>
        <w:rPr>
          <w:rFonts w:eastAsia="Calibri" w:cs="Calibri"/>
        </w:rPr>
      </w:pPr>
      <w:r w:rsidRPr="006548CE">
        <w:rPr>
          <w:rFonts w:eastAsia="Calibri" w:cs="Calibri"/>
        </w:rPr>
        <w:t>Ces aides visent à garantir que le handicap ne soit pas un obstacle à la participation à des expériences de mobilité internationale et à promouvoir une égalité d’accès à l’enseignement supérieur à l’échelle européenne.</w:t>
      </w:r>
    </w:p>
    <w:p w14:paraId="484D9AB0" w14:textId="77777777" w:rsidR="00EF3D95" w:rsidRPr="006548CE" w:rsidRDefault="00EF3D95" w:rsidP="006548CE">
      <w:pPr>
        <w:snapToGrid w:val="0"/>
        <w:rPr>
          <w:rFonts w:eastAsia="Calibri" w:cs="Calibri"/>
        </w:rPr>
      </w:pPr>
    </w:p>
    <w:p w14:paraId="435D41FD" w14:textId="77777777" w:rsidR="00EF3D95" w:rsidRPr="006548CE" w:rsidRDefault="00EF3D95" w:rsidP="006548CE">
      <w:pPr>
        <w:snapToGrid w:val="0"/>
        <w:rPr>
          <w:rFonts w:eastAsia="Calibri" w:cs="Calibri"/>
        </w:rPr>
      </w:pPr>
    </w:p>
    <w:p w14:paraId="1DC1B4D6" w14:textId="41E782D3" w:rsidR="00EF3D95" w:rsidRPr="006548CE" w:rsidRDefault="00EF3D95" w:rsidP="006548CE">
      <w:pPr>
        <w:snapToGrid w:val="0"/>
        <w:rPr>
          <w:rFonts w:eastAsia="Calibri" w:cs="Calibri"/>
        </w:rPr>
      </w:pPr>
      <w:r w:rsidRPr="006548CE">
        <w:rPr>
          <w:rFonts w:eastAsia="Calibri" w:cs="Calibri"/>
        </w:rPr>
        <w:t>Les étudiants en situation de handicap peuvent bénéficier de</w:t>
      </w:r>
      <w:r w:rsidRPr="006548CE">
        <w:rPr>
          <w:rFonts w:ascii="Calibri" w:eastAsia="Calibri" w:hAnsi="Calibri" w:cs="Calibri"/>
        </w:rPr>
        <w:t> </w:t>
      </w:r>
      <w:r w:rsidRPr="006548CE">
        <w:rPr>
          <w:rFonts w:eastAsia="Calibri" w:cs="Calibri"/>
        </w:rPr>
        <w:t xml:space="preserve">bourses Erasmus+ classiques, auxquelles s’ajoute </w:t>
      </w:r>
      <w:hyperlink r:id="rId145" w:tooltip="Lien vers site Internet &quot; francaisaletranger.fr &quot;" w:history="1">
        <w:r w:rsidRPr="006548CE">
          <w:rPr>
            <w:rStyle w:val="Lienhypertexte"/>
            <w:rFonts w:eastAsia="Calibri" w:cs="Calibri"/>
          </w:rPr>
          <w:t>une</w:t>
        </w:r>
        <w:r w:rsidRPr="006548CE">
          <w:rPr>
            <w:rStyle w:val="Lienhypertexte"/>
            <w:rFonts w:ascii="Calibri" w:eastAsia="Calibri" w:hAnsi="Calibri" w:cs="Calibri"/>
          </w:rPr>
          <w:t> </w:t>
        </w:r>
        <w:r w:rsidRPr="006548CE">
          <w:rPr>
            <w:rStyle w:val="Lienhypertexte"/>
            <w:rFonts w:eastAsia="Calibri" w:cs="Calibri"/>
          </w:rPr>
          <w:t>allocation spécifique pour couvrir les besoins particuliers</w:t>
        </w:r>
        <w:r w:rsidRPr="006548CE">
          <w:rPr>
            <w:rStyle w:val="Lienhypertexte"/>
            <w:rFonts w:ascii="Calibri" w:eastAsia="Calibri" w:hAnsi="Calibri" w:cs="Calibri"/>
          </w:rPr>
          <w:t> </w:t>
        </w:r>
        <w:r w:rsidRPr="006548CE">
          <w:rPr>
            <w:rStyle w:val="Lienhypertexte"/>
            <w:rFonts w:eastAsia="Calibri" w:cs="Calibri"/>
          </w:rPr>
          <w:t>liés à leur handicap</w:t>
        </w:r>
      </w:hyperlink>
      <w:r w:rsidRPr="006548CE">
        <w:rPr>
          <w:rFonts w:eastAsia="Calibri" w:cs="Calibri"/>
        </w:rPr>
        <w:t>. Cette allocation peut prendre en charge des frais supplémentaires tels que</w:t>
      </w:r>
      <w:r w:rsidR="00366A72" w:rsidRPr="006548CE">
        <w:rPr>
          <w:rFonts w:ascii="Calibri" w:eastAsia="Calibri" w:hAnsi="Calibri" w:cs="Calibri"/>
        </w:rPr>
        <w:t> </w:t>
      </w:r>
      <w:r w:rsidRPr="006548CE">
        <w:rPr>
          <w:rFonts w:eastAsia="Calibri" w:cs="Calibri"/>
        </w:rPr>
        <w:t>:</w:t>
      </w:r>
    </w:p>
    <w:p w14:paraId="3F6E7231" w14:textId="77777777" w:rsidR="00EF3D95" w:rsidRPr="006548CE" w:rsidRDefault="00EF3D95" w:rsidP="006548CE">
      <w:pPr>
        <w:snapToGrid w:val="0"/>
        <w:rPr>
          <w:rFonts w:eastAsia="Calibri" w:cs="Calibri"/>
        </w:rPr>
      </w:pPr>
    </w:p>
    <w:p w14:paraId="57F0253F" w14:textId="77777777" w:rsidR="00EF3D95" w:rsidRPr="006548CE" w:rsidRDefault="00EF3D95" w:rsidP="006548CE">
      <w:pPr>
        <w:snapToGrid w:val="0"/>
        <w:ind w:left="567" w:hanging="567"/>
        <w:rPr>
          <w:rFonts w:eastAsia="Calibri" w:cs="Calibri"/>
        </w:rPr>
      </w:pPr>
    </w:p>
    <w:p w14:paraId="2B4348FD" w14:textId="6456E0BA" w:rsidR="00EF3D95" w:rsidRPr="006548CE" w:rsidRDefault="00EF3D95" w:rsidP="00022D50">
      <w:pPr>
        <w:numPr>
          <w:ilvl w:val="0"/>
          <w:numId w:val="8"/>
        </w:numPr>
        <w:snapToGrid w:val="0"/>
        <w:ind w:left="567" w:hanging="567"/>
        <w:rPr>
          <w:rFonts w:eastAsia="Calibri" w:cs="Calibri"/>
        </w:rPr>
      </w:pPr>
      <w:r w:rsidRPr="006548CE">
        <w:rPr>
          <w:rFonts w:eastAsia="Calibri" w:cs="Calibri"/>
        </w:rPr>
        <w:t>L’accompagnement par une personne d’assistance</w:t>
      </w:r>
      <w:r w:rsidRPr="006548CE">
        <w:rPr>
          <w:rFonts w:ascii="Calibri" w:eastAsia="Calibri" w:hAnsi="Calibri" w:cs="Calibri"/>
        </w:rPr>
        <w:t> </w:t>
      </w:r>
      <w:r w:rsidRPr="006548CE">
        <w:rPr>
          <w:rFonts w:eastAsia="Calibri" w:cs="Calibri"/>
        </w:rPr>
        <w:t>durant le séjour (assistant personnel, accompagnateur éducatif, etc.)</w:t>
      </w:r>
      <w:r w:rsidR="00366A72" w:rsidRPr="006548CE">
        <w:rPr>
          <w:rFonts w:eastAsia="Calibri" w:cs="Calibri"/>
        </w:rPr>
        <w:t> </w:t>
      </w:r>
      <w:r w:rsidRPr="006548CE">
        <w:rPr>
          <w:rFonts w:eastAsia="Calibri" w:cs="Calibri"/>
        </w:rPr>
        <w:t>;</w:t>
      </w:r>
    </w:p>
    <w:p w14:paraId="4AC88BFF" w14:textId="77777777" w:rsidR="00EF3D95" w:rsidRPr="006548CE" w:rsidRDefault="00EF3D95" w:rsidP="006548CE">
      <w:pPr>
        <w:snapToGrid w:val="0"/>
        <w:ind w:left="567" w:hanging="567"/>
        <w:rPr>
          <w:rFonts w:eastAsia="Calibri" w:cs="Calibri"/>
        </w:rPr>
      </w:pPr>
    </w:p>
    <w:p w14:paraId="4F53E42E" w14:textId="1368FAFD" w:rsidR="00EF3D95" w:rsidRPr="006548CE" w:rsidRDefault="00EF3D95" w:rsidP="00022D50">
      <w:pPr>
        <w:numPr>
          <w:ilvl w:val="0"/>
          <w:numId w:val="8"/>
        </w:numPr>
        <w:snapToGrid w:val="0"/>
        <w:ind w:left="567" w:hanging="567"/>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aides techniques et équipements spécialisés</w:t>
      </w:r>
      <w:r w:rsidRPr="006548CE">
        <w:rPr>
          <w:rFonts w:ascii="Calibri" w:eastAsia="Calibri" w:hAnsi="Calibri" w:cs="Calibri"/>
        </w:rPr>
        <w:t> </w:t>
      </w:r>
      <w:r w:rsidRPr="006548CE">
        <w:rPr>
          <w:rFonts w:eastAsia="Calibri" w:cs="Calibri"/>
        </w:rPr>
        <w:t>(matériel adapté, logiciels de synthèse vocale, lecteurs d’écran, etc.)</w:t>
      </w:r>
      <w:r w:rsidR="00366A72" w:rsidRPr="006548CE">
        <w:rPr>
          <w:rFonts w:eastAsia="Calibri" w:cs="Calibri"/>
        </w:rPr>
        <w:t> </w:t>
      </w:r>
      <w:r w:rsidRPr="006548CE">
        <w:rPr>
          <w:rFonts w:eastAsia="Calibri" w:cs="Calibri"/>
        </w:rPr>
        <w:t>;</w:t>
      </w:r>
    </w:p>
    <w:p w14:paraId="04CBCCD7" w14:textId="77777777" w:rsidR="00EF3D95" w:rsidRPr="006548CE" w:rsidRDefault="00EF3D95" w:rsidP="006548CE">
      <w:pPr>
        <w:snapToGrid w:val="0"/>
        <w:ind w:left="567" w:hanging="567"/>
        <w:rPr>
          <w:rFonts w:eastAsia="Calibri" w:cs="Calibri"/>
        </w:rPr>
      </w:pPr>
    </w:p>
    <w:p w14:paraId="6065A37B" w14:textId="434100D8" w:rsidR="00EF3D95" w:rsidRPr="006548CE" w:rsidRDefault="00EF3D95" w:rsidP="00022D50">
      <w:pPr>
        <w:numPr>
          <w:ilvl w:val="0"/>
          <w:numId w:val="8"/>
        </w:numPr>
        <w:snapToGrid w:val="0"/>
        <w:ind w:left="567" w:hanging="567"/>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frais de transport spécifique</w:t>
      </w:r>
      <w:r w:rsidRPr="006548CE">
        <w:rPr>
          <w:rFonts w:ascii="Calibri" w:eastAsia="Calibri" w:hAnsi="Calibri" w:cs="Calibri"/>
        </w:rPr>
        <w:t> </w:t>
      </w:r>
      <w:r w:rsidRPr="006548CE">
        <w:rPr>
          <w:rFonts w:eastAsia="Calibri" w:cs="Calibri"/>
        </w:rPr>
        <w:t>(par exemple, déplacements en fauteuil roulant nécessitant un véhicule adapté)</w:t>
      </w:r>
      <w:r w:rsidR="00366A72" w:rsidRPr="006548CE">
        <w:rPr>
          <w:rFonts w:eastAsia="Calibri" w:cs="Calibri"/>
        </w:rPr>
        <w:t> </w:t>
      </w:r>
      <w:r w:rsidRPr="006548CE">
        <w:rPr>
          <w:rFonts w:eastAsia="Calibri" w:cs="Calibri"/>
        </w:rPr>
        <w:t>;</w:t>
      </w:r>
    </w:p>
    <w:p w14:paraId="43715979" w14:textId="77777777" w:rsidR="00EF3D95" w:rsidRPr="006548CE" w:rsidRDefault="00EF3D95" w:rsidP="006548CE">
      <w:pPr>
        <w:snapToGrid w:val="0"/>
        <w:ind w:left="567" w:hanging="567"/>
        <w:rPr>
          <w:rFonts w:eastAsia="Calibri" w:cs="Calibri"/>
        </w:rPr>
      </w:pPr>
    </w:p>
    <w:p w14:paraId="363D9FAB" w14:textId="7CB3B6CC" w:rsidR="00EF3D95" w:rsidRPr="006548CE" w:rsidRDefault="00EF3D95" w:rsidP="00022D50">
      <w:pPr>
        <w:numPr>
          <w:ilvl w:val="0"/>
          <w:numId w:val="8"/>
        </w:numPr>
        <w:snapToGrid w:val="0"/>
        <w:ind w:left="567" w:hanging="567"/>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services d’accessibilité</w:t>
      </w:r>
      <w:r w:rsidRPr="006548CE">
        <w:rPr>
          <w:rFonts w:ascii="Calibri" w:eastAsia="Calibri" w:hAnsi="Calibri" w:cs="Calibri"/>
        </w:rPr>
        <w:t> </w:t>
      </w:r>
      <w:r w:rsidRPr="006548CE">
        <w:rPr>
          <w:rFonts w:eastAsia="Calibri" w:cs="Calibri"/>
        </w:rPr>
        <w:t>sur place (interprètes en langue des signes, transcription de documents en braille, etc.)</w:t>
      </w:r>
      <w:r w:rsidR="00366A72" w:rsidRPr="006548CE">
        <w:rPr>
          <w:rFonts w:eastAsia="Calibri" w:cs="Calibri"/>
        </w:rPr>
        <w:t> </w:t>
      </w:r>
      <w:r w:rsidRPr="006548CE">
        <w:rPr>
          <w:rFonts w:eastAsia="Calibri" w:cs="Calibri"/>
        </w:rPr>
        <w:t>;</w:t>
      </w:r>
    </w:p>
    <w:p w14:paraId="4B27B712" w14:textId="77777777" w:rsidR="00EF3D95" w:rsidRPr="006548CE" w:rsidRDefault="00EF3D95" w:rsidP="006548CE">
      <w:pPr>
        <w:snapToGrid w:val="0"/>
        <w:ind w:left="567" w:hanging="567"/>
        <w:rPr>
          <w:rFonts w:eastAsia="Calibri" w:cs="Calibri"/>
        </w:rPr>
      </w:pPr>
    </w:p>
    <w:p w14:paraId="752331DE" w14:textId="77777777" w:rsidR="00EF3D95" w:rsidRPr="006548CE" w:rsidRDefault="00EF3D95" w:rsidP="00022D50">
      <w:pPr>
        <w:numPr>
          <w:ilvl w:val="0"/>
          <w:numId w:val="8"/>
        </w:numPr>
        <w:snapToGrid w:val="0"/>
        <w:ind w:left="567" w:hanging="567"/>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aménagements spécifiques liés au logement</w:t>
      </w:r>
      <w:r w:rsidRPr="006548CE">
        <w:rPr>
          <w:rFonts w:ascii="Calibri" w:eastAsia="Calibri" w:hAnsi="Calibri" w:cs="Calibri"/>
        </w:rPr>
        <w:t> </w:t>
      </w:r>
      <w:r w:rsidRPr="006548CE">
        <w:rPr>
          <w:rFonts w:eastAsia="Calibri" w:cs="Calibri"/>
        </w:rPr>
        <w:t>ou aux besoins médicaux particuliers.</w:t>
      </w:r>
    </w:p>
    <w:p w14:paraId="7D3EE944" w14:textId="77777777" w:rsidR="00EF3D95" w:rsidRPr="006548CE" w:rsidRDefault="00EF3D95" w:rsidP="006548CE">
      <w:pPr>
        <w:pStyle w:val="Paragraphedeliste"/>
        <w:rPr>
          <w:rFonts w:eastAsia="Calibri" w:cs="Calibri"/>
        </w:rPr>
      </w:pPr>
    </w:p>
    <w:p w14:paraId="01D2C64B" w14:textId="77777777" w:rsidR="00EF3D95" w:rsidRPr="006548CE" w:rsidRDefault="00EF3D95" w:rsidP="006548CE">
      <w:pPr>
        <w:snapToGrid w:val="0"/>
        <w:rPr>
          <w:rFonts w:eastAsia="Calibri" w:cs="Calibri"/>
        </w:rPr>
      </w:pPr>
    </w:p>
    <w:p w14:paraId="623D0E2D" w14:textId="77777777" w:rsidR="00EF3D95" w:rsidRPr="006548CE" w:rsidRDefault="00EF3D95" w:rsidP="006548CE">
      <w:pPr>
        <w:snapToGrid w:val="0"/>
        <w:rPr>
          <w:rFonts w:eastAsia="Calibri" w:cs="Calibri"/>
          <w:b/>
          <w:bCs/>
        </w:rPr>
      </w:pPr>
      <w:r w:rsidRPr="006548CE">
        <w:rPr>
          <w:rFonts w:eastAsia="Calibri" w:cs="Calibri"/>
          <w:b/>
          <w:bCs/>
        </w:rPr>
        <w:t>Conditions pour Obtenir ces Aides</w:t>
      </w:r>
    </w:p>
    <w:p w14:paraId="4445FAF8" w14:textId="77777777" w:rsidR="00EF3D95" w:rsidRPr="006548CE" w:rsidRDefault="00EF3D95" w:rsidP="006548CE">
      <w:pPr>
        <w:snapToGrid w:val="0"/>
        <w:rPr>
          <w:rFonts w:eastAsia="Calibri" w:cs="Calibri"/>
          <w:b/>
          <w:bCs/>
        </w:rPr>
      </w:pPr>
    </w:p>
    <w:p w14:paraId="332025B2" w14:textId="77777777" w:rsidR="00EF3D95" w:rsidRPr="006548CE" w:rsidRDefault="00EF3D95" w:rsidP="006548CE">
      <w:pPr>
        <w:snapToGrid w:val="0"/>
        <w:rPr>
          <w:rFonts w:eastAsia="Calibri" w:cs="Calibri"/>
        </w:rPr>
      </w:pPr>
    </w:p>
    <w:p w14:paraId="5B55D05A" w14:textId="3B8E80AE" w:rsidR="00EF3D95" w:rsidRPr="006548CE" w:rsidRDefault="00EF3D95" w:rsidP="006548CE">
      <w:pPr>
        <w:snapToGrid w:val="0"/>
        <w:rPr>
          <w:rFonts w:eastAsia="Calibri" w:cs="Calibri"/>
        </w:rPr>
      </w:pPr>
      <w:r w:rsidRPr="006548CE">
        <w:rPr>
          <w:rFonts w:eastAsia="Calibri" w:cs="Calibri"/>
        </w:rPr>
        <w:t>Pour bénéficier des aides Erasmus+ spécifiques aux étudiants en situation de handicap, certaines conditions doivent être remplies</w:t>
      </w:r>
      <w:r w:rsidR="00366A72" w:rsidRPr="006548CE">
        <w:rPr>
          <w:rFonts w:ascii="Calibri" w:eastAsia="Calibri" w:hAnsi="Calibri" w:cs="Calibri"/>
        </w:rPr>
        <w:t> </w:t>
      </w:r>
      <w:r w:rsidRPr="006548CE">
        <w:rPr>
          <w:rFonts w:eastAsia="Calibri" w:cs="Calibri"/>
        </w:rPr>
        <w:t>:</w:t>
      </w:r>
    </w:p>
    <w:p w14:paraId="4FDCCDD2" w14:textId="77777777" w:rsidR="00EF3D95" w:rsidRPr="006548CE" w:rsidRDefault="00EF3D95" w:rsidP="006548CE">
      <w:pPr>
        <w:snapToGrid w:val="0"/>
        <w:rPr>
          <w:rFonts w:eastAsia="Calibri" w:cs="Calibri"/>
        </w:rPr>
      </w:pPr>
    </w:p>
    <w:p w14:paraId="3A2CF5BA" w14:textId="77777777" w:rsidR="00EF3D95" w:rsidRPr="006548CE" w:rsidRDefault="00EF3D95" w:rsidP="006548CE">
      <w:pPr>
        <w:snapToGrid w:val="0"/>
        <w:rPr>
          <w:rFonts w:eastAsia="Calibri" w:cs="Calibri"/>
        </w:rPr>
      </w:pPr>
    </w:p>
    <w:p w14:paraId="0626FE24" w14:textId="524A3C39" w:rsidR="00EF3D95" w:rsidRPr="006548CE" w:rsidRDefault="00EF3D95" w:rsidP="00022D50">
      <w:pPr>
        <w:numPr>
          <w:ilvl w:val="0"/>
          <w:numId w:val="9"/>
        </w:numPr>
        <w:snapToGrid w:val="0"/>
        <w:ind w:left="567" w:hanging="567"/>
        <w:rPr>
          <w:rFonts w:eastAsia="Calibri" w:cs="Calibri"/>
        </w:rPr>
      </w:pPr>
      <w:r w:rsidRPr="006548CE">
        <w:rPr>
          <w:rFonts w:eastAsia="Calibri" w:cs="Calibri"/>
        </w:rPr>
        <w:t>Inscription dans un établissement d’enseignement supérieur</w:t>
      </w:r>
      <w:r w:rsidRPr="006548CE">
        <w:rPr>
          <w:rFonts w:ascii="Calibri" w:eastAsia="Calibri" w:hAnsi="Calibri" w:cs="Calibri"/>
        </w:rPr>
        <w:t> </w:t>
      </w:r>
      <w:r w:rsidRPr="006548CE">
        <w:rPr>
          <w:rFonts w:eastAsia="Calibri" w:cs="Calibri"/>
        </w:rPr>
        <w:t>participant au programme Erasmus+</w:t>
      </w:r>
      <w:r w:rsidR="00366A72" w:rsidRPr="006548CE">
        <w:rPr>
          <w:rFonts w:eastAsia="Calibri" w:cs="Calibri"/>
        </w:rPr>
        <w:t> </w:t>
      </w:r>
      <w:r w:rsidRPr="006548CE">
        <w:rPr>
          <w:rFonts w:eastAsia="Calibri" w:cs="Calibri"/>
        </w:rPr>
        <w:t>;</w:t>
      </w:r>
    </w:p>
    <w:p w14:paraId="6EB56717" w14:textId="77777777" w:rsidR="00EF3D95" w:rsidRPr="006548CE" w:rsidRDefault="00EF3D95" w:rsidP="006548CE">
      <w:pPr>
        <w:snapToGrid w:val="0"/>
        <w:ind w:left="567"/>
        <w:rPr>
          <w:rFonts w:eastAsia="Calibri" w:cs="Calibri"/>
        </w:rPr>
      </w:pPr>
    </w:p>
    <w:p w14:paraId="20F05EB5" w14:textId="4D73DB1C" w:rsidR="00EF3D95" w:rsidRPr="006548CE" w:rsidRDefault="00EF3D95" w:rsidP="00022D50">
      <w:pPr>
        <w:numPr>
          <w:ilvl w:val="0"/>
          <w:numId w:val="9"/>
        </w:numPr>
        <w:snapToGrid w:val="0"/>
        <w:ind w:left="567" w:hanging="567"/>
        <w:rPr>
          <w:rFonts w:eastAsia="Calibri" w:cs="Calibri"/>
        </w:rPr>
      </w:pPr>
      <w:r w:rsidRPr="006548CE">
        <w:rPr>
          <w:rFonts w:eastAsia="Calibri" w:cs="Calibri"/>
        </w:rPr>
        <w:t>Reconnaissance officielle du handicap, attestée par un certificat médical ou une attestation délivrée par un organisme compétent</w:t>
      </w:r>
      <w:r w:rsidR="00366A72" w:rsidRPr="006548CE">
        <w:rPr>
          <w:rFonts w:eastAsia="Calibri" w:cs="Calibri"/>
        </w:rPr>
        <w:t> </w:t>
      </w:r>
      <w:r w:rsidRPr="006548CE">
        <w:rPr>
          <w:rFonts w:eastAsia="Calibri" w:cs="Calibri"/>
        </w:rPr>
        <w:t>;</w:t>
      </w:r>
    </w:p>
    <w:p w14:paraId="42BB9BF4" w14:textId="77777777" w:rsidR="00EF3D95" w:rsidRPr="006548CE" w:rsidRDefault="00EF3D95" w:rsidP="006548CE">
      <w:pPr>
        <w:snapToGrid w:val="0"/>
        <w:rPr>
          <w:rFonts w:eastAsia="Calibri" w:cs="Calibri"/>
        </w:rPr>
      </w:pPr>
    </w:p>
    <w:p w14:paraId="406DFF00" w14:textId="77777777" w:rsidR="00EF3D95" w:rsidRPr="006548CE" w:rsidRDefault="00EF3D95" w:rsidP="00022D50">
      <w:pPr>
        <w:numPr>
          <w:ilvl w:val="0"/>
          <w:numId w:val="9"/>
        </w:numPr>
        <w:snapToGrid w:val="0"/>
        <w:ind w:left="567" w:hanging="567"/>
        <w:rPr>
          <w:rFonts w:eastAsia="Calibri" w:cs="Calibri"/>
        </w:rPr>
      </w:pPr>
      <w:r w:rsidRPr="006548CE">
        <w:rPr>
          <w:rFonts w:eastAsia="Calibri" w:cs="Calibri"/>
        </w:rPr>
        <w:t>Dépôt d’un dossier de demande spécifique</w:t>
      </w:r>
      <w:r w:rsidRPr="006548CE">
        <w:rPr>
          <w:rFonts w:ascii="Calibri" w:eastAsia="Calibri" w:hAnsi="Calibri" w:cs="Calibri"/>
        </w:rPr>
        <w:t> </w:t>
      </w:r>
      <w:r w:rsidRPr="006548CE">
        <w:rPr>
          <w:rFonts w:eastAsia="Calibri" w:cs="Calibri"/>
        </w:rPr>
        <w:t>d’allocation Erasmus+ pour les besoins liés au handicap. Ce dossier doit être soumis en même temps que la demande de mobilité Erasmus+ et inclure une estimation détaillée des coûts supplémentaires liés au handicap.</w:t>
      </w:r>
    </w:p>
    <w:p w14:paraId="0E81D5E2" w14:textId="77777777" w:rsidR="00EF3D95" w:rsidRPr="006548CE" w:rsidRDefault="00EF3D95" w:rsidP="006548CE">
      <w:pPr>
        <w:pStyle w:val="Paragraphedeliste"/>
        <w:rPr>
          <w:rFonts w:eastAsia="Calibri" w:cs="Calibri"/>
        </w:rPr>
      </w:pPr>
    </w:p>
    <w:p w14:paraId="3B1422A5" w14:textId="77777777" w:rsidR="00EF3D95" w:rsidRPr="006548CE" w:rsidRDefault="00EF3D95" w:rsidP="006548CE">
      <w:pPr>
        <w:snapToGrid w:val="0"/>
        <w:ind w:left="567"/>
        <w:rPr>
          <w:rFonts w:eastAsia="Calibri" w:cs="Calibri"/>
        </w:rPr>
      </w:pPr>
    </w:p>
    <w:p w14:paraId="6C57D94F" w14:textId="630D0CDD" w:rsidR="00147797" w:rsidRPr="006548CE" w:rsidRDefault="00147797" w:rsidP="006548CE">
      <w:pPr>
        <w:snapToGrid w:val="0"/>
        <w:rPr>
          <w:rFonts w:eastAsia="Calibri" w:cs="Calibri"/>
        </w:rPr>
      </w:pPr>
      <w:r w:rsidRPr="006548CE">
        <w:rPr>
          <w:rFonts w:cs="Calibri"/>
          <w:color w:val="000000"/>
          <w:shd w:val="clear" w:color="auto" w:fill="FFFFFF"/>
        </w:rPr>
        <w:t>Le</w:t>
      </w:r>
      <w:r w:rsidRPr="006548CE">
        <w:rPr>
          <w:rStyle w:val="apple-converted-space"/>
          <w:rFonts w:ascii="Calibri" w:hAnsi="Calibri" w:cs="Calibri"/>
          <w:color w:val="000000"/>
          <w:shd w:val="clear" w:color="auto" w:fill="FFFFFF"/>
        </w:rPr>
        <w:t> </w:t>
      </w:r>
      <w:hyperlink r:id="rId146" w:tooltip="Guide du programme Erasmus+ 2021" w:history="1">
        <w:r w:rsidRPr="006548CE">
          <w:rPr>
            <w:rStyle w:val="Lienhypertexte"/>
            <w:rFonts w:cs="Calibri"/>
            <w:color w:val="55208A"/>
          </w:rPr>
          <w:t>guide du programme Erasmus+</w:t>
        </w:r>
      </w:hyperlink>
      <w:r w:rsidRPr="006548CE">
        <w:rPr>
          <w:rStyle w:val="apple-converted-space"/>
          <w:rFonts w:ascii="Calibri" w:hAnsi="Calibri" w:cs="Calibri"/>
          <w:color w:val="000000"/>
          <w:shd w:val="clear" w:color="auto" w:fill="FFFFFF"/>
        </w:rPr>
        <w:t> </w:t>
      </w:r>
      <w:r w:rsidRPr="006548CE">
        <w:rPr>
          <w:rFonts w:cs="Calibri"/>
          <w:color w:val="000000"/>
          <w:shd w:val="clear" w:color="auto" w:fill="FFFFFF"/>
        </w:rPr>
        <w:t>présente des informations détaillées sur les possibilités offertes, ainsi que sur les critères d’admission.</w:t>
      </w:r>
    </w:p>
    <w:p w14:paraId="72227CF6" w14:textId="77777777" w:rsidR="00147797" w:rsidRPr="006548CE" w:rsidRDefault="00147797" w:rsidP="006548CE">
      <w:pPr>
        <w:snapToGrid w:val="0"/>
        <w:rPr>
          <w:rFonts w:eastAsia="Calibri" w:cs="Calibri"/>
        </w:rPr>
      </w:pPr>
    </w:p>
    <w:p w14:paraId="469C3D61" w14:textId="77777777" w:rsidR="00147797" w:rsidRPr="006548CE" w:rsidRDefault="00147797" w:rsidP="006548CE">
      <w:pPr>
        <w:snapToGrid w:val="0"/>
        <w:rPr>
          <w:rFonts w:eastAsia="Calibri" w:cs="Calibri"/>
        </w:rPr>
      </w:pPr>
    </w:p>
    <w:p w14:paraId="56DC7425" w14:textId="01389115" w:rsidR="00EF3D95" w:rsidRPr="006548CE" w:rsidRDefault="00EF3D95" w:rsidP="006548CE">
      <w:pPr>
        <w:snapToGrid w:val="0"/>
        <w:rPr>
          <w:rFonts w:eastAsia="Calibri" w:cs="Calibri"/>
        </w:rPr>
      </w:pPr>
      <w:r w:rsidRPr="006548CE">
        <w:rPr>
          <w:rFonts w:eastAsia="Calibri" w:cs="Calibri"/>
        </w:rPr>
        <w:t>La demande est généralement à adresser au</w:t>
      </w:r>
      <w:r w:rsidRPr="006548CE">
        <w:rPr>
          <w:rFonts w:ascii="Calibri" w:eastAsia="Calibri" w:hAnsi="Calibri" w:cs="Calibri"/>
        </w:rPr>
        <w:t> </w:t>
      </w:r>
      <w:r w:rsidRPr="006548CE">
        <w:rPr>
          <w:rFonts w:eastAsia="Calibri" w:cs="Calibri"/>
        </w:rPr>
        <w:t>Service des Relations Internationales</w:t>
      </w:r>
      <w:r w:rsidRPr="006548CE">
        <w:rPr>
          <w:rFonts w:ascii="Calibri" w:eastAsia="Calibri" w:hAnsi="Calibri" w:cs="Calibri"/>
        </w:rPr>
        <w:t> </w:t>
      </w:r>
      <w:r w:rsidRPr="006548CE">
        <w:rPr>
          <w:rFonts w:eastAsia="Calibri" w:cs="Calibri"/>
        </w:rPr>
        <w:t>de l’établissement d’origine, qui accompagne l’étudiant dans les démarches administratives et assure la liaison avec l’agence nationale Erasmus+ en charge de l’attribution des fonds.</w:t>
      </w:r>
    </w:p>
    <w:p w14:paraId="0CDEF3C9" w14:textId="77777777" w:rsidR="00EF3D95" w:rsidRPr="006548CE" w:rsidRDefault="00EF3D95" w:rsidP="006548CE">
      <w:pPr>
        <w:snapToGrid w:val="0"/>
        <w:rPr>
          <w:rFonts w:eastAsia="Calibri" w:cs="Calibri"/>
        </w:rPr>
      </w:pPr>
    </w:p>
    <w:p w14:paraId="59A68845" w14:textId="77777777" w:rsidR="00EF3D95" w:rsidRPr="006548CE" w:rsidRDefault="00EF3D95" w:rsidP="006548CE">
      <w:pPr>
        <w:snapToGrid w:val="0"/>
        <w:rPr>
          <w:rFonts w:eastAsia="Calibri" w:cs="Calibri"/>
        </w:rPr>
      </w:pPr>
    </w:p>
    <w:p w14:paraId="6260A4C7" w14:textId="77777777" w:rsidR="00EF3D95" w:rsidRPr="006548CE" w:rsidRDefault="00EF3D95" w:rsidP="006548CE">
      <w:pPr>
        <w:snapToGrid w:val="0"/>
        <w:rPr>
          <w:rFonts w:eastAsia="Calibri" w:cs="Calibri"/>
        </w:rPr>
      </w:pPr>
      <w:r w:rsidRPr="006548CE">
        <w:rPr>
          <w:rFonts w:eastAsia="Calibri" w:cs="Calibri"/>
        </w:rPr>
        <w:t>Ces aides permettent ainsi aux étudiants en situation de handicap de vivre pleinement leur expérience Erasmus+, d’accéder à une éducation inclusive et de s’ouvrir à des perspectives académiques et professionnelles à l’international sans être freinés par des obstacles financiers ou matériels.</w:t>
      </w:r>
    </w:p>
    <w:p w14:paraId="6567F2A0" w14:textId="77777777" w:rsidR="004A1669" w:rsidRPr="006548CE" w:rsidRDefault="004A1669" w:rsidP="006548CE">
      <w:pPr>
        <w:snapToGrid w:val="0"/>
        <w:rPr>
          <w:rFonts w:eastAsia="Calibri" w:cs="Calibri"/>
        </w:rPr>
      </w:pPr>
    </w:p>
    <w:p w14:paraId="4BE2ACFB" w14:textId="77777777" w:rsidR="00EF3D95" w:rsidRPr="006548CE" w:rsidRDefault="00EF3D95" w:rsidP="006548CE">
      <w:pPr>
        <w:snapToGrid w:val="0"/>
        <w:rPr>
          <w:rFonts w:eastAsia="Calibri" w:cs="Calibri"/>
        </w:rPr>
      </w:pPr>
    </w:p>
    <w:p w14:paraId="5A4C60DB" w14:textId="6B8A4A57" w:rsidR="004A1669" w:rsidRPr="006548CE" w:rsidRDefault="00513B84" w:rsidP="005E1470">
      <w:pPr>
        <w:pStyle w:val="Titre2"/>
        <w:rPr>
          <w:rFonts w:eastAsia="Calibri"/>
        </w:rPr>
      </w:pPr>
      <w:bookmarkStart w:id="76" w:name="_Toc186220092"/>
      <w:r w:rsidRPr="006548CE">
        <w:rPr>
          <w:rFonts w:eastAsia="Calibri"/>
        </w:rPr>
        <w:t>Aides aux doctorants</w:t>
      </w:r>
      <w:bookmarkEnd w:id="76"/>
      <w:r w:rsidRPr="006548CE">
        <w:rPr>
          <w:rFonts w:eastAsia="Calibri"/>
        </w:rPr>
        <w:t xml:space="preserve"> </w:t>
      </w:r>
    </w:p>
    <w:p w14:paraId="2D4DFE50" w14:textId="77777777" w:rsidR="004A1669" w:rsidRPr="006548CE" w:rsidRDefault="004A1669" w:rsidP="006548CE">
      <w:pPr>
        <w:snapToGrid w:val="0"/>
        <w:rPr>
          <w:rFonts w:eastAsia="Calibri" w:cs="Calibri"/>
        </w:rPr>
      </w:pPr>
    </w:p>
    <w:p w14:paraId="29FB529A" w14:textId="77777777" w:rsidR="004A1669" w:rsidRPr="006548CE" w:rsidRDefault="004A1669" w:rsidP="006548CE">
      <w:pPr>
        <w:snapToGrid w:val="0"/>
        <w:rPr>
          <w:rFonts w:eastAsia="Calibri" w:cs="Calibri"/>
        </w:rPr>
      </w:pPr>
    </w:p>
    <w:p w14:paraId="26CB44EC" w14:textId="4827604E" w:rsidR="00513B84" w:rsidRPr="006548CE" w:rsidRDefault="00513B84" w:rsidP="006548CE">
      <w:pPr>
        <w:snapToGrid w:val="0"/>
        <w:rPr>
          <w:rFonts w:eastAsia="Calibri" w:cs="Calibri"/>
        </w:rPr>
      </w:pPr>
      <w:r w:rsidRPr="006548CE">
        <w:rPr>
          <w:rFonts w:eastAsia="Calibri" w:cs="Calibri"/>
        </w:rPr>
        <w:t>Au Luxembourg, il n'existe pas de dispositif</w:t>
      </w:r>
      <w:r w:rsidR="00366A72" w:rsidRPr="006548CE">
        <w:rPr>
          <w:rFonts w:eastAsia="Calibri" w:cs="Calibri"/>
        </w:rPr>
        <w:t>s</w:t>
      </w:r>
      <w:r w:rsidRPr="006548CE">
        <w:rPr>
          <w:rFonts w:eastAsia="Calibri" w:cs="Calibri"/>
        </w:rPr>
        <w:t xml:space="preserve"> équivalent</w:t>
      </w:r>
      <w:r w:rsidR="00366A72" w:rsidRPr="006548CE">
        <w:rPr>
          <w:rFonts w:eastAsia="Calibri" w:cs="Calibri"/>
        </w:rPr>
        <w:t>s</w:t>
      </w:r>
      <w:r w:rsidRPr="006548CE">
        <w:rPr>
          <w:rFonts w:eastAsia="Calibri" w:cs="Calibri"/>
        </w:rPr>
        <w:t xml:space="preserve"> aux contrats doctoraux handicap proposés en France, qui sont spécifiquement destinés à financer des </w:t>
      </w:r>
      <w:r w:rsidR="004A1669" w:rsidRPr="006548CE">
        <w:rPr>
          <w:rFonts w:eastAsia="Calibri" w:cs="Calibri"/>
        </w:rPr>
        <w:t>D</w:t>
      </w:r>
      <w:r w:rsidRPr="006548CE">
        <w:rPr>
          <w:rFonts w:eastAsia="Calibri" w:cs="Calibri"/>
        </w:rPr>
        <w:t>octo</w:t>
      </w:r>
      <w:r w:rsidR="004A1669" w:rsidRPr="006548CE">
        <w:rPr>
          <w:rFonts w:eastAsia="Calibri" w:cs="Calibri"/>
        </w:rPr>
        <w:t>r</w:t>
      </w:r>
      <w:r w:rsidRPr="006548CE">
        <w:rPr>
          <w:rFonts w:eastAsia="Calibri" w:cs="Calibri"/>
        </w:rPr>
        <w:t xml:space="preserve">ats pour les étudiants en situation de handicap. </w:t>
      </w:r>
    </w:p>
    <w:p w14:paraId="6178B34E" w14:textId="77777777" w:rsidR="00513B84" w:rsidRPr="006548CE" w:rsidRDefault="00513B84" w:rsidP="006548CE">
      <w:pPr>
        <w:snapToGrid w:val="0"/>
        <w:rPr>
          <w:rFonts w:eastAsia="Calibri" w:cs="Calibri"/>
        </w:rPr>
      </w:pPr>
    </w:p>
    <w:p w14:paraId="4979309B" w14:textId="77777777" w:rsidR="00513B84" w:rsidRPr="006548CE" w:rsidRDefault="00513B84" w:rsidP="006548CE">
      <w:pPr>
        <w:snapToGrid w:val="0"/>
        <w:rPr>
          <w:rFonts w:eastAsia="Calibri" w:cs="Calibri"/>
        </w:rPr>
      </w:pPr>
    </w:p>
    <w:p w14:paraId="595F8602" w14:textId="77777777" w:rsidR="004A1669" w:rsidRPr="006548CE" w:rsidRDefault="00513B84" w:rsidP="006548CE">
      <w:pPr>
        <w:snapToGrid w:val="0"/>
        <w:rPr>
          <w:rFonts w:eastAsia="Calibri" w:cs="Calibri"/>
        </w:rPr>
      </w:pPr>
      <w:r w:rsidRPr="006548CE">
        <w:rPr>
          <w:rFonts w:eastAsia="Calibri" w:cs="Calibri"/>
        </w:rPr>
        <w:t>Toutefois, le</w:t>
      </w:r>
      <w:r w:rsidRPr="006548CE">
        <w:rPr>
          <w:rFonts w:ascii="Calibri" w:eastAsia="Calibri" w:hAnsi="Calibri" w:cs="Calibri"/>
        </w:rPr>
        <w:t> </w:t>
      </w:r>
      <w:hyperlink r:id="rId147" w:tooltip="Lin vers site Internet &quot; fnr.lu &quot; t " w:history="1">
        <w:r w:rsidRPr="006548CE">
          <w:rPr>
            <w:rStyle w:val="Lienhypertexte"/>
            <w:rFonts w:eastAsia="Calibri" w:cs="Calibri"/>
          </w:rPr>
          <w:t>Fonds</w:t>
        </w:r>
        <w:r w:rsidRPr="006548CE">
          <w:rPr>
            <w:rStyle w:val="Lienhypertexte"/>
            <w:rFonts w:ascii="Calibri" w:eastAsia="Calibri" w:hAnsi="Calibri" w:cs="Calibri"/>
          </w:rPr>
          <w:t> </w:t>
        </w:r>
        <w:r w:rsidRPr="006548CE">
          <w:rPr>
            <w:rStyle w:val="Lienhypertexte"/>
            <w:rFonts w:eastAsia="Calibri" w:cs="Calibri"/>
          </w:rPr>
          <w:t>National de</w:t>
        </w:r>
        <w:r w:rsidRPr="006548CE">
          <w:rPr>
            <w:rStyle w:val="Lienhypertexte"/>
            <w:rFonts w:ascii="Calibri" w:eastAsia="Calibri" w:hAnsi="Calibri" w:cs="Calibri"/>
          </w:rPr>
          <w:t> </w:t>
        </w:r>
        <w:r w:rsidRPr="006548CE">
          <w:rPr>
            <w:rStyle w:val="Lienhypertexte"/>
            <w:rFonts w:eastAsia="Calibri" w:cs="Calibri"/>
          </w:rPr>
          <w:t>la</w:t>
        </w:r>
        <w:r w:rsidRPr="006548CE">
          <w:rPr>
            <w:rStyle w:val="Lienhypertexte"/>
            <w:rFonts w:ascii="Calibri" w:eastAsia="Calibri" w:hAnsi="Calibri" w:cs="Calibri"/>
          </w:rPr>
          <w:t> </w:t>
        </w:r>
        <w:r w:rsidRPr="006548CE">
          <w:rPr>
            <w:rStyle w:val="Lienhypertexte"/>
            <w:rFonts w:eastAsia="Calibri" w:cs="Calibri"/>
          </w:rPr>
          <w:t>Recherche</w:t>
        </w:r>
        <w:r w:rsidRPr="006548CE">
          <w:rPr>
            <w:rStyle w:val="Lienhypertexte"/>
            <w:rFonts w:ascii="Calibri" w:eastAsia="Calibri" w:hAnsi="Calibri" w:cs="Calibri"/>
          </w:rPr>
          <w:t> </w:t>
        </w:r>
        <w:r w:rsidRPr="006548CE">
          <w:rPr>
            <w:rStyle w:val="Lienhypertexte"/>
            <w:rFonts w:eastAsia="Calibri" w:cs="Calibri"/>
          </w:rPr>
          <w:t>(FNR)</w:t>
        </w:r>
      </w:hyperlink>
      <w:r w:rsidRPr="006548CE">
        <w:rPr>
          <w:rFonts w:ascii="Calibri" w:eastAsia="Calibri" w:hAnsi="Calibri" w:cs="Calibri"/>
        </w:rPr>
        <w:t> </w:t>
      </w:r>
      <w:r w:rsidRPr="006548CE">
        <w:rPr>
          <w:rFonts w:eastAsia="Calibri" w:cs="Calibri"/>
        </w:rPr>
        <w:t>offre divers programmes de financement pour les doctorants, tels que les bourses</w:t>
      </w:r>
      <w:r w:rsidRPr="006548CE">
        <w:rPr>
          <w:rFonts w:ascii="Calibri" w:eastAsia="Calibri" w:hAnsi="Calibri" w:cs="Calibri"/>
        </w:rPr>
        <w:t> </w:t>
      </w:r>
      <w:hyperlink r:id="rId148" w:tgtFrame="_new" w:tooltip="Lien vers site Internet &quot; fnr.lu &quot; mais site en anglais" w:history="1">
        <w:r w:rsidRPr="006548CE">
          <w:rPr>
            <w:rStyle w:val="Lienhypertexte"/>
            <w:rFonts w:eastAsia="Calibri" w:cs="Calibri"/>
          </w:rPr>
          <w:t>AFR</w:t>
        </w:r>
        <w:r w:rsidRPr="006548CE">
          <w:rPr>
            <w:rStyle w:val="Lienhypertexte"/>
            <w:rFonts w:ascii="Calibri" w:eastAsia="Calibri" w:hAnsi="Calibri" w:cs="Calibri"/>
          </w:rPr>
          <w:t> </w:t>
        </w:r>
        <w:r w:rsidRPr="006548CE">
          <w:rPr>
            <w:rStyle w:val="Lienhypertexte"/>
            <w:rFonts w:eastAsia="Calibri" w:cs="Calibri"/>
          </w:rPr>
          <w:t>(Aides</w:t>
        </w:r>
        <w:r w:rsidRPr="006548CE">
          <w:rPr>
            <w:rStyle w:val="Lienhypertexte"/>
            <w:rFonts w:ascii="Calibri" w:eastAsia="Calibri" w:hAnsi="Calibri" w:cs="Calibri"/>
          </w:rPr>
          <w:t> </w:t>
        </w:r>
        <w:r w:rsidRPr="006548CE">
          <w:rPr>
            <w:rStyle w:val="Lienhypertexte"/>
            <w:rFonts w:eastAsia="Calibri" w:cs="Calibri"/>
          </w:rPr>
          <w:t>à</w:t>
        </w:r>
        <w:r w:rsidRPr="006548CE">
          <w:rPr>
            <w:rStyle w:val="Lienhypertexte"/>
            <w:rFonts w:ascii="Calibri" w:eastAsia="Calibri" w:hAnsi="Calibri" w:cs="Calibri"/>
          </w:rPr>
          <w:t> </w:t>
        </w:r>
        <w:r w:rsidRPr="006548CE">
          <w:rPr>
            <w:rStyle w:val="Lienhypertexte"/>
            <w:rFonts w:eastAsia="Calibri" w:cs="Calibri"/>
          </w:rPr>
          <w:t>la Formation-Recherche)</w:t>
        </w:r>
      </w:hyperlink>
      <w:r w:rsidRPr="006548CE">
        <w:rPr>
          <w:rFonts w:eastAsia="Calibri" w:cs="Calibri"/>
        </w:rPr>
        <w:t xml:space="preserve">, accessibles à tous les étudiants, y compris ceux en situation de handicap. </w:t>
      </w:r>
    </w:p>
    <w:p w14:paraId="1304DC1A" w14:textId="77777777" w:rsidR="004A1669" w:rsidRPr="006548CE" w:rsidRDefault="004A1669" w:rsidP="006548CE">
      <w:pPr>
        <w:snapToGrid w:val="0"/>
        <w:rPr>
          <w:rFonts w:eastAsia="Calibri" w:cs="Calibri"/>
        </w:rPr>
      </w:pPr>
    </w:p>
    <w:p w14:paraId="13683C5A" w14:textId="77777777" w:rsidR="004A1669" w:rsidRPr="006548CE" w:rsidRDefault="004A1669" w:rsidP="006548CE">
      <w:pPr>
        <w:snapToGrid w:val="0"/>
        <w:rPr>
          <w:rFonts w:eastAsia="Calibri" w:cs="Calibri"/>
        </w:rPr>
      </w:pPr>
    </w:p>
    <w:p w14:paraId="03E5B89B" w14:textId="073CC189" w:rsidR="001022F7" w:rsidRPr="006548CE" w:rsidRDefault="00513B84" w:rsidP="006548CE">
      <w:pPr>
        <w:snapToGrid w:val="0"/>
        <w:rPr>
          <w:rFonts w:eastAsia="Calibri" w:cs="Calibri"/>
        </w:rPr>
      </w:pPr>
      <w:r w:rsidRPr="006548CE">
        <w:rPr>
          <w:rFonts w:eastAsia="Calibri" w:cs="Calibri"/>
        </w:rPr>
        <w:t>De plus, l'</w:t>
      </w:r>
      <w:hyperlink r:id="rId149" w:tooltip="Lien vers plateforme Internet &quot; uni.lu &quot; t " w:history="1">
        <w:r w:rsidR="004A1669" w:rsidRPr="006548CE">
          <w:rPr>
            <w:rStyle w:val="Lienhypertexte"/>
            <w:rFonts w:eastAsia="Calibri" w:cs="Calibri"/>
          </w:rPr>
          <w:t>Université</w:t>
        </w:r>
        <w:r w:rsidR="004A1669" w:rsidRPr="006548CE">
          <w:rPr>
            <w:rStyle w:val="Lienhypertexte"/>
            <w:rFonts w:ascii="Calibri" w:eastAsia="Calibri" w:hAnsi="Calibri" w:cs="Calibri"/>
          </w:rPr>
          <w:t> </w:t>
        </w:r>
        <w:r w:rsidR="004A1669" w:rsidRPr="006548CE">
          <w:rPr>
            <w:rStyle w:val="Lienhypertexte"/>
            <w:rFonts w:eastAsia="Calibri" w:cs="Calibri"/>
          </w:rPr>
          <w:t>du Luxembourg</w:t>
        </w:r>
      </w:hyperlink>
      <w:r w:rsidRPr="006548CE">
        <w:rPr>
          <w:rFonts w:ascii="Calibri" w:eastAsia="Calibri" w:hAnsi="Calibri" w:cs="Calibri"/>
        </w:rPr>
        <w:t> </w:t>
      </w:r>
      <w:r w:rsidRPr="006548CE">
        <w:rPr>
          <w:rFonts w:eastAsia="Calibri" w:cs="Calibri"/>
        </w:rPr>
        <w:t xml:space="preserve">et d'autres institutions d'enseignement supérieur mettent en place des mesures d'accompagnement et de soutien pour assurer l'inclusion des étudiants handicapés dans leurs programmes de recherche. </w:t>
      </w:r>
    </w:p>
    <w:p w14:paraId="41E6DC6E" w14:textId="77777777" w:rsidR="004A1669" w:rsidRPr="006548CE" w:rsidRDefault="004A1669" w:rsidP="006548CE">
      <w:pPr>
        <w:snapToGrid w:val="0"/>
        <w:rPr>
          <w:rFonts w:eastAsia="Calibri" w:cs="Calibri"/>
        </w:rPr>
      </w:pPr>
    </w:p>
    <w:p w14:paraId="201DA9C3" w14:textId="77777777" w:rsidR="004A1669" w:rsidRPr="006548CE" w:rsidRDefault="004A1669" w:rsidP="006548CE">
      <w:pPr>
        <w:snapToGrid w:val="0"/>
        <w:rPr>
          <w:rFonts w:eastAsia="Calibri" w:cs="Calibri"/>
        </w:rPr>
      </w:pPr>
    </w:p>
    <w:p w14:paraId="6675E194" w14:textId="75E26E3C" w:rsidR="004A1669" w:rsidRPr="006548CE" w:rsidRDefault="004A1669" w:rsidP="00022D50">
      <w:pPr>
        <w:pStyle w:val="Titre3"/>
        <w:numPr>
          <w:ilvl w:val="1"/>
          <w:numId w:val="12"/>
        </w:numPr>
        <w:rPr>
          <w:rFonts w:eastAsia="Calibri"/>
        </w:rPr>
      </w:pPr>
      <w:r w:rsidRPr="006548CE">
        <w:rPr>
          <w:rFonts w:eastAsia="Calibri"/>
        </w:rPr>
        <w:t>Conclusion</w:t>
      </w:r>
      <w:r w:rsidRPr="006548CE">
        <w:rPr>
          <w:rFonts w:ascii="Calibri" w:eastAsia="Calibri" w:hAnsi="Calibri"/>
        </w:rPr>
        <w:t> </w:t>
      </w:r>
      <w:r w:rsidRPr="006548CE">
        <w:rPr>
          <w:rFonts w:eastAsia="Calibri"/>
        </w:rPr>
        <w:t>: Des Aides Financières Diversifiées pour Garantir une Éducation Inclusive et Équitable</w:t>
      </w:r>
    </w:p>
    <w:p w14:paraId="000002E6" w14:textId="77777777" w:rsidR="00887F1C" w:rsidRPr="006548CE" w:rsidRDefault="00887F1C" w:rsidP="006548CE">
      <w:pPr>
        <w:snapToGrid w:val="0"/>
        <w:rPr>
          <w:rFonts w:eastAsia="Calibri" w:cs="Calibri"/>
        </w:rPr>
      </w:pPr>
    </w:p>
    <w:p w14:paraId="7421B921" w14:textId="77777777" w:rsidR="001743B9" w:rsidRPr="006548CE" w:rsidRDefault="001743B9" w:rsidP="006548CE">
      <w:pPr>
        <w:snapToGrid w:val="0"/>
        <w:rPr>
          <w:rFonts w:eastAsia="Calibri" w:cs="Calibri"/>
        </w:rPr>
      </w:pPr>
    </w:p>
    <w:p w14:paraId="5CD7E542" w14:textId="33523756" w:rsidR="004A1669" w:rsidRPr="006548CE" w:rsidRDefault="004A1669" w:rsidP="006548CE">
      <w:pPr>
        <w:snapToGrid w:val="0"/>
        <w:rPr>
          <w:rFonts w:eastAsia="Calibri" w:cs="Calibri"/>
        </w:rPr>
      </w:pPr>
      <w:r w:rsidRPr="006548CE">
        <w:rPr>
          <w:rFonts w:eastAsia="Calibri" w:cs="Calibri"/>
        </w:rPr>
        <w:t xml:space="preserve">Les aides financières disponibles pour les étudiants en situation de handicap dans l’enseignement supérieur au Luxembourg témoignent d’une volonté d’assurer une éducation équitable et accessible à tous. </w:t>
      </w:r>
    </w:p>
    <w:p w14:paraId="7BF30156" w14:textId="77777777" w:rsidR="004A1669" w:rsidRPr="006548CE" w:rsidRDefault="004A1669" w:rsidP="006548CE">
      <w:pPr>
        <w:snapToGrid w:val="0"/>
        <w:rPr>
          <w:rFonts w:eastAsia="Calibri" w:cs="Calibri"/>
        </w:rPr>
      </w:pPr>
    </w:p>
    <w:p w14:paraId="453E75E3" w14:textId="77777777" w:rsidR="004A1669" w:rsidRPr="006548CE" w:rsidRDefault="004A1669" w:rsidP="006548CE">
      <w:pPr>
        <w:snapToGrid w:val="0"/>
        <w:rPr>
          <w:rFonts w:eastAsia="Calibri" w:cs="Calibri"/>
        </w:rPr>
      </w:pPr>
    </w:p>
    <w:p w14:paraId="452C0228" w14:textId="34874A69" w:rsidR="004A1669" w:rsidRPr="006548CE" w:rsidRDefault="004A1669" w:rsidP="006548CE">
      <w:pPr>
        <w:snapToGrid w:val="0"/>
        <w:rPr>
          <w:rFonts w:eastAsia="Calibri" w:cs="Calibri"/>
        </w:rPr>
      </w:pPr>
      <w:r w:rsidRPr="006548CE">
        <w:rPr>
          <w:rFonts w:eastAsia="Calibri" w:cs="Calibri"/>
        </w:rPr>
        <w:t>Grâce à une variété de dispositifs, tels que l’AideFi, les bourses spécifiques de l’Université du Luxembourg, les subventions communales, les financements des fondations privées, et les aides Erasmus+, chaque étudiant peut trouver un soutien adapté à ses besoins spécifiques. Ces ressources permettent de couvrir les dépenses liées aux aides techniques, aux accompagnements humains et aux besoins particuliers liés au handicap.</w:t>
      </w:r>
    </w:p>
    <w:p w14:paraId="33C638CC" w14:textId="77777777" w:rsidR="004A1669" w:rsidRPr="006548CE" w:rsidRDefault="004A1669" w:rsidP="006548CE">
      <w:pPr>
        <w:snapToGrid w:val="0"/>
        <w:rPr>
          <w:rFonts w:eastAsia="Calibri" w:cs="Calibri"/>
        </w:rPr>
      </w:pPr>
    </w:p>
    <w:p w14:paraId="2E83191A" w14:textId="77777777" w:rsidR="004A1669" w:rsidRPr="006548CE" w:rsidRDefault="004A1669" w:rsidP="006548CE">
      <w:pPr>
        <w:snapToGrid w:val="0"/>
        <w:rPr>
          <w:rFonts w:eastAsia="Calibri" w:cs="Calibri"/>
        </w:rPr>
      </w:pPr>
    </w:p>
    <w:p w14:paraId="31BA60D5" w14:textId="77777777" w:rsidR="001743B9" w:rsidRPr="006548CE" w:rsidRDefault="004A1669" w:rsidP="006548CE">
      <w:pPr>
        <w:snapToGrid w:val="0"/>
        <w:rPr>
          <w:rFonts w:eastAsia="Calibri" w:cs="Calibri"/>
        </w:rPr>
      </w:pPr>
      <w:r w:rsidRPr="006548CE">
        <w:rPr>
          <w:rFonts w:eastAsia="Calibri" w:cs="Calibri"/>
        </w:rPr>
        <w:t xml:space="preserve">En assurant une prise en charge flexible et diversifiée, ces mesures financières contribuent à lever les obstacles économiques, facilitant ainsi le parcours académique des étudiants en situation de handicap et favorisant leur réussite et leur intégration sociale et professionnelle. </w:t>
      </w:r>
    </w:p>
    <w:p w14:paraId="62D7D202" w14:textId="77777777" w:rsidR="001743B9" w:rsidRPr="006548CE" w:rsidRDefault="001743B9" w:rsidP="006548CE">
      <w:pPr>
        <w:snapToGrid w:val="0"/>
        <w:rPr>
          <w:rFonts w:eastAsia="Calibri" w:cs="Calibri"/>
        </w:rPr>
      </w:pPr>
    </w:p>
    <w:p w14:paraId="02BA9476" w14:textId="77777777" w:rsidR="001743B9" w:rsidRPr="006548CE" w:rsidRDefault="001743B9" w:rsidP="006548CE">
      <w:pPr>
        <w:snapToGrid w:val="0"/>
        <w:rPr>
          <w:rFonts w:eastAsia="Calibri" w:cs="Calibri"/>
        </w:rPr>
      </w:pPr>
    </w:p>
    <w:p w14:paraId="445B9BD0" w14:textId="0CA07524" w:rsidR="004A1669" w:rsidRPr="006548CE" w:rsidRDefault="004A1669" w:rsidP="006548CE">
      <w:pPr>
        <w:snapToGrid w:val="0"/>
        <w:rPr>
          <w:rFonts w:eastAsia="Calibri" w:cs="Calibri"/>
        </w:rPr>
      </w:pPr>
      <w:r w:rsidRPr="006548CE">
        <w:rPr>
          <w:rFonts w:eastAsia="Calibri" w:cs="Calibri"/>
        </w:rPr>
        <w:t>L’engagement des institutions publiques, des universités et des partenaires privés garantit une inclusion durable et une égalité des chances dans l’enseignement supérieur.</w:t>
      </w:r>
    </w:p>
    <w:p w14:paraId="211B52C8" w14:textId="77777777" w:rsidR="004A1669" w:rsidRPr="006548CE" w:rsidRDefault="004A1669" w:rsidP="006548CE">
      <w:pPr>
        <w:snapToGrid w:val="0"/>
        <w:rPr>
          <w:rFonts w:eastAsia="Calibri" w:cs="Calibri"/>
        </w:rPr>
      </w:pPr>
    </w:p>
    <w:p w14:paraId="3B49C201" w14:textId="77777777" w:rsidR="00BA30F5" w:rsidRPr="006548CE" w:rsidRDefault="00BA30F5" w:rsidP="006548CE">
      <w:pPr>
        <w:snapToGrid w:val="0"/>
        <w:rPr>
          <w:rFonts w:eastAsia="Calibri" w:cs="Calibri"/>
        </w:rPr>
      </w:pPr>
    </w:p>
    <w:p w14:paraId="2B8FD48E" w14:textId="683A5606" w:rsidR="004A1669" w:rsidRPr="006548CE" w:rsidRDefault="00BA30F5" w:rsidP="006548CE">
      <w:pPr>
        <w:snapToGrid w:val="0"/>
        <w:rPr>
          <w:rFonts w:eastAsia="Calibri" w:cs="Calibri"/>
        </w:rPr>
      </w:pPr>
      <w:r w:rsidRPr="006548CE">
        <w:rPr>
          <w:rFonts w:eastAsia="Calibri" w:cs="Calibri"/>
        </w:rPr>
        <w:t>Au-delà de la réussite académique, l’accompagnement des étudiants en situation de handicap doit également inclure une préparation efficace à leur entrée sur le marché du travail. C’est pourquoi le soutien à l’insertion professionnelle constitue une étape cruciale pour assurer une inclusion complète et durable dans la société.</w:t>
      </w:r>
    </w:p>
    <w:p w14:paraId="000002EF" w14:textId="77777777" w:rsidR="00887F1C" w:rsidRPr="006548CE" w:rsidRDefault="00887F1C" w:rsidP="006548CE">
      <w:pPr>
        <w:snapToGrid w:val="0"/>
        <w:rPr>
          <w:rFonts w:eastAsia="Calibri" w:cs="Calibri"/>
        </w:rPr>
      </w:pPr>
    </w:p>
    <w:p w14:paraId="2A75493A" w14:textId="77777777" w:rsidR="004A1669" w:rsidRPr="006548CE" w:rsidRDefault="004A1669" w:rsidP="006548CE">
      <w:pPr>
        <w:snapToGrid w:val="0"/>
        <w:rPr>
          <w:rFonts w:eastAsia="Calibri" w:cs="Calibri"/>
          <w:b/>
        </w:rPr>
      </w:pPr>
    </w:p>
    <w:p w14:paraId="000002F0" w14:textId="3E72AA0A" w:rsidR="00887F1C" w:rsidRPr="006548CE" w:rsidRDefault="009B3D89" w:rsidP="00022D50">
      <w:pPr>
        <w:pStyle w:val="Titre2"/>
        <w:numPr>
          <w:ilvl w:val="0"/>
          <w:numId w:val="12"/>
        </w:numPr>
        <w:rPr>
          <w:rFonts w:eastAsia="Calibri"/>
        </w:rPr>
      </w:pPr>
      <w:bookmarkStart w:id="77" w:name="_Toc186220093"/>
      <w:r w:rsidRPr="006548CE">
        <w:rPr>
          <w:rFonts w:eastAsia="Calibri"/>
        </w:rPr>
        <w:t>Soutien à l’insertion professionnelle</w:t>
      </w:r>
      <w:bookmarkEnd w:id="77"/>
    </w:p>
    <w:p w14:paraId="000002F1" w14:textId="77777777" w:rsidR="00887F1C" w:rsidRPr="006548CE" w:rsidRDefault="00887F1C" w:rsidP="006548CE">
      <w:pPr>
        <w:snapToGrid w:val="0"/>
        <w:rPr>
          <w:rFonts w:eastAsia="Calibri" w:cs="Calibri"/>
          <w:b/>
        </w:rPr>
      </w:pPr>
    </w:p>
    <w:p w14:paraId="1B66F4C6" w14:textId="77777777" w:rsidR="00BA30F5" w:rsidRPr="006548CE" w:rsidRDefault="00BA30F5" w:rsidP="006548CE">
      <w:pPr>
        <w:snapToGrid w:val="0"/>
        <w:rPr>
          <w:rFonts w:eastAsia="Calibri" w:cs="Calibri"/>
        </w:rPr>
      </w:pPr>
    </w:p>
    <w:p w14:paraId="566934E2" w14:textId="77777777" w:rsidR="00BA30F5" w:rsidRPr="006548CE" w:rsidRDefault="009B3D89" w:rsidP="006548CE">
      <w:pPr>
        <w:snapToGrid w:val="0"/>
        <w:rPr>
          <w:rFonts w:eastAsia="Calibri" w:cs="Calibri"/>
        </w:rPr>
      </w:pPr>
      <w:r w:rsidRPr="006548CE">
        <w:rPr>
          <w:rFonts w:eastAsia="Calibri" w:cs="Calibri"/>
        </w:rPr>
        <w:t xml:space="preserve">L’insertion professionnelle des étudiants en situation de handicap est un enjeu majeur pour garantir leur inclusion complète dans la société. Au Luxembourg, les universités et les institutions d’enseignement supérieur mettent en place divers services et initiatives pour accompagner ces étudiants dans leur transition vers le marché du travail. </w:t>
      </w:r>
    </w:p>
    <w:p w14:paraId="3A8ABBA3" w14:textId="77777777" w:rsidR="00BA30F5" w:rsidRPr="006548CE" w:rsidRDefault="00BA30F5" w:rsidP="006548CE">
      <w:pPr>
        <w:snapToGrid w:val="0"/>
        <w:rPr>
          <w:rFonts w:eastAsia="Calibri" w:cs="Calibri"/>
        </w:rPr>
      </w:pPr>
    </w:p>
    <w:p w14:paraId="6733D35C" w14:textId="77777777" w:rsidR="00BA30F5" w:rsidRPr="006548CE" w:rsidRDefault="00BA30F5" w:rsidP="006548CE">
      <w:pPr>
        <w:snapToGrid w:val="0"/>
        <w:rPr>
          <w:rFonts w:eastAsia="Calibri" w:cs="Calibri"/>
        </w:rPr>
      </w:pPr>
    </w:p>
    <w:p w14:paraId="000002F2" w14:textId="774D2FE8" w:rsidR="00887F1C" w:rsidRPr="006548CE" w:rsidRDefault="009B3D89" w:rsidP="006548CE">
      <w:pPr>
        <w:snapToGrid w:val="0"/>
        <w:rPr>
          <w:rFonts w:eastAsia="Calibri" w:cs="Calibri"/>
        </w:rPr>
      </w:pPr>
      <w:r w:rsidRPr="006548CE">
        <w:rPr>
          <w:rFonts w:eastAsia="Calibri" w:cs="Calibri"/>
        </w:rPr>
        <w:t>Ce soutien est essentiel pour leur permettre de s’intégrer efficacement dans le monde professionnel, en bénéficiant d’un accompagnement personnalisé et de partenariats stratégiques avec les entreprises.</w:t>
      </w:r>
    </w:p>
    <w:p w14:paraId="24028940" w14:textId="77777777" w:rsidR="00BA30F5" w:rsidRPr="006548CE" w:rsidRDefault="00BA30F5" w:rsidP="006548CE">
      <w:pPr>
        <w:snapToGrid w:val="0"/>
        <w:rPr>
          <w:rFonts w:eastAsia="Calibri" w:cs="Calibri"/>
        </w:rPr>
      </w:pPr>
    </w:p>
    <w:p w14:paraId="000002F3" w14:textId="77777777" w:rsidR="00887F1C" w:rsidRPr="006548CE" w:rsidRDefault="00887F1C" w:rsidP="006548CE">
      <w:pPr>
        <w:snapToGrid w:val="0"/>
        <w:rPr>
          <w:rFonts w:eastAsia="Calibri" w:cs="Calibri"/>
        </w:rPr>
      </w:pPr>
    </w:p>
    <w:p w14:paraId="000002F4" w14:textId="77777777" w:rsidR="00887F1C" w:rsidRPr="006548CE" w:rsidRDefault="009B3D89" w:rsidP="005E1470">
      <w:pPr>
        <w:pStyle w:val="Titre2"/>
        <w:rPr>
          <w:rFonts w:eastAsia="Calibri"/>
        </w:rPr>
      </w:pPr>
      <w:bookmarkStart w:id="78" w:name="_Toc186220094"/>
      <w:r w:rsidRPr="006548CE">
        <w:rPr>
          <w:rFonts w:eastAsia="Calibri"/>
        </w:rPr>
        <w:t>Services d’Orientation et d’Insertion</w:t>
      </w:r>
      <w:r w:rsidRPr="006548CE">
        <w:rPr>
          <w:rFonts w:ascii="Calibri" w:eastAsia="Calibri" w:hAnsi="Calibri"/>
        </w:rPr>
        <w:t> </w:t>
      </w:r>
      <w:r w:rsidRPr="006548CE">
        <w:rPr>
          <w:rFonts w:eastAsia="Calibri"/>
        </w:rPr>
        <w:t>: Accompagnement Personnalisé vers le Marché du Travail</w:t>
      </w:r>
      <w:bookmarkEnd w:id="78"/>
    </w:p>
    <w:p w14:paraId="1E4BD9A4" w14:textId="77777777" w:rsidR="00BA30F5" w:rsidRPr="006548CE" w:rsidRDefault="00BA30F5" w:rsidP="006548CE">
      <w:pPr>
        <w:snapToGrid w:val="0"/>
        <w:ind w:left="720"/>
        <w:rPr>
          <w:rFonts w:eastAsia="Calibri" w:cs="Calibri"/>
          <w:b/>
        </w:rPr>
      </w:pPr>
    </w:p>
    <w:p w14:paraId="000002F5" w14:textId="77777777" w:rsidR="00887F1C" w:rsidRPr="006548CE" w:rsidRDefault="00887F1C" w:rsidP="006548CE">
      <w:pPr>
        <w:snapToGrid w:val="0"/>
        <w:rPr>
          <w:rFonts w:eastAsia="Calibri" w:cs="Calibri"/>
          <w:b/>
        </w:rPr>
      </w:pPr>
    </w:p>
    <w:p w14:paraId="000002F6" w14:textId="77777777" w:rsidR="00887F1C" w:rsidRPr="006548CE" w:rsidRDefault="009B3D89" w:rsidP="006548CE">
      <w:pPr>
        <w:snapToGrid w:val="0"/>
        <w:rPr>
          <w:rFonts w:eastAsia="Calibri" w:cs="Calibri"/>
        </w:rPr>
      </w:pPr>
      <w:r w:rsidRPr="006548CE">
        <w:rPr>
          <w:rFonts w:eastAsia="Calibri" w:cs="Calibri"/>
        </w:rPr>
        <w:t>Les universités luxembourgeoises offrent des services dédiés pour soutenir les étudiants en situation de handicap dans leur transition vers le marché du travail. Ces services sont conçus pour répondre aux besoins spécifiques de ces étudiants et pour leur fournir les outils nécessaires pour réussir leur insertion professionnelle.</w:t>
      </w:r>
    </w:p>
    <w:p w14:paraId="30EE8ADC" w14:textId="77777777" w:rsidR="00BA30F5" w:rsidRPr="006548CE" w:rsidRDefault="00BA30F5" w:rsidP="006548CE">
      <w:pPr>
        <w:snapToGrid w:val="0"/>
        <w:rPr>
          <w:rFonts w:eastAsia="Calibri" w:cs="Calibri"/>
        </w:rPr>
      </w:pPr>
    </w:p>
    <w:p w14:paraId="000002F7" w14:textId="77777777" w:rsidR="00887F1C" w:rsidRPr="006548CE" w:rsidRDefault="00887F1C" w:rsidP="006548CE">
      <w:pPr>
        <w:snapToGrid w:val="0"/>
        <w:rPr>
          <w:rFonts w:eastAsia="Calibri" w:cs="Calibri"/>
        </w:rPr>
      </w:pPr>
    </w:p>
    <w:p w14:paraId="4E1D33D3" w14:textId="13156943" w:rsidR="00BA30F5" w:rsidRPr="006548CE" w:rsidRDefault="009B3D89" w:rsidP="00022D50">
      <w:pPr>
        <w:pStyle w:val="Titre3"/>
        <w:numPr>
          <w:ilvl w:val="1"/>
          <w:numId w:val="12"/>
        </w:numPr>
        <w:rPr>
          <w:rFonts w:eastAsia="Calibri"/>
        </w:rPr>
      </w:pPr>
      <w:r w:rsidRPr="006548CE">
        <w:rPr>
          <w:rFonts w:eastAsia="Calibri"/>
        </w:rPr>
        <w:t>Services d’Orientation Professionnelle</w:t>
      </w:r>
    </w:p>
    <w:p w14:paraId="5A39BE50" w14:textId="77777777" w:rsidR="00BA30F5" w:rsidRPr="006548CE" w:rsidRDefault="00BA30F5" w:rsidP="006548CE">
      <w:pPr>
        <w:pStyle w:val="Paragraphedeliste"/>
        <w:snapToGrid w:val="0"/>
        <w:ind w:left="400"/>
        <w:rPr>
          <w:rFonts w:eastAsia="Calibri" w:cs="Calibri"/>
        </w:rPr>
      </w:pPr>
    </w:p>
    <w:p w14:paraId="616F4F3B" w14:textId="77777777" w:rsidR="00BA30F5" w:rsidRPr="006548CE" w:rsidRDefault="00BA30F5" w:rsidP="006548CE">
      <w:pPr>
        <w:pStyle w:val="Paragraphedeliste"/>
        <w:snapToGrid w:val="0"/>
        <w:ind w:left="400"/>
        <w:rPr>
          <w:rFonts w:eastAsia="Calibri" w:cs="Calibri"/>
        </w:rPr>
      </w:pPr>
    </w:p>
    <w:p w14:paraId="49CB5988" w14:textId="77777777" w:rsidR="00BA30F5" w:rsidRPr="006548CE" w:rsidRDefault="009B3D89" w:rsidP="006548CE">
      <w:pPr>
        <w:pStyle w:val="Paragraphedeliste"/>
        <w:snapToGrid w:val="0"/>
        <w:ind w:left="0"/>
        <w:rPr>
          <w:rFonts w:eastAsia="Calibri" w:cs="Calibri"/>
        </w:rPr>
      </w:pPr>
      <w:r w:rsidRPr="006548CE">
        <w:rPr>
          <w:rFonts w:eastAsia="Calibri" w:cs="Calibri"/>
        </w:rPr>
        <w:t xml:space="preserve">Les universités disposent de services d’orientation professionnelle qui aident les étudiants à identifier leurs compétences, à définir leurs objectifs de carrière, et à élaborer des plans d’action pour atteindre ces objectifs. </w:t>
      </w:r>
    </w:p>
    <w:p w14:paraId="5D820FF8" w14:textId="77777777" w:rsidR="00BA30F5" w:rsidRPr="006548CE" w:rsidRDefault="00BA30F5" w:rsidP="006548CE">
      <w:pPr>
        <w:pStyle w:val="Paragraphedeliste"/>
        <w:snapToGrid w:val="0"/>
        <w:ind w:left="0"/>
        <w:rPr>
          <w:rFonts w:eastAsia="Calibri" w:cs="Calibri"/>
        </w:rPr>
      </w:pPr>
    </w:p>
    <w:p w14:paraId="75CCA6AB" w14:textId="77777777" w:rsidR="00BA30F5" w:rsidRPr="006548CE" w:rsidRDefault="00BA30F5" w:rsidP="006548CE">
      <w:pPr>
        <w:pStyle w:val="Paragraphedeliste"/>
        <w:snapToGrid w:val="0"/>
        <w:ind w:left="0"/>
        <w:rPr>
          <w:rFonts w:eastAsia="Calibri" w:cs="Calibri"/>
        </w:rPr>
      </w:pPr>
    </w:p>
    <w:p w14:paraId="789CFD74" w14:textId="77777777" w:rsidR="00BA30F5" w:rsidRPr="006548CE" w:rsidRDefault="009B3D89" w:rsidP="006548CE">
      <w:pPr>
        <w:pStyle w:val="Paragraphedeliste"/>
        <w:snapToGrid w:val="0"/>
        <w:ind w:left="0"/>
        <w:rPr>
          <w:rFonts w:eastAsia="Calibri" w:cs="Calibri"/>
        </w:rPr>
      </w:pPr>
      <w:r w:rsidRPr="006548CE">
        <w:rPr>
          <w:rFonts w:eastAsia="Calibri" w:cs="Calibri"/>
        </w:rPr>
        <w:t xml:space="preserve">Ces services incluent des conseils personnalisés, des bilans de compétences, et des ateliers de préparation à la recherche d’emploi, tels que la rédaction de CV et de lettres de motivation, ou la préparation aux entretiens d’embauche. </w:t>
      </w:r>
    </w:p>
    <w:p w14:paraId="55A6F61C" w14:textId="77777777" w:rsidR="00BA30F5" w:rsidRPr="006548CE" w:rsidRDefault="00BA30F5" w:rsidP="006548CE">
      <w:pPr>
        <w:pStyle w:val="Paragraphedeliste"/>
        <w:snapToGrid w:val="0"/>
        <w:ind w:left="0"/>
        <w:rPr>
          <w:rFonts w:eastAsia="Calibri" w:cs="Calibri"/>
        </w:rPr>
      </w:pPr>
    </w:p>
    <w:p w14:paraId="224E95A1" w14:textId="77777777" w:rsidR="00BA30F5" w:rsidRPr="006548CE" w:rsidRDefault="00BA30F5" w:rsidP="006548CE">
      <w:pPr>
        <w:pStyle w:val="Paragraphedeliste"/>
        <w:snapToGrid w:val="0"/>
        <w:ind w:left="0"/>
        <w:rPr>
          <w:rFonts w:eastAsia="Calibri" w:cs="Calibri"/>
        </w:rPr>
      </w:pPr>
    </w:p>
    <w:p w14:paraId="000002F8" w14:textId="013C77E0" w:rsidR="00887F1C" w:rsidRPr="006548CE" w:rsidRDefault="009B3D89" w:rsidP="006548CE">
      <w:pPr>
        <w:pStyle w:val="Paragraphedeliste"/>
        <w:snapToGrid w:val="0"/>
        <w:ind w:left="0"/>
        <w:rPr>
          <w:rFonts w:eastAsia="Calibri" w:cs="Calibri"/>
        </w:rPr>
      </w:pPr>
      <w:r w:rsidRPr="006548CE">
        <w:rPr>
          <w:rFonts w:eastAsia="Calibri" w:cs="Calibri"/>
        </w:rPr>
        <w:t>Les conseillers d’orientation sont formés pour comprendre les défis spécifiques rencontrés par les étudiants en situation de handicap et pour leur offrir des solutions adaptées.</w:t>
      </w:r>
    </w:p>
    <w:p w14:paraId="000002F9" w14:textId="77777777" w:rsidR="00887F1C" w:rsidRPr="006548CE" w:rsidRDefault="00887F1C" w:rsidP="006548CE">
      <w:pPr>
        <w:snapToGrid w:val="0"/>
        <w:rPr>
          <w:rFonts w:eastAsia="Calibri" w:cs="Calibri"/>
        </w:rPr>
      </w:pPr>
    </w:p>
    <w:p w14:paraId="0E870EAC" w14:textId="77777777" w:rsidR="00BA30F5" w:rsidRPr="006548CE" w:rsidRDefault="00BA30F5" w:rsidP="006548CE">
      <w:pPr>
        <w:snapToGrid w:val="0"/>
        <w:rPr>
          <w:rFonts w:eastAsia="Calibri" w:cs="Calibri"/>
        </w:rPr>
      </w:pPr>
    </w:p>
    <w:p w14:paraId="18655B14" w14:textId="6CDA71F5" w:rsidR="00BA30F5" w:rsidRPr="005E1470" w:rsidRDefault="00985FA7" w:rsidP="00022D50">
      <w:pPr>
        <w:pStyle w:val="Titre3"/>
        <w:numPr>
          <w:ilvl w:val="1"/>
          <w:numId w:val="12"/>
        </w:numPr>
        <w:rPr>
          <w:rFonts w:eastAsia="Calibri"/>
        </w:rPr>
      </w:pPr>
      <w:hyperlink r:id="rId150" w:tooltip="Lien vers plateforme Internet &quot; uni.lu &quot;" w:history="1">
        <w:r w:rsidR="00EE195A" w:rsidRPr="005E1470">
          <w:rPr>
            <w:rStyle w:val="Lienhypertexte"/>
            <w:rFonts w:eastAsia="Calibri" w:cs="Calibri"/>
          </w:rPr>
          <w:t>Soutien à la Recherche de Stage et d’Emploi</w:t>
        </w:r>
      </w:hyperlink>
    </w:p>
    <w:p w14:paraId="2981945B" w14:textId="77777777" w:rsidR="00BA30F5" w:rsidRPr="006548CE" w:rsidRDefault="00BA30F5" w:rsidP="006548CE">
      <w:pPr>
        <w:snapToGrid w:val="0"/>
        <w:rPr>
          <w:rFonts w:eastAsia="Calibri" w:cs="Calibri"/>
        </w:rPr>
      </w:pPr>
    </w:p>
    <w:p w14:paraId="0B6ED4D0" w14:textId="77777777" w:rsidR="00BA30F5" w:rsidRPr="006548CE" w:rsidRDefault="00BA30F5" w:rsidP="006548CE">
      <w:pPr>
        <w:snapToGrid w:val="0"/>
        <w:rPr>
          <w:rFonts w:eastAsia="Calibri" w:cs="Calibri"/>
        </w:rPr>
      </w:pPr>
    </w:p>
    <w:p w14:paraId="1D9AA7CB" w14:textId="2E724F73" w:rsidR="00100801" w:rsidRPr="006548CE" w:rsidRDefault="00100801" w:rsidP="006548CE">
      <w:pPr>
        <w:snapToGrid w:val="0"/>
        <w:rPr>
          <w:rFonts w:eastAsia="Calibri" w:cs="Calibri"/>
        </w:rPr>
      </w:pPr>
      <w:r w:rsidRPr="006548CE">
        <w:rPr>
          <w:rFonts w:eastAsia="Calibri" w:cs="Calibri"/>
        </w:rPr>
        <w:t xml:space="preserve">Les services d’insertion professionnelle des universités luxembourgeoises, tels que </w:t>
      </w:r>
      <w:hyperlink r:id="rId151" w:tooltip="Lien vers plateforme &quot; uni.lu &quot;" w:history="1">
        <w:r w:rsidRPr="006548CE">
          <w:rPr>
            <w:rStyle w:val="Lienhypertexte"/>
            <w:rFonts w:eastAsia="Calibri" w:cs="Calibri"/>
          </w:rPr>
          <w:t>le</w:t>
        </w:r>
        <w:r w:rsidRPr="006548CE">
          <w:rPr>
            <w:rStyle w:val="Lienhypertexte"/>
            <w:rFonts w:ascii="Calibri" w:eastAsia="Calibri" w:hAnsi="Calibri" w:cs="Calibri"/>
          </w:rPr>
          <w:t> </w:t>
        </w:r>
        <w:r w:rsidRPr="006548CE">
          <w:rPr>
            <w:rStyle w:val="Lienhypertexte"/>
            <w:rFonts w:eastAsia="Calibri" w:cs="Calibri"/>
          </w:rPr>
          <w:t>Career Centre</w:t>
        </w:r>
        <w:r w:rsidRPr="006548CE">
          <w:rPr>
            <w:rStyle w:val="Lienhypertexte"/>
            <w:rFonts w:ascii="Calibri" w:eastAsia="Calibri" w:hAnsi="Calibri" w:cs="Calibri"/>
          </w:rPr>
          <w:t> </w:t>
        </w:r>
        <w:r w:rsidRPr="006548CE">
          <w:rPr>
            <w:rStyle w:val="Lienhypertexte"/>
            <w:rFonts w:eastAsia="Calibri" w:cs="Calibri"/>
          </w:rPr>
          <w:t>de l'Université du Luxembourg</w:t>
        </w:r>
      </w:hyperlink>
      <w:r w:rsidRPr="006548CE">
        <w:rPr>
          <w:rFonts w:eastAsia="Calibri" w:cs="Calibri"/>
        </w:rPr>
        <w:t>, jouent un rôle essentiel dans l’accompagnement des étudiants, y compris ceux en situation de handicap, dans leur recherche de stage ou d’emploi. Ces services offrent diverses prestations pour faciliter l'entrée des étudiants sur le marché du travail.</w:t>
      </w:r>
    </w:p>
    <w:p w14:paraId="34CDFA6A" w14:textId="77777777" w:rsidR="00100801" w:rsidRPr="006548CE" w:rsidRDefault="00100801" w:rsidP="006548CE">
      <w:pPr>
        <w:snapToGrid w:val="0"/>
        <w:rPr>
          <w:rFonts w:eastAsia="Calibri" w:cs="Calibri"/>
        </w:rPr>
      </w:pPr>
    </w:p>
    <w:p w14:paraId="7C061616" w14:textId="77777777" w:rsidR="00100801" w:rsidRPr="006548CE" w:rsidRDefault="00100801" w:rsidP="006548CE">
      <w:pPr>
        <w:snapToGrid w:val="0"/>
        <w:rPr>
          <w:rFonts w:eastAsia="Calibri" w:cs="Calibri"/>
          <w:b/>
          <w:bCs/>
        </w:rPr>
      </w:pPr>
    </w:p>
    <w:p w14:paraId="5123EBB7" w14:textId="3A9FA30E" w:rsidR="00100801" w:rsidRPr="006548CE" w:rsidRDefault="00100801" w:rsidP="006548CE">
      <w:pPr>
        <w:snapToGrid w:val="0"/>
        <w:rPr>
          <w:rFonts w:eastAsia="Calibri" w:cs="Calibri"/>
        </w:rPr>
      </w:pPr>
      <w:r w:rsidRPr="006548CE">
        <w:rPr>
          <w:rFonts w:eastAsia="Calibri" w:cs="Calibri"/>
        </w:rPr>
        <w:t>Le Career Centre met à disposition des offres d’emploi et de stage en lien avec les formations proposées par l’université et les besoins des entreprises. Les étudiants peuvent accéder à ces opportunités via la plateforme dédiée</w:t>
      </w:r>
      <w:r w:rsidRPr="006548CE">
        <w:rPr>
          <w:rFonts w:ascii="Calibri" w:eastAsia="Calibri" w:hAnsi="Calibri" w:cs="Calibri"/>
        </w:rPr>
        <w:t> </w:t>
      </w:r>
      <w:hyperlink r:id="rId152" w:tooltip="Lien vers plateforme Internet &quot; uni.lu &quot; t " w:history="1">
        <w:r w:rsidRPr="006548CE">
          <w:rPr>
            <w:rStyle w:val="Lienhypertexte"/>
            <w:rFonts w:eastAsia="Calibri" w:cs="Calibri"/>
          </w:rPr>
          <w:t>Job Teaser</w:t>
        </w:r>
      </w:hyperlink>
      <w:r w:rsidRPr="006548CE">
        <w:rPr>
          <w:rFonts w:eastAsia="Calibri" w:cs="Calibri"/>
        </w:rPr>
        <w:t>.</w:t>
      </w:r>
    </w:p>
    <w:p w14:paraId="56401DE6" w14:textId="77777777" w:rsidR="00BA30F5" w:rsidRPr="006548CE" w:rsidRDefault="00BA30F5" w:rsidP="006548CE">
      <w:pPr>
        <w:snapToGrid w:val="0"/>
        <w:rPr>
          <w:rFonts w:eastAsia="Calibri" w:cs="Calibri"/>
        </w:rPr>
      </w:pPr>
    </w:p>
    <w:p w14:paraId="000002FB" w14:textId="77777777" w:rsidR="00887F1C" w:rsidRPr="006548CE" w:rsidRDefault="00887F1C" w:rsidP="006548CE">
      <w:pPr>
        <w:snapToGrid w:val="0"/>
        <w:rPr>
          <w:rFonts w:eastAsia="Calibri" w:cs="Calibri"/>
        </w:rPr>
      </w:pPr>
    </w:p>
    <w:p w14:paraId="351D26DE" w14:textId="6966764C" w:rsidR="00BA30F5" w:rsidRPr="006548CE" w:rsidRDefault="009B3D89" w:rsidP="00022D50">
      <w:pPr>
        <w:pStyle w:val="Titre3"/>
        <w:numPr>
          <w:ilvl w:val="1"/>
          <w:numId w:val="12"/>
        </w:numPr>
        <w:rPr>
          <w:rFonts w:eastAsia="Calibri"/>
        </w:rPr>
      </w:pPr>
      <w:r w:rsidRPr="006548CE">
        <w:rPr>
          <w:rFonts w:eastAsia="Calibri"/>
        </w:rPr>
        <w:t>Programmes de Mentorat</w:t>
      </w:r>
      <w:r w:rsidRPr="006548CE">
        <w:rPr>
          <w:rFonts w:ascii="Calibri" w:eastAsia="Calibri" w:hAnsi="Calibri"/>
        </w:rPr>
        <w:t> </w:t>
      </w:r>
    </w:p>
    <w:p w14:paraId="21DA64C0" w14:textId="77777777" w:rsidR="00BA30F5" w:rsidRPr="006548CE" w:rsidRDefault="00BA30F5" w:rsidP="006548CE">
      <w:pPr>
        <w:snapToGrid w:val="0"/>
        <w:rPr>
          <w:rFonts w:eastAsia="Calibri" w:cs="Calibri"/>
        </w:rPr>
      </w:pPr>
    </w:p>
    <w:p w14:paraId="12820108" w14:textId="77777777" w:rsidR="00BA30F5" w:rsidRPr="006548CE" w:rsidRDefault="00BA30F5" w:rsidP="006548CE">
      <w:pPr>
        <w:snapToGrid w:val="0"/>
        <w:rPr>
          <w:rFonts w:eastAsia="Calibri" w:cs="Calibri"/>
        </w:rPr>
      </w:pPr>
    </w:p>
    <w:p w14:paraId="6E138297" w14:textId="447B4913" w:rsidR="00100801" w:rsidRPr="006548CE" w:rsidRDefault="00100801" w:rsidP="006548CE">
      <w:pPr>
        <w:snapToGrid w:val="0"/>
        <w:rPr>
          <w:rFonts w:eastAsia="Calibri" w:cs="Calibri"/>
        </w:rPr>
      </w:pPr>
      <w:r w:rsidRPr="006548CE">
        <w:rPr>
          <w:rFonts w:eastAsia="Calibri" w:cs="Calibri"/>
        </w:rPr>
        <w:t xml:space="preserve">L'Université du Luxembourg propose des programmes de mentorat, tels que </w:t>
      </w:r>
      <w:hyperlink r:id="rId153" w:tooltip="Lien vers plateforme Internet &quot; uni.lu &quot; en anglais" w:history="1">
        <w:r w:rsidRPr="006548CE">
          <w:rPr>
            <w:rStyle w:val="Lienhypertexte"/>
            <w:rFonts w:eastAsia="Calibri" w:cs="Calibri"/>
          </w:rPr>
          <w:t>le programme ADVANCE</w:t>
        </w:r>
      </w:hyperlink>
      <w:r w:rsidRPr="006548CE">
        <w:rPr>
          <w:rFonts w:eastAsia="Calibri" w:cs="Calibri"/>
        </w:rPr>
        <w:t>, visant à promouvoir une culture de recherche équitable et solidaire. Bien que ce programme ne soit pas spécifiquement destiné aux étudiants en situation de handicap, il illustre l'engagement de l'université en faveur du mentorat et du soutien personnalisé.</w:t>
      </w:r>
      <w:r w:rsidRPr="006548CE">
        <w:rPr>
          <w:rFonts w:ascii="Calibri" w:eastAsia="Calibri" w:hAnsi="Calibri" w:cs="Calibri"/>
        </w:rPr>
        <w:t> </w:t>
      </w:r>
    </w:p>
    <w:p w14:paraId="0D1C92A7" w14:textId="152A54D8" w:rsidR="00BA30F5" w:rsidRPr="006548CE" w:rsidRDefault="00BA30F5" w:rsidP="006548CE">
      <w:pPr>
        <w:snapToGrid w:val="0"/>
        <w:rPr>
          <w:rFonts w:eastAsia="Calibri" w:cs="Calibri"/>
        </w:rPr>
      </w:pPr>
    </w:p>
    <w:p w14:paraId="3880D21E" w14:textId="77777777" w:rsidR="00100801" w:rsidRPr="006548CE" w:rsidRDefault="00100801" w:rsidP="006548CE">
      <w:pPr>
        <w:snapToGrid w:val="0"/>
        <w:rPr>
          <w:rFonts w:eastAsia="Calibri" w:cs="Calibri"/>
        </w:rPr>
      </w:pPr>
    </w:p>
    <w:p w14:paraId="0A79E4B9" w14:textId="7CFDD746" w:rsidR="00BA30F5" w:rsidRPr="006548CE" w:rsidRDefault="009B3D89" w:rsidP="00022D50">
      <w:pPr>
        <w:pStyle w:val="Titre3"/>
        <w:numPr>
          <w:ilvl w:val="1"/>
          <w:numId w:val="12"/>
        </w:numPr>
        <w:rPr>
          <w:rFonts w:eastAsia="Calibri"/>
        </w:rPr>
      </w:pPr>
      <w:r w:rsidRPr="006548CE">
        <w:rPr>
          <w:rFonts w:eastAsia="Calibri"/>
        </w:rPr>
        <w:t>Aménagements Spécifiques pour les Entretiens et les Stages</w:t>
      </w:r>
    </w:p>
    <w:p w14:paraId="4D507AF3" w14:textId="77777777" w:rsidR="00BA30F5" w:rsidRPr="006548CE" w:rsidRDefault="00BA30F5" w:rsidP="006548CE">
      <w:pPr>
        <w:snapToGrid w:val="0"/>
        <w:rPr>
          <w:rFonts w:eastAsia="Calibri" w:cs="Calibri"/>
        </w:rPr>
      </w:pPr>
    </w:p>
    <w:p w14:paraId="72EBBC07" w14:textId="77777777" w:rsidR="00BA30F5" w:rsidRPr="006548CE" w:rsidRDefault="00BA30F5" w:rsidP="006548CE">
      <w:pPr>
        <w:snapToGrid w:val="0"/>
        <w:rPr>
          <w:rFonts w:eastAsia="Calibri" w:cs="Calibri"/>
        </w:rPr>
      </w:pPr>
    </w:p>
    <w:p w14:paraId="214636E7" w14:textId="77777777" w:rsidR="00D25D6A" w:rsidRPr="006548CE" w:rsidRDefault="00D25D6A" w:rsidP="006548CE">
      <w:pPr>
        <w:snapToGrid w:val="0"/>
        <w:rPr>
          <w:rFonts w:eastAsia="Calibri" w:cs="Calibri"/>
        </w:rPr>
      </w:pPr>
      <w:r w:rsidRPr="006548CE">
        <w:rPr>
          <w:rFonts w:eastAsia="Calibri" w:cs="Calibri"/>
        </w:rPr>
        <w:t>Les services d’insertion professionnelle de l'Université du Luxembourg</w:t>
      </w:r>
      <w:r w:rsidRPr="006548CE">
        <w:rPr>
          <w:rFonts w:ascii="Calibri" w:eastAsia="Calibri" w:hAnsi="Calibri" w:cs="Calibri"/>
        </w:rPr>
        <w:t> </w:t>
      </w:r>
      <w:r w:rsidRPr="006548CE">
        <w:rPr>
          <w:rFonts w:eastAsia="Calibri" w:cs="Calibri"/>
        </w:rPr>
        <w:t>s'engagent à soutenir les étudiants en situation de handicap en mettant en place des</w:t>
      </w:r>
      <w:r w:rsidRPr="006548CE">
        <w:rPr>
          <w:rFonts w:ascii="Calibri" w:eastAsia="Calibri" w:hAnsi="Calibri" w:cs="Calibri"/>
        </w:rPr>
        <w:t> </w:t>
      </w:r>
      <w:r w:rsidRPr="006548CE">
        <w:rPr>
          <w:rFonts w:eastAsia="Calibri" w:cs="Calibri"/>
        </w:rPr>
        <w:t>aménagements spécifiques</w:t>
      </w:r>
      <w:r w:rsidRPr="006548CE">
        <w:rPr>
          <w:rFonts w:ascii="Calibri" w:eastAsia="Calibri" w:hAnsi="Calibri" w:cs="Calibri"/>
        </w:rPr>
        <w:t> </w:t>
      </w:r>
      <w:r w:rsidRPr="006548CE">
        <w:rPr>
          <w:rFonts w:eastAsia="Calibri" w:cs="Calibri"/>
        </w:rPr>
        <w:t>lors des processus de recrutement et de stages.</w:t>
      </w:r>
    </w:p>
    <w:p w14:paraId="30316444" w14:textId="77777777" w:rsidR="00D25D6A" w:rsidRPr="006548CE" w:rsidRDefault="00D25D6A" w:rsidP="006548CE">
      <w:pPr>
        <w:snapToGrid w:val="0"/>
        <w:rPr>
          <w:rFonts w:eastAsia="Calibri" w:cs="Calibri"/>
        </w:rPr>
      </w:pPr>
    </w:p>
    <w:p w14:paraId="43D1F79F" w14:textId="77777777" w:rsidR="00D25D6A" w:rsidRPr="006548CE" w:rsidRDefault="00D25D6A" w:rsidP="006548CE">
      <w:pPr>
        <w:snapToGrid w:val="0"/>
        <w:rPr>
          <w:rFonts w:eastAsia="Calibri" w:cs="Calibri"/>
        </w:rPr>
      </w:pPr>
    </w:p>
    <w:p w14:paraId="1DB4FE02" w14:textId="6CF956F2" w:rsidR="00D25D6A" w:rsidRPr="006548CE" w:rsidRDefault="00D25D6A" w:rsidP="006548CE">
      <w:pPr>
        <w:snapToGrid w:val="0"/>
        <w:rPr>
          <w:rFonts w:eastAsia="Calibri" w:cs="Calibri"/>
          <w:b/>
          <w:bCs/>
        </w:rPr>
      </w:pPr>
      <w:r w:rsidRPr="006548CE">
        <w:rPr>
          <w:rFonts w:eastAsia="Calibri" w:cs="Calibri"/>
          <w:b/>
          <w:bCs/>
        </w:rPr>
        <w:t>Aménagements pour les entretiens et les stages</w:t>
      </w:r>
    </w:p>
    <w:p w14:paraId="2A36F9AB" w14:textId="77777777" w:rsidR="00D25D6A" w:rsidRPr="006548CE" w:rsidRDefault="00D25D6A" w:rsidP="006548CE">
      <w:pPr>
        <w:snapToGrid w:val="0"/>
        <w:rPr>
          <w:rFonts w:eastAsia="Calibri" w:cs="Calibri"/>
        </w:rPr>
      </w:pPr>
    </w:p>
    <w:p w14:paraId="1E628F66" w14:textId="77777777" w:rsidR="00BC15CC" w:rsidRPr="006548CE" w:rsidRDefault="00BC15CC" w:rsidP="006548CE">
      <w:pPr>
        <w:snapToGrid w:val="0"/>
        <w:rPr>
          <w:rFonts w:eastAsia="Calibri" w:cs="Calibri"/>
        </w:rPr>
      </w:pPr>
    </w:p>
    <w:p w14:paraId="43814E25" w14:textId="34900091" w:rsidR="00D25D6A" w:rsidRPr="006548CE" w:rsidRDefault="00D25D6A" w:rsidP="00022D50">
      <w:pPr>
        <w:numPr>
          <w:ilvl w:val="0"/>
          <w:numId w:val="10"/>
        </w:numPr>
        <w:snapToGrid w:val="0"/>
        <w:ind w:left="567" w:hanging="567"/>
        <w:rPr>
          <w:rFonts w:eastAsia="Calibri" w:cs="Calibri"/>
        </w:rPr>
      </w:pPr>
      <w:r w:rsidRPr="006548CE">
        <w:rPr>
          <w:rFonts w:eastAsia="Calibri" w:cs="Calibri"/>
        </w:rPr>
        <w:t>Environnements accessibles</w:t>
      </w:r>
      <w:r w:rsidR="00366A72" w:rsidRPr="006548CE">
        <w:rPr>
          <w:rFonts w:ascii="Calibri" w:eastAsia="Calibri" w:hAnsi="Calibri" w:cs="Calibri"/>
        </w:rPr>
        <w:t> </w:t>
      </w:r>
      <w:r w:rsidRPr="006548CE">
        <w:rPr>
          <w:rFonts w:eastAsia="Calibri" w:cs="Calibri"/>
        </w:rPr>
        <w:t>: L'université veille à ce que les entretiens d'embauche se déroulent dans des lieux accessibles aux étudiants à mobilité réduite, garantissant ainsi une égalité d'accès aux opportunités professionnelles</w:t>
      </w:r>
      <w:r w:rsidR="00366A72" w:rsidRPr="006548CE">
        <w:rPr>
          <w:rFonts w:eastAsia="Calibri" w:cs="Calibri"/>
        </w:rPr>
        <w:t> </w:t>
      </w:r>
      <w:r w:rsidR="004B788E" w:rsidRPr="006548CE">
        <w:rPr>
          <w:rFonts w:eastAsia="Calibri" w:cs="Calibri"/>
        </w:rPr>
        <w:t>;</w:t>
      </w:r>
    </w:p>
    <w:p w14:paraId="26DD92FB" w14:textId="77777777" w:rsidR="00D25D6A" w:rsidRPr="006548CE" w:rsidRDefault="00D25D6A" w:rsidP="006548CE">
      <w:pPr>
        <w:snapToGrid w:val="0"/>
        <w:ind w:left="567" w:hanging="567"/>
        <w:rPr>
          <w:rFonts w:eastAsia="Calibri" w:cs="Calibri"/>
        </w:rPr>
      </w:pPr>
    </w:p>
    <w:p w14:paraId="529FBCDA" w14:textId="2B907675" w:rsidR="00D25D6A" w:rsidRPr="006548CE" w:rsidRDefault="00D25D6A" w:rsidP="00022D50">
      <w:pPr>
        <w:numPr>
          <w:ilvl w:val="0"/>
          <w:numId w:val="10"/>
        </w:numPr>
        <w:snapToGrid w:val="0"/>
        <w:ind w:left="567" w:hanging="567"/>
        <w:rPr>
          <w:rFonts w:eastAsia="Calibri" w:cs="Calibri"/>
        </w:rPr>
      </w:pPr>
      <w:r w:rsidRPr="006548CE">
        <w:rPr>
          <w:rFonts w:eastAsia="Calibri" w:cs="Calibri"/>
        </w:rPr>
        <w:t>Adaptation des tests de recrutement</w:t>
      </w:r>
      <w:r w:rsidR="00366A72" w:rsidRPr="006548CE">
        <w:rPr>
          <w:rFonts w:ascii="Calibri" w:eastAsia="Calibri" w:hAnsi="Calibri" w:cs="Calibri"/>
        </w:rPr>
        <w:t> </w:t>
      </w:r>
      <w:r w:rsidRPr="006548CE">
        <w:rPr>
          <w:rFonts w:eastAsia="Calibri" w:cs="Calibri"/>
        </w:rPr>
        <w:t>: Des ajustements sont effectués pour que les méthodes d'évaluation soient compatibles avec les besoins spécifiques des étudiants, assurant une évaluation équitable de leurs compétences</w:t>
      </w:r>
      <w:r w:rsidR="00366A72" w:rsidRPr="006548CE">
        <w:rPr>
          <w:rFonts w:eastAsia="Calibri" w:cs="Calibri"/>
        </w:rPr>
        <w:t> </w:t>
      </w:r>
      <w:r w:rsidR="004B788E" w:rsidRPr="006548CE">
        <w:rPr>
          <w:rFonts w:eastAsia="Calibri" w:cs="Calibri"/>
        </w:rPr>
        <w:t>;</w:t>
      </w:r>
    </w:p>
    <w:p w14:paraId="7184CD59" w14:textId="77777777" w:rsidR="00D25D6A" w:rsidRPr="006548CE" w:rsidRDefault="00D25D6A" w:rsidP="006548CE">
      <w:pPr>
        <w:snapToGrid w:val="0"/>
        <w:ind w:left="567" w:hanging="567"/>
        <w:rPr>
          <w:rFonts w:eastAsia="Calibri" w:cs="Calibri"/>
        </w:rPr>
      </w:pPr>
    </w:p>
    <w:p w14:paraId="551CE81C" w14:textId="6085D0AA" w:rsidR="00D25D6A" w:rsidRPr="006548CE" w:rsidRDefault="00D25D6A" w:rsidP="00022D50">
      <w:pPr>
        <w:numPr>
          <w:ilvl w:val="0"/>
          <w:numId w:val="10"/>
        </w:numPr>
        <w:snapToGrid w:val="0"/>
        <w:ind w:left="567" w:hanging="567"/>
        <w:rPr>
          <w:rFonts w:eastAsia="Calibri" w:cs="Calibri"/>
        </w:rPr>
      </w:pPr>
      <w:r w:rsidRPr="006548CE">
        <w:rPr>
          <w:rFonts w:eastAsia="Calibri" w:cs="Calibri"/>
        </w:rPr>
        <w:t>Sensibilisation des employeurs</w:t>
      </w:r>
      <w:r w:rsidR="00366A72" w:rsidRPr="006548CE">
        <w:rPr>
          <w:rFonts w:ascii="Calibri" w:eastAsia="Calibri" w:hAnsi="Calibri" w:cs="Calibri"/>
        </w:rPr>
        <w:t> </w:t>
      </w:r>
      <w:r w:rsidRPr="006548CE">
        <w:rPr>
          <w:rFonts w:eastAsia="Calibri" w:cs="Calibri"/>
        </w:rPr>
        <w:t>: L'université collabore avec les employeurs pour les informer et les former sur les particularités liées au recrutement d'étudiants en situation de handicap, favorisant ainsi un environnement de travail inclusif.</w:t>
      </w:r>
    </w:p>
    <w:p w14:paraId="0BFB4096" w14:textId="77777777" w:rsidR="00D25D6A" w:rsidRPr="006548CE" w:rsidRDefault="00D25D6A" w:rsidP="006548CE">
      <w:pPr>
        <w:pStyle w:val="Paragraphedeliste"/>
        <w:rPr>
          <w:rFonts w:eastAsia="Calibri" w:cs="Calibri"/>
        </w:rPr>
      </w:pPr>
    </w:p>
    <w:p w14:paraId="063A7731" w14:textId="77777777" w:rsidR="00D25D6A" w:rsidRPr="006548CE" w:rsidRDefault="00D25D6A" w:rsidP="006548CE">
      <w:pPr>
        <w:snapToGrid w:val="0"/>
        <w:ind w:left="720"/>
        <w:rPr>
          <w:rFonts w:eastAsia="Calibri" w:cs="Calibri"/>
        </w:rPr>
      </w:pPr>
    </w:p>
    <w:p w14:paraId="5101701C" w14:textId="4235AC80" w:rsidR="00D25D6A" w:rsidRPr="006548CE" w:rsidRDefault="00D25D6A" w:rsidP="006548CE">
      <w:pPr>
        <w:snapToGrid w:val="0"/>
        <w:rPr>
          <w:rFonts w:eastAsia="Calibri" w:cs="Calibri"/>
        </w:rPr>
      </w:pPr>
      <w:r w:rsidRPr="006548CE">
        <w:rPr>
          <w:rFonts w:eastAsia="Calibri" w:cs="Calibri"/>
        </w:rPr>
        <w:t xml:space="preserve">Ces mesures sont coordonnées par </w:t>
      </w:r>
      <w:hyperlink r:id="rId154" w:tooltip="lien vers plaforme Internet &quot; uni.lu &quot;" w:history="1">
        <w:r w:rsidRPr="006548CE">
          <w:rPr>
            <w:rStyle w:val="Lienhypertexte"/>
            <w:rFonts w:eastAsia="Calibri" w:cs="Calibri"/>
          </w:rPr>
          <w:t>le</w:t>
        </w:r>
        <w:r w:rsidRPr="006548CE">
          <w:rPr>
            <w:rStyle w:val="Lienhypertexte"/>
            <w:rFonts w:ascii="Calibri" w:eastAsia="Calibri" w:hAnsi="Calibri" w:cs="Calibri"/>
          </w:rPr>
          <w:t> </w:t>
        </w:r>
        <w:r w:rsidRPr="006548CE">
          <w:rPr>
            <w:rStyle w:val="Lienhypertexte"/>
            <w:rFonts w:eastAsia="Calibri" w:cs="Calibri"/>
          </w:rPr>
          <w:t>Bureau de l’inclusion</w:t>
        </w:r>
        <w:r w:rsidRPr="006548CE">
          <w:rPr>
            <w:rStyle w:val="Lienhypertexte"/>
            <w:rFonts w:ascii="Calibri" w:eastAsia="Calibri" w:hAnsi="Calibri" w:cs="Calibri"/>
          </w:rPr>
          <w:t> </w:t>
        </w:r>
        <w:r w:rsidRPr="006548CE">
          <w:rPr>
            <w:rStyle w:val="Lienhypertexte"/>
            <w:rFonts w:eastAsia="Calibri" w:cs="Calibri"/>
          </w:rPr>
          <w:t>et la</w:t>
        </w:r>
        <w:r w:rsidRPr="006548CE">
          <w:rPr>
            <w:rStyle w:val="Lienhypertexte"/>
            <w:rFonts w:ascii="Calibri" w:eastAsia="Calibri" w:hAnsi="Calibri" w:cs="Calibri"/>
          </w:rPr>
          <w:t> </w:t>
        </w:r>
        <w:r w:rsidRPr="006548CE">
          <w:rPr>
            <w:rStyle w:val="Lienhypertexte"/>
            <w:rFonts w:eastAsia="Calibri" w:cs="Calibri"/>
          </w:rPr>
          <w:t>Commission des aménagements raisonnables</w:t>
        </w:r>
      </w:hyperlink>
      <w:r w:rsidRPr="006548CE">
        <w:rPr>
          <w:rFonts w:eastAsia="Calibri" w:cs="Calibri"/>
        </w:rPr>
        <w:t>, qui offrent un large éventail de conseils et de soutien aux étudiants présentant des besoins spécifiques.</w:t>
      </w:r>
    </w:p>
    <w:p w14:paraId="000002FF" w14:textId="77777777" w:rsidR="00887F1C" w:rsidRPr="006548CE" w:rsidRDefault="00887F1C" w:rsidP="006548CE">
      <w:pPr>
        <w:snapToGrid w:val="0"/>
        <w:rPr>
          <w:rFonts w:eastAsia="Calibri" w:cs="Calibri"/>
        </w:rPr>
      </w:pPr>
    </w:p>
    <w:p w14:paraId="270CCF47" w14:textId="77777777" w:rsidR="00D25D6A" w:rsidRPr="006548CE" w:rsidRDefault="00D25D6A" w:rsidP="006548CE">
      <w:pPr>
        <w:snapToGrid w:val="0"/>
        <w:rPr>
          <w:rFonts w:eastAsia="Calibri" w:cs="Calibri"/>
        </w:rPr>
      </w:pPr>
    </w:p>
    <w:p w14:paraId="0D48C0B5" w14:textId="617E2508" w:rsidR="00BA30F5" w:rsidRPr="006548CE" w:rsidRDefault="009B3D89" w:rsidP="00022D50">
      <w:pPr>
        <w:pStyle w:val="Titre3"/>
        <w:numPr>
          <w:ilvl w:val="1"/>
          <w:numId w:val="12"/>
        </w:numPr>
        <w:rPr>
          <w:rFonts w:eastAsia="Calibri"/>
        </w:rPr>
      </w:pPr>
      <w:r w:rsidRPr="006548CE">
        <w:rPr>
          <w:rFonts w:eastAsia="Calibri"/>
        </w:rPr>
        <w:t>Financement des Services d’Orientation et d’Insertion</w:t>
      </w:r>
    </w:p>
    <w:p w14:paraId="49503ADD" w14:textId="77777777" w:rsidR="00BA30F5" w:rsidRPr="006548CE" w:rsidRDefault="00BA30F5" w:rsidP="006548CE">
      <w:pPr>
        <w:snapToGrid w:val="0"/>
        <w:rPr>
          <w:rFonts w:eastAsia="Calibri" w:cs="Calibri"/>
        </w:rPr>
      </w:pPr>
    </w:p>
    <w:p w14:paraId="5DE0053F" w14:textId="77777777" w:rsidR="00BA30F5" w:rsidRPr="006548CE" w:rsidRDefault="00BA30F5" w:rsidP="006548CE">
      <w:pPr>
        <w:snapToGrid w:val="0"/>
        <w:rPr>
          <w:rFonts w:eastAsia="Calibri" w:cs="Calibri"/>
        </w:rPr>
      </w:pPr>
    </w:p>
    <w:p w14:paraId="49F2D2CE" w14:textId="77777777" w:rsidR="001743B9" w:rsidRPr="006548CE" w:rsidRDefault="00D25D6A" w:rsidP="006548CE">
      <w:pPr>
        <w:snapToGrid w:val="0"/>
        <w:rPr>
          <w:rFonts w:eastAsia="Calibri" w:cs="Calibri"/>
        </w:rPr>
      </w:pPr>
      <w:r w:rsidRPr="006548CE">
        <w:rPr>
          <w:rFonts w:eastAsia="Calibri" w:cs="Calibri"/>
        </w:rPr>
        <w:t>Les services d’orientation et d’insertion professionnelle pour les étudiants en situation de handicap au Luxembourg sont principalement financés par le</w:t>
      </w:r>
      <w:r w:rsidRPr="006548CE">
        <w:rPr>
          <w:rFonts w:ascii="Calibri" w:eastAsia="Calibri" w:hAnsi="Calibri" w:cs="Calibri"/>
        </w:rPr>
        <w:t> </w:t>
      </w:r>
      <w:r w:rsidRPr="006548CE">
        <w:rPr>
          <w:rFonts w:eastAsia="Calibri" w:cs="Calibri"/>
        </w:rPr>
        <w:t xml:space="preserve">ministère de l’Enseignement Supérieur et de la Recherche. </w:t>
      </w:r>
    </w:p>
    <w:p w14:paraId="77ED10D4" w14:textId="77777777" w:rsidR="001743B9" w:rsidRPr="006548CE" w:rsidRDefault="001743B9" w:rsidP="006548CE">
      <w:pPr>
        <w:snapToGrid w:val="0"/>
        <w:rPr>
          <w:rFonts w:eastAsia="Calibri" w:cs="Calibri"/>
        </w:rPr>
      </w:pPr>
    </w:p>
    <w:p w14:paraId="3E968AEF" w14:textId="77777777" w:rsidR="001743B9" w:rsidRPr="006548CE" w:rsidRDefault="001743B9" w:rsidP="006548CE">
      <w:pPr>
        <w:snapToGrid w:val="0"/>
        <w:rPr>
          <w:rFonts w:eastAsia="Calibri" w:cs="Calibri"/>
        </w:rPr>
      </w:pPr>
    </w:p>
    <w:p w14:paraId="79DE22E2" w14:textId="5CAB9C43" w:rsidR="00D25D6A" w:rsidRPr="006548CE" w:rsidRDefault="00D25D6A" w:rsidP="006548CE">
      <w:pPr>
        <w:snapToGrid w:val="0"/>
        <w:rPr>
          <w:rFonts w:eastAsia="Calibri" w:cs="Calibri"/>
        </w:rPr>
      </w:pPr>
      <w:r w:rsidRPr="006548CE">
        <w:rPr>
          <w:rFonts w:eastAsia="Calibri" w:cs="Calibri"/>
        </w:rPr>
        <w:t>Les universités, notamment l'Université du Luxembourg, contribuent également à ce financement en allouant des ressources propres pour soutenir ces services.</w:t>
      </w:r>
    </w:p>
    <w:p w14:paraId="261D9106" w14:textId="77777777" w:rsidR="00D25D6A" w:rsidRPr="006548CE" w:rsidRDefault="00D25D6A" w:rsidP="006548CE">
      <w:pPr>
        <w:snapToGrid w:val="0"/>
        <w:rPr>
          <w:rFonts w:eastAsia="Calibri" w:cs="Calibri"/>
        </w:rPr>
      </w:pPr>
    </w:p>
    <w:p w14:paraId="64E80300" w14:textId="77777777" w:rsidR="00D25D6A" w:rsidRPr="006548CE" w:rsidRDefault="00D25D6A" w:rsidP="006548CE">
      <w:pPr>
        <w:snapToGrid w:val="0"/>
        <w:rPr>
          <w:rFonts w:eastAsia="Calibri" w:cs="Calibri"/>
        </w:rPr>
      </w:pPr>
    </w:p>
    <w:p w14:paraId="59ED2E90" w14:textId="77777777" w:rsidR="00D25D6A" w:rsidRPr="006548CE" w:rsidRDefault="00D25D6A" w:rsidP="006548CE">
      <w:pPr>
        <w:snapToGrid w:val="0"/>
        <w:rPr>
          <w:rFonts w:eastAsia="Calibri" w:cs="Calibri"/>
        </w:rPr>
      </w:pPr>
      <w:r w:rsidRPr="006548CE">
        <w:rPr>
          <w:rFonts w:eastAsia="Calibri" w:cs="Calibri"/>
        </w:rPr>
        <w:t>Certaines initiatives bénéficient du soutien de</w:t>
      </w:r>
      <w:r w:rsidRPr="006548CE">
        <w:rPr>
          <w:rFonts w:ascii="Calibri" w:eastAsia="Calibri" w:hAnsi="Calibri" w:cs="Calibri"/>
        </w:rPr>
        <w:t> </w:t>
      </w:r>
      <w:r w:rsidRPr="006548CE">
        <w:rPr>
          <w:rFonts w:eastAsia="Calibri" w:cs="Calibri"/>
        </w:rPr>
        <w:t>fondations privées</w:t>
      </w:r>
      <w:r w:rsidRPr="006548CE">
        <w:rPr>
          <w:rFonts w:ascii="Calibri" w:eastAsia="Calibri" w:hAnsi="Calibri" w:cs="Calibri"/>
        </w:rPr>
        <w:t> </w:t>
      </w:r>
      <w:r w:rsidRPr="006548CE">
        <w:rPr>
          <w:rFonts w:eastAsia="Calibri" w:cs="Calibri"/>
        </w:rPr>
        <w:t>et d’associations</w:t>
      </w:r>
      <w:r w:rsidRPr="006548CE">
        <w:rPr>
          <w:rFonts w:ascii="Calibri" w:eastAsia="Calibri" w:hAnsi="Calibri" w:cs="Calibri"/>
        </w:rPr>
        <w:t> </w:t>
      </w:r>
      <w:r w:rsidRPr="006548CE">
        <w:rPr>
          <w:rFonts w:eastAsia="Calibri" w:cs="Calibri"/>
        </w:rPr>
        <w:t>dédiées à l’insertion professionnelle des personnes en situation de handicap. Par exemple, la</w:t>
      </w:r>
      <w:r w:rsidRPr="006548CE">
        <w:rPr>
          <w:rFonts w:ascii="Calibri" w:eastAsia="Calibri" w:hAnsi="Calibri" w:cs="Calibri"/>
        </w:rPr>
        <w:t> </w:t>
      </w:r>
      <w:r w:rsidRPr="006548CE">
        <w:rPr>
          <w:rFonts w:eastAsia="Calibri" w:cs="Calibri"/>
        </w:rPr>
        <w:t>Fondation Kräizbierg</w:t>
      </w:r>
      <w:r w:rsidRPr="006548CE">
        <w:rPr>
          <w:rFonts w:ascii="Calibri" w:eastAsia="Calibri" w:hAnsi="Calibri" w:cs="Calibri"/>
        </w:rPr>
        <w:t> </w:t>
      </w:r>
      <w:r w:rsidRPr="006548CE">
        <w:rPr>
          <w:rFonts w:eastAsia="Calibri" w:cs="Calibri"/>
        </w:rPr>
        <w:t>et l’APEMH (Association des Parents d'Enfants Mentalement Handicapés)</w:t>
      </w:r>
      <w:r w:rsidRPr="006548CE">
        <w:rPr>
          <w:rFonts w:ascii="Calibri" w:eastAsia="Calibri" w:hAnsi="Calibri" w:cs="Calibri"/>
        </w:rPr>
        <w:t> </w:t>
      </w:r>
      <w:r w:rsidRPr="006548CE">
        <w:rPr>
          <w:rFonts w:eastAsia="Calibri" w:cs="Calibri"/>
        </w:rPr>
        <w:t>collaborent avec des institutions éducatives pour promouvoir l’inclusion professionnelle.</w:t>
      </w:r>
    </w:p>
    <w:p w14:paraId="1DCA5C17" w14:textId="77777777" w:rsidR="00D25D6A" w:rsidRPr="006548CE" w:rsidRDefault="00D25D6A" w:rsidP="006548CE">
      <w:pPr>
        <w:snapToGrid w:val="0"/>
        <w:rPr>
          <w:rFonts w:eastAsia="Calibri" w:cs="Calibri"/>
        </w:rPr>
      </w:pPr>
    </w:p>
    <w:p w14:paraId="47A35885" w14:textId="77777777" w:rsidR="00D25D6A" w:rsidRPr="006548CE" w:rsidRDefault="00D25D6A" w:rsidP="006548CE">
      <w:pPr>
        <w:snapToGrid w:val="0"/>
        <w:rPr>
          <w:rFonts w:eastAsia="Calibri" w:cs="Calibri"/>
        </w:rPr>
      </w:pPr>
    </w:p>
    <w:p w14:paraId="7B202AE4" w14:textId="77777777" w:rsidR="00D25D6A" w:rsidRPr="006548CE" w:rsidRDefault="00D25D6A" w:rsidP="006548CE">
      <w:pPr>
        <w:snapToGrid w:val="0"/>
        <w:rPr>
          <w:rFonts w:eastAsia="Calibri" w:cs="Calibri"/>
        </w:rPr>
      </w:pPr>
      <w:r w:rsidRPr="006548CE">
        <w:rPr>
          <w:rFonts w:eastAsia="Calibri" w:cs="Calibri"/>
        </w:rPr>
        <w:t>Ces financements combinés permettent de proposer des services tels que des ateliers de préparation à l’emploi, des programmes de mentorat, et des aménagements spécifiques lors des processus de recrutement, facilitant ainsi l’intégration des étudiants en situation de handicap sur le marché du travail</w:t>
      </w:r>
    </w:p>
    <w:p w14:paraId="52035A4A" w14:textId="77777777" w:rsidR="00D25D6A" w:rsidRPr="006548CE" w:rsidRDefault="00D25D6A" w:rsidP="006548CE">
      <w:pPr>
        <w:snapToGrid w:val="0"/>
        <w:rPr>
          <w:rFonts w:eastAsia="Calibri" w:cs="Calibri"/>
        </w:rPr>
      </w:pPr>
    </w:p>
    <w:p w14:paraId="06AACC92" w14:textId="3F5F8337" w:rsidR="002E4F2B" w:rsidRDefault="002E4F2B">
      <w:pPr>
        <w:spacing w:line="276" w:lineRule="auto"/>
        <w:rPr>
          <w:rFonts w:eastAsia="Calibri" w:cs="Calibri"/>
        </w:rPr>
      </w:pPr>
      <w:r>
        <w:rPr>
          <w:rFonts w:eastAsia="Calibri" w:cs="Calibri"/>
        </w:rPr>
        <w:br w:type="page"/>
      </w:r>
    </w:p>
    <w:p w14:paraId="4E39B09E" w14:textId="77777777" w:rsidR="00D25D6A" w:rsidRPr="006548CE" w:rsidRDefault="00D25D6A" w:rsidP="006548CE">
      <w:pPr>
        <w:snapToGrid w:val="0"/>
        <w:rPr>
          <w:rFonts w:eastAsia="Calibri" w:cs="Calibri"/>
        </w:rPr>
      </w:pPr>
    </w:p>
    <w:p w14:paraId="00000302" w14:textId="77777777" w:rsidR="00887F1C" w:rsidRPr="006548CE" w:rsidRDefault="009B3D89" w:rsidP="002E4F2B">
      <w:pPr>
        <w:pStyle w:val="Titre2"/>
        <w:rPr>
          <w:rFonts w:eastAsia="Calibri"/>
        </w:rPr>
      </w:pPr>
      <w:bookmarkStart w:id="79" w:name="_Toc186220095"/>
      <w:r w:rsidRPr="006548CE">
        <w:rPr>
          <w:rFonts w:eastAsia="Calibri"/>
        </w:rPr>
        <w:t>Collaboration avec les Entreprises</w:t>
      </w:r>
      <w:r w:rsidRPr="006548CE">
        <w:rPr>
          <w:rFonts w:ascii="Calibri" w:eastAsia="Calibri" w:hAnsi="Calibri"/>
        </w:rPr>
        <w:t> </w:t>
      </w:r>
      <w:r w:rsidRPr="006548CE">
        <w:rPr>
          <w:rFonts w:eastAsia="Calibri"/>
        </w:rPr>
        <w:t>: Favoriser l’Insertion Professionnelle par des Partenariats Stratégiques</w:t>
      </w:r>
      <w:bookmarkEnd w:id="79"/>
    </w:p>
    <w:p w14:paraId="00000303" w14:textId="77777777" w:rsidR="00887F1C" w:rsidRPr="006548CE" w:rsidRDefault="00887F1C" w:rsidP="006548CE">
      <w:pPr>
        <w:snapToGrid w:val="0"/>
        <w:rPr>
          <w:rFonts w:eastAsia="Calibri" w:cs="Calibri"/>
          <w:b/>
        </w:rPr>
      </w:pPr>
    </w:p>
    <w:p w14:paraId="74736FF9" w14:textId="77777777" w:rsidR="00BA30F5" w:rsidRPr="006548CE" w:rsidRDefault="00BA30F5" w:rsidP="006548CE">
      <w:pPr>
        <w:snapToGrid w:val="0"/>
        <w:rPr>
          <w:rFonts w:eastAsia="Calibri" w:cs="Calibri"/>
        </w:rPr>
      </w:pPr>
    </w:p>
    <w:p w14:paraId="6F34D87F" w14:textId="77777777" w:rsidR="00E96120" w:rsidRPr="006548CE" w:rsidRDefault="00E96120" w:rsidP="006548CE">
      <w:pPr>
        <w:snapToGrid w:val="0"/>
        <w:rPr>
          <w:rFonts w:eastAsia="Calibri" w:cs="Calibri"/>
        </w:rPr>
      </w:pPr>
      <w:r w:rsidRPr="006548CE">
        <w:rPr>
          <w:rFonts w:eastAsia="Calibri" w:cs="Calibri"/>
        </w:rPr>
        <w:t xml:space="preserve">La collaboration entre les universités luxembourgeoises et les entreprises est essentielle pour favoriser l'insertion professionnelle des étudiants, y compris ceux en situation de handicap. </w:t>
      </w:r>
    </w:p>
    <w:p w14:paraId="2E1CB264" w14:textId="77777777" w:rsidR="00E96120" w:rsidRPr="006548CE" w:rsidRDefault="00E96120" w:rsidP="006548CE">
      <w:pPr>
        <w:snapToGrid w:val="0"/>
        <w:rPr>
          <w:rFonts w:eastAsia="Calibri" w:cs="Calibri"/>
        </w:rPr>
      </w:pPr>
    </w:p>
    <w:p w14:paraId="47EE62E8" w14:textId="77777777" w:rsidR="00E96120" w:rsidRPr="006548CE" w:rsidRDefault="00E96120" w:rsidP="006548CE">
      <w:pPr>
        <w:snapToGrid w:val="0"/>
        <w:rPr>
          <w:rFonts w:eastAsia="Calibri" w:cs="Calibri"/>
        </w:rPr>
      </w:pPr>
    </w:p>
    <w:p w14:paraId="738EC2A4" w14:textId="77777777" w:rsidR="001743B9" w:rsidRPr="006548CE" w:rsidRDefault="00E96120" w:rsidP="006548CE">
      <w:pPr>
        <w:snapToGrid w:val="0"/>
        <w:rPr>
          <w:rFonts w:eastAsia="Calibri" w:cs="Calibri"/>
        </w:rPr>
      </w:pPr>
      <w:r w:rsidRPr="006548CE">
        <w:rPr>
          <w:rFonts w:eastAsia="Calibri" w:cs="Calibri"/>
        </w:rPr>
        <w:t xml:space="preserve">L'Université du Luxembourg développe des </w:t>
      </w:r>
      <w:hyperlink r:id="rId155" w:tooltip="Lien vers plateforme Internet &quot; uni.lu &quot;" w:history="1">
        <w:r w:rsidRPr="006548CE">
          <w:rPr>
            <w:rStyle w:val="Lienhypertexte"/>
            <w:rFonts w:eastAsia="Calibri" w:cs="Calibri"/>
          </w:rPr>
          <w:t>activités de recherche en partenariat</w:t>
        </w:r>
      </w:hyperlink>
      <w:r w:rsidRPr="006548CE">
        <w:rPr>
          <w:rFonts w:eastAsia="Calibri" w:cs="Calibri"/>
        </w:rPr>
        <w:t xml:space="preserve"> avec l'industrie et entretient des partenariats stratégiques avec des institutions publiques nationales, européennes et internationales. </w:t>
      </w:r>
    </w:p>
    <w:p w14:paraId="6A07A292" w14:textId="77777777" w:rsidR="001743B9" w:rsidRPr="006548CE" w:rsidRDefault="001743B9" w:rsidP="006548CE">
      <w:pPr>
        <w:snapToGrid w:val="0"/>
        <w:rPr>
          <w:rFonts w:eastAsia="Calibri" w:cs="Calibri"/>
        </w:rPr>
      </w:pPr>
    </w:p>
    <w:p w14:paraId="6272C5B5" w14:textId="77777777" w:rsidR="001743B9" w:rsidRPr="006548CE" w:rsidRDefault="001743B9" w:rsidP="006548CE">
      <w:pPr>
        <w:snapToGrid w:val="0"/>
        <w:rPr>
          <w:rFonts w:eastAsia="Calibri" w:cs="Calibri"/>
        </w:rPr>
      </w:pPr>
    </w:p>
    <w:p w14:paraId="0E0C08BA" w14:textId="41F4ABE2" w:rsidR="00E96120" w:rsidRPr="006548CE" w:rsidRDefault="00E96120" w:rsidP="006548CE">
      <w:pPr>
        <w:snapToGrid w:val="0"/>
        <w:rPr>
          <w:rFonts w:eastAsia="Calibri" w:cs="Calibri"/>
        </w:rPr>
      </w:pPr>
      <w:r w:rsidRPr="006548CE">
        <w:rPr>
          <w:rFonts w:eastAsia="Calibri" w:cs="Calibri"/>
        </w:rPr>
        <w:t>Ces collaborations permettent à l'université de comprendre les défis industriels et sociétaux, nécessitant des approches interdisciplinaires et intersectorielles.</w:t>
      </w:r>
      <w:r w:rsidRPr="006548CE">
        <w:rPr>
          <w:rFonts w:ascii="Calibri" w:eastAsia="Calibri" w:hAnsi="Calibri" w:cs="Calibri"/>
        </w:rPr>
        <w:t> </w:t>
      </w:r>
    </w:p>
    <w:p w14:paraId="66F84880" w14:textId="77777777" w:rsidR="00E96120" w:rsidRPr="006548CE" w:rsidRDefault="00E96120" w:rsidP="006548CE">
      <w:pPr>
        <w:snapToGrid w:val="0"/>
        <w:rPr>
          <w:rFonts w:eastAsia="Calibri" w:cs="Calibri"/>
        </w:rPr>
      </w:pPr>
    </w:p>
    <w:p w14:paraId="16B477E2" w14:textId="77777777" w:rsidR="00E96120" w:rsidRPr="006548CE" w:rsidRDefault="00E96120" w:rsidP="006548CE">
      <w:pPr>
        <w:snapToGrid w:val="0"/>
        <w:rPr>
          <w:rFonts w:eastAsia="Calibri" w:cs="Calibri"/>
        </w:rPr>
      </w:pPr>
    </w:p>
    <w:p w14:paraId="6A3B1A3E" w14:textId="77777777" w:rsidR="001743B9" w:rsidRPr="006548CE" w:rsidRDefault="00E96120" w:rsidP="006548CE">
      <w:pPr>
        <w:snapToGrid w:val="0"/>
        <w:rPr>
          <w:rFonts w:eastAsia="Calibri" w:cs="Calibri"/>
        </w:rPr>
      </w:pPr>
      <w:r w:rsidRPr="006548CE">
        <w:rPr>
          <w:rFonts w:eastAsia="Calibri" w:cs="Calibri"/>
        </w:rPr>
        <w:t xml:space="preserve">Ces partenariats se traduisent par des accords bilatéraux de recherche et des partenariats public-privé (PPP), impliquant des entreprises internationales telles qu'ArcelorMittal, Cisco Systems, Kerry Group et PayPal. </w:t>
      </w:r>
    </w:p>
    <w:p w14:paraId="2EAF4196" w14:textId="77777777" w:rsidR="001743B9" w:rsidRPr="006548CE" w:rsidRDefault="001743B9" w:rsidP="006548CE">
      <w:pPr>
        <w:snapToGrid w:val="0"/>
        <w:rPr>
          <w:rFonts w:eastAsia="Calibri" w:cs="Calibri"/>
        </w:rPr>
      </w:pPr>
    </w:p>
    <w:p w14:paraId="3A411220" w14:textId="77777777" w:rsidR="001743B9" w:rsidRPr="006548CE" w:rsidRDefault="001743B9" w:rsidP="006548CE">
      <w:pPr>
        <w:snapToGrid w:val="0"/>
        <w:rPr>
          <w:rFonts w:eastAsia="Calibri" w:cs="Calibri"/>
        </w:rPr>
      </w:pPr>
    </w:p>
    <w:p w14:paraId="7EB78216" w14:textId="1473D1B7" w:rsidR="00E96120" w:rsidRPr="006548CE" w:rsidRDefault="00E96120" w:rsidP="006548CE">
      <w:pPr>
        <w:snapToGrid w:val="0"/>
        <w:rPr>
          <w:rFonts w:eastAsia="Calibri" w:cs="Calibri"/>
        </w:rPr>
      </w:pPr>
      <w:r w:rsidRPr="006548CE">
        <w:rPr>
          <w:rFonts w:eastAsia="Calibri" w:cs="Calibri"/>
        </w:rPr>
        <w:t>Bien que ces collaborations soient principalement axées sur la recherche, elles contribuent indirectement à l'insertion professionnelle des étudiants en créant des opportunités de stages, d'alternance et d'emploi.</w:t>
      </w:r>
      <w:r w:rsidRPr="006548CE">
        <w:rPr>
          <w:rFonts w:ascii="Calibri" w:eastAsia="Calibri" w:hAnsi="Calibri" w:cs="Calibri"/>
        </w:rPr>
        <w:t> </w:t>
      </w:r>
    </w:p>
    <w:p w14:paraId="5EEFCD83" w14:textId="77777777" w:rsidR="00E96120" w:rsidRPr="006548CE" w:rsidRDefault="00E96120" w:rsidP="006548CE">
      <w:pPr>
        <w:snapToGrid w:val="0"/>
        <w:rPr>
          <w:rFonts w:eastAsia="Calibri" w:cs="Calibri"/>
        </w:rPr>
      </w:pPr>
    </w:p>
    <w:p w14:paraId="52B86703" w14:textId="77777777" w:rsidR="00E96120" w:rsidRPr="006548CE" w:rsidRDefault="00E96120" w:rsidP="006548CE">
      <w:pPr>
        <w:snapToGrid w:val="0"/>
        <w:rPr>
          <w:rFonts w:eastAsia="Calibri" w:cs="Calibri"/>
        </w:rPr>
      </w:pPr>
    </w:p>
    <w:p w14:paraId="518AE704" w14:textId="38AD64A9" w:rsidR="00E96120" w:rsidRPr="006548CE" w:rsidRDefault="00E96120" w:rsidP="006548CE">
      <w:pPr>
        <w:snapToGrid w:val="0"/>
        <w:rPr>
          <w:rFonts w:eastAsia="Calibri" w:cs="Calibri"/>
        </w:rPr>
      </w:pPr>
      <w:r w:rsidRPr="006548CE">
        <w:rPr>
          <w:rFonts w:eastAsia="Calibri" w:cs="Calibri"/>
        </w:rPr>
        <w:t xml:space="preserve">En outre, l'Université du Luxembourg fait partie de </w:t>
      </w:r>
      <w:hyperlink r:id="rId156" w:tooltip="Lien vers la plateforme Internet &quot; uni-gr.eu &quot;" w:history="1">
        <w:r w:rsidRPr="006548CE">
          <w:rPr>
            <w:rStyle w:val="Lienhypertexte"/>
            <w:rFonts w:eastAsia="Calibri" w:cs="Calibri"/>
          </w:rPr>
          <w:t>l'Université de la Grande Région (UniGR)</w:t>
        </w:r>
      </w:hyperlink>
      <w:r w:rsidRPr="006548CE">
        <w:rPr>
          <w:rFonts w:eastAsia="Calibri" w:cs="Calibri"/>
        </w:rPr>
        <w:t xml:space="preserve">, un réseau transfrontalier qui facilite la mobilité des étudiants et la coopération académique. Ce réseau offre aux étudiants des </w:t>
      </w:r>
      <w:hyperlink r:id="rId157" w:tooltip="Lien vers site Internet &quot; institut-francais-luxembourg.lu&quot;" w:history="1">
        <w:r w:rsidRPr="006548CE">
          <w:rPr>
            <w:rStyle w:val="Lienhypertexte"/>
            <w:rFonts w:eastAsia="Calibri" w:cs="Calibri"/>
          </w:rPr>
          <w:t>opportunités d'échanges et de collaborations avec des universités partenaires</w:t>
        </w:r>
      </w:hyperlink>
      <w:r w:rsidRPr="006548CE">
        <w:rPr>
          <w:rFonts w:eastAsia="Calibri" w:cs="Calibri"/>
        </w:rPr>
        <w:t>, élargissant ainsi leurs perspectives professionnelles.</w:t>
      </w:r>
      <w:r w:rsidRPr="006548CE">
        <w:rPr>
          <w:rFonts w:ascii="Calibri" w:eastAsia="Calibri" w:hAnsi="Calibri" w:cs="Calibri"/>
        </w:rPr>
        <w:t> </w:t>
      </w:r>
    </w:p>
    <w:p w14:paraId="68870E51" w14:textId="77777777" w:rsidR="00BA30F5" w:rsidRPr="006548CE" w:rsidRDefault="00BA30F5" w:rsidP="006548CE">
      <w:pPr>
        <w:snapToGrid w:val="0"/>
        <w:rPr>
          <w:rFonts w:eastAsia="Calibri" w:cs="Calibri"/>
        </w:rPr>
      </w:pPr>
    </w:p>
    <w:p w14:paraId="00000305" w14:textId="77777777" w:rsidR="00887F1C" w:rsidRPr="006548CE" w:rsidRDefault="00887F1C" w:rsidP="006548CE">
      <w:pPr>
        <w:snapToGrid w:val="0"/>
        <w:rPr>
          <w:rFonts w:eastAsia="Calibri" w:cs="Calibri"/>
        </w:rPr>
      </w:pPr>
    </w:p>
    <w:p w14:paraId="32BF5ABA" w14:textId="3677C722" w:rsidR="00BA30F5" w:rsidRPr="006548CE" w:rsidRDefault="009B3D89" w:rsidP="00022D50">
      <w:pPr>
        <w:pStyle w:val="Titre3"/>
        <w:numPr>
          <w:ilvl w:val="1"/>
          <w:numId w:val="12"/>
        </w:numPr>
        <w:rPr>
          <w:rFonts w:eastAsia="Calibri"/>
        </w:rPr>
      </w:pPr>
      <w:r w:rsidRPr="006548CE">
        <w:rPr>
          <w:rFonts w:eastAsia="Calibri"/>
        </w:rPr>
        <w:t>Partenariats avec les Entreprises</w:t>
      </w:r>
    </w:p>
    <w:p w14:paraId="4807AD13" w14:textId="77777777" w:rsidR="00BA30F5" w:rsidRPr="006548CE" w:rsidRDefault="00BA30F5" w:rsidP="006548CE">
      <w:pPr>
        <w:snapToGrid w:val="0"/>
        <w:rPr>
          <w:rFonts w:eastAsia="Calibri" w:cs="Calibri"/>
        </w:rPr>
      </w:pPr>
    </w:p>
    <w:p w14:paraId="1133BC40" w14:textId="77777777" w:rsidR="00BA30F5" w:rsidRPr="006548CE" w:rsidRDefault="00BA30F5" w:rsidP="006548CE">
      <w:pPr>
        <w:snapToGrid w:val="0"/>
        <w:rPr>
          <w:rFonts w:eastAsia="Calibri" w:cs="Calibri"/>
        </w:rPr>
      </w:pPr>
    </w:p>
    <w:p w14:paraId="33C132BC" w14:textId="77777777" w:rsidR="00B830CA" w:rsidRPr="006548CE" w:rsidRDefault="00B830CA" w:rsidP="006548CE">
      <w:pPr>
        <w:snapToGrid w:val="0"/>
        <w:rPr>
          <w:rFonts w:eastAsia="Calibri" w:cs="Calibri"/>
        </w:rPr>
      </w:pPr>
      <w:r w:rsidRPr="006548CE">
        <w:rPr>
          <w:rFonts w:eastAsia="Calibri" w:cs="Calibri"/>
        </w:rPr>
        <w:t xml:space="preserve">Les universités luxembourgeoises, notamment l'Université du Luxembourg, s'engagent activement dans l'inclusion des personnes en situation de handicap (PSDH) en collaborant avec des entreprises pour faciliter leur insertion professionnelle. </w:t>
      </w:r>
    </w:p>
    <w:p w14:paraId="23467714" w14:textId="77777777" w:rsidR="00B830CA" w:rsidRPr="006548CE" w:rsidRDefault="00B830CA" w:rsidP="006548CE">
      <w:pPr>
        <w:snapToGrid w:val="0"/>
        <w:rPr>
          <w:rFonts w:eastAsia="Calibri" w:cs="Calibri"/>
        </w:rPr>
      </w:pPr>
    </w:p>
    <w:p w14:paraId="46ED12E2" w14:textId="77777777" w:rsidR="00B830CA" w:rsidRPr="006548CE" w:rsidRDefault="00B830CA" w:rsidP="006548CE">
      <w:pPr>
        <w:snapToGrid w:val="0"/>
        <w:rPr>
          <w:rFonts w:eastAsia="Calibri" w:cs="Calibri"/>
        </w:rPr>
      </w:pPr>
    </w:p>
    <w:p w14:paraId="3D2A0053" w14:textId="6152F77B" w:rsidR="00B830CA" w:rsidRPr="006548CE" w:rsidRDefault="00B830CA" w:rsidP="006548CE">
      <w:pPr>
        <w:snapToGrid w:val="0"/>
        <w:rPr>
          <w:rFonts w:eastAsia="Calibri" w:cs="Calibri"/>
        </w:rPr>
      </w:pPr>
      <w:r w:rsidRPr="006548CE">
        <w:rPr>
          <w:rFonts w:eastAsia="Calibri" w:cs="Calibri"/>
        </w:rPr>
        <w:t>Ces partenariats visent à créer des opportunités de stage, d'alternance et d'emploi pour les étudiants en situation de handicap. Les entreprises partenaires sont sensibilisées aux défis spécifiques rencontrés par ces étudiants et adaptent leurs processus de recrutement ainsi que leurs environnements de travail pour les rendre plus inclusifs.</w:t>
      </w:r>
    </w:p>
    <w:p w14:paraId="0EE30AAD" w14:textId="77777777" w:rsidR="00B830CA" w:rsidRPr="006548CE" w:rsidRDefault="00B830CA" w:rsidP="006548CE">
      <w:pPr>
        <w:snapToGrid w:val="0"/>
        <w:rPr>
          <w:rFonts w:eastAsia="Calibri" w:cs="Calibri"/>
        </w:rPr>
      </w:pPr>
    </w:p>
    <w:p w14:paraId="76CB8FBD" w14:textId="77777777" w:rsidR="00B830CA" w:rsidRPr="006548CE" w:rsidRDefault="00B830CA" w:rsidP="006548CE">
      <w:pPr>
        <w:snapToGrid w:val="0"/>
        <w:rPr>
          <w:rFonts w:eastAsia="Calibri" w:cs="Calibri"/>
        </w:rPr>
      </w:pPr>
    </w:p>
    <w:p w14:paraId="463E24B1" w14:textId="77777777" w:rsidR="001743B9" w:rsidRPr="006548CE" w:rsidRDefault="00B830CA" w:rsidP="006548CE">
      <w:pPr>
        <w:snapToGrid w:val="0"/>
        <w:rPr>
          <w:rFonts w:eastAsia="Calibri" w:cs="Calibri"/>
        </w:rPr>
      </w:pPr>
      <w:r w:rsidRPr="006548CE">
        <w:rPr>
          <w:rFonts w:eastAsia="Calibri" w:cs="Calibri"/>
        </w:rPr>
        <w:t>Par exemple, le programme</w:t>
      </w:r>
      <w:r w:rsidRPr="006548CE">
        <w:rPr>
          <w:rFonts w:ascii="Calibri" w:eastAsia="Calibri" w:hAnsi="Calibri" w:cs="Calibri"/>
        </w:rPr>
        <w:t> </w:t>
      </w:r>
      <w:hyperlink r:id="rId158" w:tooltip="Lien vers site Internet &quot; cc.lu &quot;" w:history="1">
        <w:r w:rsidRPr="006548CE">
          <w:rPr>
            <w:rStyle w:val="Lienhypertexte"/>
            <w:rFonts w:eastAsia="Calibri" w:cs="Calibri"/>
          </w:rPr>
          <w:t>Fit4Inclusion</w:t>
        </w:r>
      </w:hyperlink>
      <w:r w:rsidRPr="006548CE">
        <w:rPr>
          <w:rFonts w:eastAsia="Calibri" w:cs="Calibri"/>
        </w:rPr>
        <w:t xml:space="preserve">, cofinancé par le Fonds social européen plus (FSE+), vise à améliorer le recrutement inclusif en valorisant les compétences des personnes en situation de handicap et des demandeurs d’emploi en reconversion professionnelle. </w:t>
      </w:r>
    </w:p>
    <w:p w14:paraId="362641EC" w14:textId="77777777" w:rsidR="001743B9" w:rsidRPr="006548CE" w:rsidRDefault="001743B9" w:rsidP="006548CE">
      <w:pPr>
        <w:snapToGrid w:val="0"/>
        <w:rPr>
          <w:rFonts w:eastAsia="Calibri" w:cs="Calibri"/>
        </w:rPr>
      </w:pPr>
    </w:p>
    <w:p w14:paraId="612DC73C" w14:textId="77777777" w:rsidR="001743B9" w:rsidRPr="006548CE" w:rsidRDefault="001743B9" w:rsidP="006548CE">
      <w:pPr>
        <w:snapToGrid w:val="0"/>
        <w:rPr>
          <w:rFonts w:eastAsia="Calibri" w:cs="Calibri"/>
        </w:rPr>
      </w:pPr>
    </w:p>
    <w:p w14:paraId="0F5B3850" w14:textId="74BBBC25" w:rsidR="00B830CA" w:rsidRPr="006548CE" w:rsidRDefault="00B830CA" w:rsidP="006548CE">
      <w:pPr>
        <w:snapToGrid w:val="0"/>
        <w:rPr>
          <w:rFonts w:eastAsia="Calibri" w:cs="Calibri"/>
        </w:rPr>
      </w:pPr>
      <w:r w:rsidRPr="006548CE">
        <w:rPr>
          <w:rFonts w:eastAsia="Calibri" w:cs="Calibri"/>
        </w:rPr>
        <w:t>Ce programme encourage les entreprises à se concentrer sur les compétences des candidats plutôt que sur leurs limitations, favorisant ainsi une intégration professionnelle durable tout en enrichissant les entreprises d'un capital humain diversifié.</w:t>
      </w:r>
      <w:r w:rsidRPr="006548CE">
        <w:rPr>
          <w:rFonts w:ascii="Calibri" w:eastAsia="Calibri" w:hAnsi="Calibri" w:cs="Calibri"/>
        </w:rPr>
        <w:t> </w:t>
      </w:r>
    </w:p>
    <w:p w14:paraId="398C0578" w14:textId="04558A36" w:rsidR="00B830CA" w:rsidRPr="006548CE" w:rsidRDefault="00B830CA" w:rsidP="006548CE">
      <w:pPr>
        <w:snapToGrid w:val="0"/>
        <w:rPr>
          <w:rFonts w:eastAsia="Calibri" w:cs="Calibri"/>
        </w:rPr>
      </w:pPr>
    </w:p>
    <w:p w14:paraId="0DC56CA2" w14:textId="77777777" w:rsidR="00B830CA" w:rsidRPr="006548CE" w:rsidRDefault="00B830CA" w:rsidP="006548CE">
      <w:pPr>
        <w:snapToGrid w:val="0"/>
        <w:rPr>
          <w:rFonts w:eastAsia="Calibri" w:cs="Calibri"/>
        </w:rPr>
      </w:pPr>
    </w:p>
    <w:p w14:paraId="4BBA8D1B" w14:textId="238E2D25" w:rsidR="00B830CA" w:rsidRPr="006548CE" w:rsidRDefault="00B830CA" w:rsidP="006548CE">
      <w:pPr>
        <w:snapToGrid w:val="0"/>
        <w:rPr>
          <w:rFonts w:eastAsia="Calibri" w:cs="Calibri"/>
        </w:rPr>
      </w:pPr>
      <w:r w:rsidRPr="006548CE">
        <w:rPr>
          <w:rFonts w:eastAsia="Calibri" w:cs="Calibri"/>
        </w:rPr>
        <w:t>De plus, des événements tels que la conférence «</w:t>
      </w:r>
      <w:r w:rsidRPr="006548CE">
        <w:rPr>
          <w:rFonts w:ascii="Calibri" w:eastAsia="Calibri" w:hAnsi="Calibri" w:cs="Calibri"/>
        </w:rPr>
        <w:t> </w:t>
      </w:r>
      <w:hyperlink r:id="rId159" w:tooltip="Lien vers site Internet &quot; imslux.lu &quot;" w:history="1">
        <w:r w:rsidRPr="006548CE">
          <w:rPr>
            <w:rStyle w:val="Lienhypertexte"/>
            <w:rFonts w:eastAsia="Calibri" w:cs="Calibri"/>
          </w:rPr>
          <w:t>Handicap au travail</w:t>
        </w:r>
        <w:r w:rsidR="00366A72" w:rsidRPr="006548CE">
          <w:rPr>
            <w:rStyle w:val="Lienhypertexte"/>
            <w:rFonts w:ascii="Calibri" w:eastAsia="Calibri" w:hAnsi="Calibri" w:cs="Calibri"/>
          </w:rPr>
          <w:t> </w:t>
        </w:r>
        <w:r w:rsidRPr="006548CE">
          <w:rPr>
            <w:rStyle w:val="Lienhypertexte"/>
            <w:rFonts w:eastAsia="Calibri" w:cs="Calibri"/>
          </w:rPr>
          <w:t>: stratégies et pratiques pour une entreprise inclusive</w:t>
        </w:r>
        <w:r w:rsidRPr="006548CE">
          <w:rPr>
            <w:rStyle w:val="Lienhypertexte"/>
            <w:rFonts w:ascii="Calibri" w:eastAsia="Calibri" w:hAnsi="Calibri" w:cs="Calibri"/>
          </w:rPr>
          <w:t> </w:t>
        </w:r>
      </w:hyperlink>
      <w:r w:rsidRPr="006548CE">
        <w:rPr>
          <w:rFonts w:eastAsia="Calibri" w:cs="Calibri"/>
        </w:rPr>
        <w:t>», organisée le 10</w:t>
      </w:r>
      <w:r w:rsidR="00366A72" w:rsidRPr="006548CE">
        <w:rPr>
          <w:rFonts w:ascii="Calibri" w:eastAsia="Calibri" w:hAnsi="Calibri" w:cs="Calibri"/>
        </w:rPr>
        <w:t> </w:t>
      </w:r>
      <w:r w:rsidRPr="006548CE">
        <w:rPr>
          <w:rFonts w:eastAsia="Calibri" w:cs="Calibri"/>
        </w:rPr>
        <w:t>décembre 2024 par IMS Luxembourg et la House of Sustainability, a offert aux entreprises des pistes pratiques pour mettre en place des actions en faveur de l’inclusion du handicap. Ces initiatives visent à inspirer les entreprises et les inciter à adopter des pratiques inclusives, notamment en adaptant leurs processus de recrutement et en créant des environnements de travail accessibles.</w:t>
      </w:r>
      <w:r w:rsidRPr="006548CE">
        <w:rPr>
          <w:rFonts w:ascii="Calibri" w:eastAsia="Calibri" w:hAnsi="Calibri" w:cs="Calibri"/>
        </w:rPr>
        <w:t> </w:t>
      </w:r>
    </w:p>
    <w:p w14:paraId="25115658" w14:textId="77777777" w:rsidR="00B830CA" w:rsidRPr="006548CE" w:rsidRDefault="00B830CA" w:rsidP="006548CE">
      <w:pPr>
        <w:snapToGrid w:val="0"/>
        <w:rPr>
          <w:rFonts w:eastAsia="Calibri" w:cs="Calibri"/>
        </w:rPr>
      </w:pPr>
    </w:p>
    <w:p w14:paraId="60B5D185" w14:textId="77777777" w:rsidR="00B830CA" w:rsidRPr="006548CE" w:rsidRDefault="00B830CA" w:rsidP="006548CE">
      <w:pPr>
        <w:snapToGrid w:val="0"/>
        <w:rPr>
          <w:rFonts w:eastAsia="Calibri" w:cs="Calibri"/>
        </w:rPr>
      </w:pPr>
    </w:p>
    <w:p w14:paraId="571A5DFB" w14:textId="640E20ED" w:rsidR="00B830CA" w:rsidRPr="006548CE" w:rsidRDefault="00B830CA" w:rsidP="006548CE">
      <w:pPr>
        <w:snapToGrid w:val="0"/>
        <w:rPr>
          <w:rFonts w:eastAsia="Calibri" w:cs="Calibri"/>
        </w:rPr>
      </w:pPr>
      <w:r w:rsidRPr="006548CE">
        <w:rPr>
          <w:rFonts w:eastAsia="Calibri" w:cs="Calibri"/>
        </w:rPr>
        <w:t xml:space="preserve">L'Université du Luxembourg développe également </w:t>
      </w:r>
      <w:hyperlink r:id="rId160" w:tooltip="Lien vers plateforme &quot; uni.lu &quot;" w:history="1">
        <w:r w:rsidRPr="006548CE">
          <w:rPr>
            <w:rStyle w:val="Lienhypertexte"/>
            <w:rFonts w:eastAsia="Calibri" w:cs="Calibri"/>
          </w:rPr>
          <w:t>des activités de recherche en partenariat avec l’industrie</w:t>
        </w:r>
      </w:hyperlink>
      <w:r w:rsidRPr="006548CE">
        <w:rPr>
          <w:rFonts w:eastAsia="Calibri" w:cs="Calibri"/>
        </w:rPr>
        <w:t xml:space="preserve"> et entretient des partenariats stratégiques avec des institutions publiques nationales, européennes et internationales. Ces collaborations renforcent l'écosystème d'innovation du Luxembourg et contribuent à la promotion de l'inclusion et de la diversité sur le marché du travail.</w:t>
      </w:r>
      <w:r w:rsidRPr="006548CE">
        <w:rPr>
          <w:rFonts w:ascii="Calibri" w:eastAsia="Calibri" w:hAnsi="Calibri" w:cs="Calibri"/>
        </w:rPr>
        <w:t> </w:t>
      </w:r>
    </w:p>
    <w:p w14:paraId="29944F3C" w14:textId="0D1200DD" w:rsidR="00B830CA" w:rsidRPr="006548CE" w:rsidRDefault="00B830CA" w:rsidP="006548CE">
      <w:pPr>
        <w:snapToGrid w:val="0"/>
        <w:rPr>
          <w:rFonts w:eastAsia="Calibri" w:cs="Calibri"/>
        </w:rPr>
      </w:pPr>
    </w:p>
    <w:p w14:paraId="5439400C" w14:textId="77777777" w:rsidR="00B830CA" w:rsidRPr="006548CE" w:rsidRDefault="00B830CA" w:rsidP="006548CE">
      <w:pPr>
        <w:snapToGrid w:val="0"/>
        <w:rPr>
          <w:rFonts w:eastAsia="Calibri" w:cs="Calibri"/>
        </w:rPr>
      </w:pPr>
    </w:p>
    <w:p w14:paraId="39B07D99" w14:textId="43BA1A7D" w:rsidR="00B830CA" w:rsidRPr="006548CE" w:rsidRDefault="00B830CA" w:rsidP="006548CE">
      <w:pPr>
        <w:snapToGrid w:val="0"/>
        <w:rPr>
          <w:rFonts w:eastAsia="Calibri" w:cs="Calibri"/>
        </w:rPr>
      </w:pPr>
      <w:r w:rsidRPr="006548CE">
        <w:rPr>
          <w:rFonts w:eastAsia="Calibri" w:cs="Calibri"/>
        </w:rPr>
        <w:t>Ces initiatives démontrent l'engagement du Luxembourg en faveur de l'inclusion des étud</w:t>
      </w:r>
      <w:r w:rsidR="00BC15CC" w:rsidRPr="006548CE">
        <w:rPr>
          <w:rFonts w:eastAsia="Calibri" w:cs="Calibri"/>
        </w:rPr>
        <w:t>i</w:t>
      </w:r>
      <w:r w:rsidRPr="006548CE">
        <w:rPr>
          <w:rFonts w:eastAsia="Calibri" w:cs="Calibri"/>
        </w:rPr>
        <w:t>ants en situation de handicap dans le milieu professionnel, grâce à des partenariats stratégiques entre les universités et les entreprises.</w:t>
      </w:r>
    </w:p>
    <w:p w14:paraId="1C3A4B66" w14:textId="77777777" w:rsidR="00EE195A" w:rsidRPr="006548CE" w:rsidRDefault="00EE195A" w:rsidP="006548CE">
      <w:pPr>
        <w:snapToGrid w:val="0"/>
        <w:rPr>
          <w:rFonts w:eastAsia="Calibri" w:cs="Calibri"/>
        </w:rPr>
      </w:pPr>
    </w:p>
    <w:p w14:paraId="00000307" w14:textId="77777777" w:rsidR="00887F1C" w:rsidRPr="006548CE" w:rsidRDefault="00887F1C" w:rsidP="006548CE">
      <w:pPr>
        <w:snapToGrid w:val="0"/>
        <w:rPr>
          <w:rFonts w:eastAsia="Calibri" w:cs="Calibri"/>
          <w:b/>
          <w:bCs/>
        </w:rPr>
      </w:pPr>
    </w:p>
    <w:p w14:paraId="46448625" w14:textId="13774B2D" w:rsidR="00EE195A" w:rsidRPr="006548CE" w:rsidRDefault="009B3D89" w:rsidP="00022D50">
      <w:pPr>
        <w:pStyle w:val="Titre3"/>
        <w:numPr>
          <w:ilvl w:val="1"/>
          <w:numId w:val="12"/>
        </w:numPr>
        <w:rPr>
          <w:rFonts w:eastAsia="Calibri"/>
        </w:rPr>
      </w:pPr>
      <w:r w:rsidRPr="006548CE">
        <w:rPr>
          <w:rFonts w:eastAsia="Calibri"/>
        </w:rPr>
        <w:t>Journées de Recrutement et Forums de l’Emploi</w:t>
      </w:r>
      <w:r w:rsidRPr="006548CE">
        <w:rPr>
          <w:rFonts w:ascii="Calibri" w:eastAsia="Calibri" w:hAnsi="Calibri"/>
        </w:rPr>
        <w:t> </w:t>
      </w:r>
      <w:r w:rsidRPr="006548CE">
        <w:rPr>
          <w:rFonts w:eastAsia="Calibri"/>
        </w:rPr>
        <w:t xml:space="preserve"> </w:t>
      </w:r>
    </w:p>
    <w:p w14:paraId="6743510D" w14:textId="77777777" w:rsidR="00EE195A" w:rsidRPr="006548CE" w:rsidRDefault="00EE195A" w:rsidP="006548CE">
      <w:pPr>
        <w:snapToGrid w:val="0"/>
        <w:rPr>
          <w:rFonts w:eastAsia="Calibri" w:cs="Calibri"/>
          <w:b/>
          <w:bCs/>
        </w:rPr>
      </w:pPr>
    </w:p>
    <w:p w14:paraId="5C1265B3" w14:textId="77777777" w:rsidR="00EE195A" w:rsidRPr="006548CE" w:rsidRDefault="00EE195A" w:rsidP="006548CE">
      <w:pPr>
        <w:snapToGrid w:val="0"/>
        <w:rPr>
          <w:rFonts w:eastAsia="Calibri" w:cs="Calibri"/>
        </w:rPr>
      </w:pPr>
    </w:p>
    <w:p w14:paraId="41E6185F" w14:textId="77777777" w:rsidR="001743B9" w:rsidRPr="006548CE" w:rsidRDefault="005D49BF" w:rsidP="006548CE">
      <w:pPr>
        <w:snapToGrid w:val="0"/>
        <w:rPr>
          <w:rFonts w:eastAsia="Calibri" w:cs="Calibri"/>
        </w:rPr>
      </w:pPr>
      <w:r w:rsidRPr="006548CE">
        <w:rPr>
          <w:rFonts w:eastAsia="Calibri" w:cs="Calibri"/>
        </w:rPr>
        <w:t xml:space="preserve">L'Université du Luxembourg organise régulièrement des événements tels que </w:t>
      </w:r>
      <w:hyperlink r:id="rId161" w:tooltip="Lien vers site Internet &quot; moovijob.com &quot;" w:history="1">
        <w:r w:rsidRPr="006548CE">
          <w:rPr>
            <w:rStyle w:val="Lienhypertexte"/>
            <w:rFonts w:eastAsia="Calibri" w:cs="Calibri"/>
          </w:rPr>
          <w:t>le salon de recrutement</w:t>
        </w:r>
        <w:r w:rsidRPr="006548CE">
          <w:rPr>
            <w:rStyle w:val="Lienhypertexte"/>
            <w:rFonts w:ascii="Calibri" w:eastAsia="Calibri" w:hAnsi="Calibri" w:cs="Calibri"/>
          </w:rPr>
          <w:t> </w:t>
        </w:r>
        <w:r w:rsidRPr="006548CE">
          <w:rPr>
            <w:rStyle w:val="Lienhypertexte"/>
            <w:rFonts w:eastAsia="Calibri" w:cs="Calibri"/>
          </w:rPr>
          <w:t>Unicareers.lu</w:t>
        </w:r>
      </w:hyperlink>
      <w:r w:rsidRPr="006548CE">
        <w:rPr>
          <w:rFonts w:eastAsia="Calibri" w:cs="Calibri"/>
        </w:rPr>
        <w:t xml:space="preserve">, qui permet aux étudiants de rencontrer des employeurs et de découvrir des opportunités de carrière. </w:t>
      </w:r>
    </w:p>
    <w:p w14:paraId="7C0C8197" w14:textId="77777777" w:rsidR="001743B9" w:rsidRPr="006548CE" w:rsidRDefault="001743B9" w:rsidP="006548CE">
      <w:pPr>
        <w:snapToGrid w:val="0"/>
        <w:rPr>
          <w:rFonts w:eastAsia="Calibri" w:cs="Calibri"/>
        </w:rPr>
      </w:pPr>
    </w:p>
    <w:p w14:paraId="227BC59C" w14:textId="77777777" w:rsidR="001743B9" w:rsidRPr="006548CE" w:rsidRDefault="001743B9" w:rsidP="006548CE">
      <w:pPr>
        <w:snapToGrid w:val="0"/>
        <w:rPr>
          <w:rFonts w:eastAsia="Calibri" w:cs="Calibri"/>
        </w:rPr>
      </w:pPr>
    </w:p>
    <w:p w14:paraId="2404371E" w14:textId="06D48840" w:rsidR="005D49BF" w:rsidRPr="006548CE" w:rsidRDefault="005D49BF" w:rsidP="006548CE">
      <w:pPr>
        <w:snapToGrid w:val="0"/>
        <w:rPr>
          <w:rFonts w:eastAsia="Calibri" w:cs="Calibri"/>
        </w:rPr>
      </w:pPr>
      <w:r w:rsidRPr="006548CE">
        <w:rPr>
          <w:rFonts w:eastAsia="Calibri" w:cs="Calibri"/>
        </w:rPr>
        <w:t>Ce salon dont la prochaine session se tiendra le 25</w:t>
      </w:r>
      <w:r w:rsidR="00366A72" w:rsidRPr="006548CE">
        <w:rPr>
          <w:rFonts w:ascii="Calibri" w:eastAsia="Calibri" w:hAnsi="Calibri" w:cs="Calibri"/>
        </w:rPr>
        <w:t> </w:t>
      </w:r>
      <w:r w:rsidRPr="006548CE">
        <w:rPr>
          <w:rFonts w:eastAsia="Calibri" w:cs="Calibri"/>
        </w:rPr>
        <w:t>septembre 2025 sera ouvert à tous les étudiants et jeunes diplômés, y compris ceux en situation de handicap, et vise à promouvoir l'inclusion sur le marché du travail.</w:t>
      </w:r>
      <w:r w:rsidRPr="006548CE">
        <w:rPr>
          <w:rFonts w:ascii="Calibri" w:eastAsia="Calibri" w:hAnsi="Calibri" w:cs="Calibri"/>
        </w:rPr>
        <w:t> </w:t>
      </w:r>
    </w:p>
    <w:p w14:paraId="2F2FA28A" w14:textId="77777777" w:rsidR="00EE195A" w:rsidRPr="006548CE" w:rsidRDefault="00EE195A" w:rsidP="006548CE">
      <w:pPr>
        <w:snapToGrid w:val="0"/>
        <w:rPr>
          <w:rFonts w:eastAsia="Calibri" w:cs="Calibri"/>
        </w:rPr>
      </w:pPr>
    </w:p>
    <w:p w14:paraId="589641A8" w14:textId="77777777" w:rsidR="005D49BF" w:rsidRPr="006548CE" w:rsidRDefault="005D49BF" w:rsidP="006548CE">
      <w:pPr>
        <w:snapToGrid w:val="0"/>
        <w:rPr>
          <w:rFonts w:eastAsia="Calibri" w:cs="Calibri"/>
        </w:rPr>
      </w:pPr>
    </w:p>
    <w:p w14:paraId="023A03DD" w14:textId="77777777" w:rsidR="00EE195A" w:rsidRPr="006548CE" w:rsidRDefault="009B3D89" w:rsidP="006548CE">
      <w:pPr>
        <w:snapToGrid w:val="0"/>
        <w:rPr>
          <w:rFonts w:eastAsia="Calibri" w:cs="Calibri"/>
        </w:rPr>
      </w:pPr>
      <w:r w:rsidRPr="006548CE">
        <w:rPr>
          <w:rFonts w:eastAsia="Calibri" w:cs="Calibri"/>
        </w:rPr>
        <w:t xml:space="preserve">Ces événements permettent aux étudiants de rencontrer des employeurs, de découvrir des opportunités de carrière, et de postuler à des offres d’emploi adaptées. </w:t>
      </w:r>
    </w:p>
    <w:p w14:paraId="15B2B3E2" w14:textId="77777777" w:rsidR="00EE195A" w:rsidRPr="006548CE" w:rsidRDefault="00EE195A" w:rsidP="006548CE">
      <w:pPr>
        <w:snapToGrid w:val="0"/>
        <w:rPr>
          <w:rFonts w:eastAsia="Calibri" w:cs="Calibri"/>
        </w:rPr>
      </w:pPr>
    </w:p>
    <w:p w14:paraId="6AC6676A" w14:textId="77777777" w:rsidR="00EE195A" w:rsidRPr="006548CE" w:rsidRDefault="00EE195A" w:rsidP="006548CE">
      <w:pPr>
        <w:snapToGrid w:val="0"/>
        <w:rPr>
          <w:rFonts w:eastAsia="Calibri" w:cs="Calibri"/>
        </w:rPr>
      </w:pPr>
    </w:p>
    <w:p w14:paraId="00000308" w14:textId="03ABA430" w:rsidR="00887F1C" w:rsidRPr="006548CE" w:rsidRDefault="009B3D89" w:rsidP="006548CE">
      <w:pPr>
        <w:snapToGrid w:val="0"/>
        <w:rPr>
          <w:rFonts w:eastAsia="Calibri" w:cs="Calibri"/>
        </w:rPr>
      </w:pPr>
      <w:r w:rsidRPr="006548CE">
        <w:rPr>
          <w:rFonts w:eastAsia="Calibri" w:cs="Calibri"/>
        </w:rPr>
        <w:t>Les entreprises participantes sont souvent celles qui ont un engagement fort en matière de responsabilité sociale et d’inclusion.</w:t>
      </w:r>
    </w:p>
    <w:p w14:paraId="00000309" w14:textId="77777777" w:rsidR="00887F1C" w:rsidRPr="006548CE" w:rsidRDefault="00887F1C" w:rsidP="006548CE">
      <w:pPr>
        <w:snapToGrid w:val="0"/>
        <w:rPr>
          <w:rFonts w:eastAsia="Calibri" w:cs="Calibri"/>
        </w:rPr>
      </w:pPr>
    </w:p>
    <w:p w14:paraId="00FFF244" w14:textId="77777777" w:rsidR="00895623" w:rsidRPr="006548CE" w:rsidRDefault="00895623" w:rsidP="006548CE">
      <w:pPr>
        <w:snapToGrid w:val="0"/>
        <w:rPr>
          <w:rFonts w:eastAsia="Calibri" w:cs="Calibri"/>
        </w:rPr>
      </w:pPr>
    </w:p>
    <w:p w14:paraId="22ED22A1" w14:textId="261688CA" w:rsidR="00895623" w:rsidRPr="006548CE" w:rsidRDefault="00895623" w:rsidP="00022D50">
      <w:pPr>
        <w:pStyle w:val="Titre3"/>
        <w:numPr>
          <w:ilvl w:val="1"/>
          <w:numId w:val="12"/>
        </w:numPr>
        <w:rPr>
          <w:rFonts w:eastAsia="Calibri"/>
        </w:rPr>
      </w:pPr>
      <w:r w:rsidRPr="006548CE">
        <w:rPr>
          <w:rFonts w:eastAsia="Calibri"/>
        </w:rPr>
        <w:t xml:space="preserve">Conclusion </w:t>
      </w:r>
      <w:r w:rsidR="00366A72" w:rsidRPr="006548CE">
        <w:rPr>
          <w:rFonts w:eastAsia="Calibri"/>
        </w:rPr>
        <w:t>–</w:t>
      </w:r>
      <w:r w:rsidRPr="006548CE">
        <w:rPr>
          <w:rFonts w:eastAsia="Calibri"/>
        </w:rPr>
        <w:t xml:space="preserve"> Inclusion et Insertion Professionnelle</w:t>
      </w:r>
      <w:r w:rsidR="00366A72" w:rsidRPr="006548CE">
        <w:rPr>
          <w:rFonts w:ascii="Calibri" w:eastAsia="Calibri" w:hAnsi="Calibri"/>
        </w:rPr>
        <w:t> </w:t>
      </w:r>
      <w:r w:rsidRPr="006548CE">
        <w:rPr>
          <w:rFonts w:eastAsia="Calibri"/>
        </w:rPr>
        <w:t>: Un Engagement Stratégique des Universités Luxembourgeoises</w:t>
      </w:r>
    </w:p>
    <w:p w14:paraId="762C5632" w14:textId="77777777" w:rsidR="00895623" w:rsidRPr="006548CE" w:rsidRDefault="00895623" w:rsidP="006548CE">
      <w:pPr>
        <w:snapToGrid w:val="0"/>
        <w:rPr>
          <w:rFonts w:eastAsia="Calibri" w:cs="Calibri"/>
          <w:b/>
        </w:rPr>
      </w:pPr>
    </w:p>
    <w:p w14:paraId="54E2C3D6" w14:textId="77777777" w:rsidR="00895623" w:rsidRPr="006548CE" w:rsidRDefault="00895623" w:rsidP="006548CE">
      <w:pPr>
        <w:snapToGrid w:val="0"/>
        <w:rPr>
          <w:rFonts w:eastAsia="Calibri" w:cs="Calibri"/>
          <w:bCs/>
        </w:rPr>
      </w:pPr>
    </w:p>
    <w:p w14:paraId="2270707E" w14:textId="4724411D" w:rsidR="00895623" w:rsidRPr="006548CE" w:rsidRDefault="00895623" w:rsidP="006548CE">
      <w:pPr>
        <w:snapToGrid w:val="0"/>
        <w:rPr>
          <w:rFonts w:eastAsia="Calibri" w:cs="Calibri"/>
          <w:bCs/>
        </w:rPr>
      </w:pPr>
      <w:r w:rsidRPr="006548CE">
        <w:rPr>
          <w:rFonts w:eastAsia="Calibri" w:cs="Calibri"/>
          <w:bCs/>
        </w:rPr>
        <w:t>Les services d’orientation et d’insertion professionnelle offerts par les universités luxembourgeoises témoignent d’un engagement ferme en faveur de l’inclusion des étudiants en situation de handicap. Grâce à une approche personnalisée, ces services dotent les étudiants des outils nécessaires pour une intégration réussie sur le marché du travail. De l’orientation professionnelle au soutien lors des processus de recrutement, chaque étape est conçue pour favoriser une insertion équitable et durable.</w:t>
      </w:r>
    </w:p>
    <w:p w14:paraId="7DEA09FE" w14:textId="77777777" w:rsidR="007639DF" w:rsidRPr="006548CE" w:rsidRDefault="007639DF" w:rsidP="006548CE">
      <w:pPr>
        <w:snapToGrid w:val="0"/>
        <w:rPr>
          <w:rFonts w:eastAsia="Calibri" w:cs="Calibri"/>
          <w:bCs/>
        </w:rPr>
      </w:pPr>
    </w:p>
    <w:p w14:paraId="6B137647" w14:textId="77777777" w:rsidR="007639DF" w:rsidRPr="006548CE" w:rsidRDefault="007639DF" w:rsidP="006548CE">
      <w:pPr>
        <w:snapToGrid w:val="0"/>
        <w:rPr>
          <w:rFonts w:eastAsia="Calibri" w:cs="Calibri"/>
          <w:bCs/>
        </w:rPr>
      </w:pPr>
    </w:p>
    <w:p w14:paraId="43FD6F5C" w14:textId="77777777" w:rsidR="001743B9" w:rsidRPr="006548CE" w:rsidRDefault="007639DF" w:rsidP="006548CE">
      <w:pPr>
        <w:snapToGrid w:val="0"/>
        <w:rPr>
          <w:rFonts w:eastAsia="Calibri" w:cs="Calibri"/>
          <w:bCs/>
        </w:rPr>
      </w:pPr>
      <w:r w:rsidRPr="006548CE">
        <w:rPr>
          <w:rFonts w:eastAsia="Calibri" w:cs="Calibri"/>
          <w:bCs/>
        </w:rPr>
        <w:t>Cet engagement des universités luxembourgeoises en matière d’insertion professionnelle</w:t>
      </w:r>
      <w:r w:rsidRPr="006548CE">
        <w:rPr>
          <w:rFonts w:ascii="Calibri" w:eastAsia="Calibri" w:hAnsi="Calibri" w:cs="Calibri"/>
          <w:bCs/>
        </w:rPr>
        <w:t> </w:t>
      </w:r>
      <w:r w:rsidRPr="006548CE">
        <w:rPr>
          <w:rFonts w:eastAsia="Calibri" w:cs="Calibri"/>
          <w:bCs/>
        </w:rPr>
        <w:t xml:space="preserve">complète harmonieusement les nombreux dispositifs mis en place pour garantir une éducation inclusive. </w:t>
      </w:r>
    </w:p>
    <w:p w14:paraId="36CE1B00" w14:textId="77777777" w:rsidR="001743B9" w:rsidRPr="006548CE" w:rsidRDefault="001743B9" w:rsidP="006548CE">
      <w:pPr>
        <w:snapToGrid w:val="0"/>
        <w:rPr>
          <w:rFonts w:eastAsia="Calibri" w:cs="Calibri"/>
          <w:bCs/>
        </w:rPr>
      </w:pPr>
    </w:p>
    <w:p w14:paraId="2E430C9B" w14:textId="77777777" w:rsidR="001743B9" w:rsidRPr="006548CE" w:rsidRDefault="001743B9" w:rsidP="006548CE">
      <w:pPr>
        <w:snapToGrid w:val="0"/>
        <w:rPr>
          <w:rFonts w:eastAsia="Calibri" w:cs="Calibri"/>
          <w:bCs/>
        </w:rPr>
      </w:pPr>
    </w:p>
    <w:p w14:paraId="16E007EA" w14:textId="77777777" w:rsidR="001743B9" w:rsidRPr="006548CE" w:rsidRDefault="007639DF" w:rsidP="006548CE">
      <w:pPr>
        <w:snapToGrid w:val="0"/>
        <w:rPr>
          <w:rFonts w:eastAsia="Calibri" w:cs="Calibri"/>
          <w:bCs/>
        </w:rPr>
      </w:pPr>
      <w:r w:rsidRPr="006548CE">
        <w:rPr>
          <w:rFonts w:eastAsia="Calibri" w:cs="Calibri"/>
          <w:bCs/>
        </w:rPr>
        <w:t xml:space="preserve">En conjuguant des services d’accompagnement adaptés, une accessibilité renforcée et des politiques d’inclusion ambitieuses, le Luxembourg se dote d’un écosystème éducatif où chaque étudiant peut s’épanouir et accéder à un avenir professionnel prometteur. </w:t>
      </w:r>
    </w:p>
    <w:p w14:paraId="26689C4F" w14:textId="77777777" w:rsidR="001743B9" w:rsidRPr="006548CE" w:rsidRDefault="001743B9" w:rsidP="006548CE">
      <w:pPr>
        <w:snapToGrid w:val="0"/>
        <w:rPr>
          <w:rFonts w:eastAsia="Calibri" w:cs="Calibri"/>
          <w:bCs/>
        </w:rPr>
      </w:pPr>
    </w:p>
    <w:p w14:paraId="5F9164F7" w14:textId="77777777" w:rsidR="001743B9" w:rsidRPr="006548CE" w:rsidRDefault="001743B9" w:rsidP="006548CE">
      <w:pPr>
        <w:snapToGrid w:val="0"/>
        <w:rPr>
          <w:rFonts w:eastAsia="Calibri" w:cs="Calibri"/>
          <w:bCs/>
        </w:rPr>
      </w:pPr>
    </w:p>
    <w:p w14:paraId="6D641C59" w14:textId="16413B6C" w:rsidR="007639DF" w:rsidRPr="006548CE" w:rsidRDefault="007639DF" w:rsidP="006548CE">
      <w:pPr>
        <w:snapToGrid w:val="0"/>
        <w:rPr>
          <w:rFonts w:eastAsia="Calibri" w:cs="Calibri"/>
          <w:bCs/>
        </w:rPr>
      </w:pPr>
      <w:r w:rsidRPr="006548CE">
        <w:rPr>
          <w:rFonts w:eastAsia="Calibri" w:cs="Calibri"/>
          <w:bCs/>
        </w:rPr>
        <w:t>Il est temps de prendre du recul pour évaluer cette stratégie d’ensemble, fondée sur un</w:t>
      </w:r>
      <w:r w:rsidRPr="006548CE">
        <w:rPr>
          <w:rFonts w:ascii="Calibri" w:eastAsia="Calibri" w:hAnsi="Calibri" w:cs="Calibri"/>
          <w:bCs/>
        </w:rPr>
        <w:t> </w:t>
      </w:r>
      <w:r w:rsidRPr="006548CE">
        <w:rPr>
          <w:rFonts w:eastAsia="Calibri" w:cs="Calibri"/>
          <w:bCs/>
        </w:rPr>
        <w:t>cadre juridique solide</w:t>
      </w:r>
      <w:r w:rsidRPr="006548CE">
        <w:rPr>
          <w:rFonts w:ascii="Calibri" w:eastAsia="Calibri" w:hAnsi="Calibri" w:cs="Calibri"/>
          <w:bCs/>
        </w:rPr>
        <w:t> </w:t>
      </w:r>
      <w:r w:rsidRPr="006548CE">
        <w:rPr>
          <w:rFonts w:eastAsia="Calibri" w:cs="Calibri"/>
          <w:bCs/>
        </w:rPr>
        <w:t>et des</w:t>
      </w:r>
      <w:r w:rsidRPr="006548CE">
        <w:rPr>
          <w:rFonts w:ascii="Calibri" w:eastAsia="Calibri" w:hAnsi="Calibri" w:cs="Calibri"/>
          <w:bCs/>
        </w:rPr>
        <w:t> </w:t>
      </w:r>
      <w:r w:rsidRPr="006548CE">
        <w:rPr>
          <w:rFonts w:eastAsia="Calibri" w:cs="Calibri"/>
          <w:bCs/>
        </w:rPr>
        <w:t>initiatives concrètes, qui positionnent le Luxembourg comme un modèle structuré et équitable d’inclusion universitaire.</w:t>
      </w:r>
    </w:p>
    <w:p w14:paraId="63A09C3A" w14:textId="77777777" w:rsidR="00EC08DB" w:rsidRPr="006548CE" w:rsidRDefault="00EC08DB" w:rsidP="006548CE">
      <w:pPr>
        <w:snapToGrid w:val="0"/>
        <w:rPr>
          <w:rFonts w:eastAsia="Calibri" w:cs="Calibri"/>
          <w:bCs/>
        </w:rPr>
      </w:pPr>
    </w:p>
    <w:p w14:paraId="557D520A" w14:textId="77777777" w:rsidR="00EC08DB" w:rsidRPr="006548CE" w:rsidRDefault="00EC08DB" w:rsidP="006548CE">
      <w:pPr>
        <w:snapToGrid w:val="0"/>
        <w:rPr>
          <w:rFonts w:eastAsia="Calibri" w:cs="Calibri"/>
          <w:bCs/>
        </w:rPr>
      </w:pPr>
    </w:p>
    <w:p w14:paraId="5F9CE353" w14:textId="1C9BBBB9" w:rsidR="00EC08DB" w:rsidRPr="006548CE" w:rsidRDefault="00EC08DB" w:rsidP="00022D50">
      <w:pPr>
        <w:pStyle w:val="Titre2"/>
        <w:numPr>
          <w:ilvl w:val="0"/>
          <w:numId w:val="12"/>
        </w:numPr>
        <w:rPr>
          <w:rFonts w:eastAsia="Calibri"/>
        </w:rPr>
      </w:pPr>
      <w:bookmarkStart w:id="80" w:name="_Toc186220096"/>
      <w:r w:rsidRPr="006548CE">
        <w:rPr>
          <w:rFonts w:eastAsia="Calibri"/>
        </w:rPr>
        <w:t xml:space="preserve">Conclusion </w:t>
      </w:r>
      <w:r w:rsidR="00366A72" w:rsidRPr="006548CE">
        <w:rPr>
          <w:rFonts w:eastAsia="Calibri"/>
        </w:rPr>
        <w:t>–</w:t>
      </w:r>
      <w:r w:rsidRPr="006548CE">
        <w:rPr>
          <w:rFonts w:eastAsia="Calibri"/>
        </w:rPr>
        <w:t xml:space="preserve"> Un Modèle d’Inclusion Éducative Structuré et Équitable au Luxembourg</w:t>
      </w:r>
      <w:bookmarkEnd w:id="80"/>
    </w:p>
    <w:p w14:paraId="58B8A0C4" w14:textId="77777777" w:rsidR="00EC08DB" w:rsidRPr="006548CE" w:rsidRDefault="00EC08DB" w:rsidP="006548CE">
      <w:pPr>
        <w:snapToGrid w:val="0"/>
        <w:rPr>
          <w:rFonts w:eastAsia="Calibri" w:cs="Calibri"/>
          <w:b/>
          <w:bCs/>
        </w:rPr>
      </w:pPr>
    </w:p>
    <w:p w14:paraId="1815A876" w14:textId="77777777" w:rsidR="00EC08DB" w:rsidRPr="006548CE" w:rsidRDefault="00EC08DB" w:rsidP="006548CE">
      <w:pPr>
        <w:snapToGrid w:val="0"/>
        <w:rPr>
          <w:rFonts w:eastAsia="Calibri" w:cs="Calibri"/>
          <w:b/>
          <w:bCs/>
        </w:rPr>
      </w:pPr>
    </w:p>
    <w:p w14:paraId="20C9D11B" w14:textId="3DFC6E06" w:rsidR="00EC08DB" w:rsidRPr="006548CE" w:rsidRDefault="00EC08DB" w:rsidP="006548CE">
      <w:pPr>
        <w:snapToGrid w:val="0"/>
        <w:rPr>
          <w:rFonts w:eastAsia="Calibri" w:cs="Calibri"/>
          <w:b/>
          <w:bCs/>
        </w:rPr>
      </w:pPr>
      <w:r w:rsidRPr="006548CE">
        <w:rPr>
          <w:rFonts w:eastAsia="Calibri" w:cs="Calibri"/>
          <w:b/>
          <w:bCs/>
        </w:rPr>
        <w:t>Un Cadre Juridique Solide et Ambitieux</w:t>
      </w:r>
    </w:p>
    <w:p w14:paraId="35344997" w14:textId="77777777" w:rsidR="00EC08DB" w:rsidRPr="006548CE" w:rsidRDefault="00EC08DB" w:rsidP="006548CE">
      <w:pPr>
        <w:snapToGrid w:val="0"/>
        <w:rPr>
          <w:rFonts w:eastAsia="Calibri" w:cs="Calibri"/>
          <w:bCs/>
        </w:rPr>
      </w:pPr>
    </w:p>
    <w:p w14:paraId="11B1A5FF" w14:textId="77777777" w:rsidR="00EC08DB" w:rsidRPr="006548CE" w:rsidRDefault="00EC08DB" w:rsidP="006548CE">
      <w:pPr>
        <w:snapToGrid w:val="0"/>
        <w:rPr>
          <w:rFonts w:eastAsia="Calibri" w:cs="Calibri"/>
          <w:bCs/>
        </w:rPr>
      </w:pPr>
    </w:p>
    <w:p w14:paraId="4F889C9F" w14:textId="676043E8" w:rsidR="00FB2092" w:rsidRPr="006548CE" w:rsidRDefault="00EC08DB" w:rsidP="006548CE">
      <w:pPr>
        <w:snapToGrid w:val="0"/>
        <w:rPr>
          <w:rFonts w:eastAsia="Calibri" w:cs="Calibri"/>
          <w:bCs/>
        </w:rPr>
      </w:pPr>
      <w:r w:rsidRPr="006548CE">
        <w:rPr>
          <w:rFonts w:eastAsia="Calibri" w:cs="Calibri"/>
          <w:bCs/>
        </w:rPr>
        <w:t>L’inclusion des étudiants en situation de handicap au Luxembourg repose sur un</w:t>
      </w:r>
      <w:r w:rsidRPr="006548CE">
        <w:rPr>
          <w:rFonts w:ascii="Calibri" w:eastAsia="Calibri" w:hAnsi="Calibri" w:cs="Calibri"/>
          <w:bCs/>
        </w:rPr>
        <w:t> </w:t>
      </w:r>
      <w:r w:rsidRPr="006548CE">
        <w:rPr>
          <w:rFonts w:eastAsia="Calibri" w:cs="Calibri"/>
          <w:bCs/>
        </w:rPr>
        <w:t>cadre juridique complet et ambitieux. La</w:t>
      </w:r>
      <w:r w:rsidRPr="006548CE">
        <w:rPr>
          <w:rFonts w:ascii="Calibri" w:eastAsia="Calibri" w:hAnsi="Calibri" w:cs="Calibri"/>
          <w:bCs/>
        </w:rPr>
        <w:t> </w:t>
      </w:r>
      <w:r w:rsidRPr="006548CE">
        <w:rPr>
          <w:rFonts w:eastAsia="Calibri" w:cs="Calibri"/>
          <w:bCs/>
        </w:rPr>
        <w:t>Loi du 29</w:t>
      </w:r>
      <w:r w:rsidR="00366A72" w:rsidRPr="006548CE">
        <w:rPr>
          <w:rFonts w:ascii="Calibri" w:eastAsia="Calibri" w:hAnsi="Calibri" w:cs="Calibri"/>
          <w:bCs/>
        </w:rPr>
        <w:t> </w:t>
      </w:r>
      <w:r w:rsidRPr="006548CE">
        <w:rPr>
          <w:rFonts w:eastAsia="Calibri" w:cs="Calibri"/>
          <w:bCs/>
        </w:rPr>
        <w:t>novembre 2006</w:t>
      </w:r>
      <w:r w:rsidRPr="006548CE">
        <w:rPr>
          <w:rFonts w:ascii="Calibri" w:eastAsia="Calibri" w:hAnsi="Calibri" w:cs="Calibri"/>
          <w:bCs/>
        </w:rPr>
        <w:t> </w:t>
      </w:r>
      <w:r w:rsidRPr="006548CE">
        <w:rPr>
          <w:rFonts w:eastAsia="Calibri" w:cs="Calibri"/>
          <w:bCs/>
        </w:rPr>
        <w:t>sur l’égalité de traitement des personnes en situation de handicap (PSDH) constitue la pierre angulaire de cette approche. Elle interdit explicitement toute discrimination fondée sur le handicap et impose aux établissements d’enseignement supérieur de garantir des</w:t>
      </w:r>
      <w:r w:rsidRPr="006548CE">
        <w:rPr>
          <w:rFonts w:ascii="Calibri" w:eastAsia="Calibri" w:hAnsi="Calibri" w:cs="Calibri"/>
          <w:bCs/>
        </w:rPr>
        <w:t> </w:t>
      </w:r>
      <w:r w:rsidRPr="006548CE">
        <w:rPr>
          <w:rFonts w:eastAsia="Calibri" w:cs="Calibri"/>
          <w:bCs/>
        </w:rPr>
        <w:t>aménagements raisonnables</w:t>
      </w:r>
      <w:r w:rsidRPr="006548CE">
        <w:rPr>
          <w:rFonts w:ascii="Calibri" w:eastAsia="Calibri" w:hAnsi="Calibri" w:cs="Calibri"/>
          <w:bCs/>
        </w:rPr>
        <w:t> </w:t>
      </w:r>
      <w:r w:rsidRPr="006548CE">
        <w:rPr>
          <w:rFonts w:eastAsia="Calibri" w:cs="Calibri"/>
          <w:bCs/>
        </w:rPr>
        <w:t xml:space="preserve">pour ces étudiants. </w:t>
      </w:r>
    </w:p>
    <w:p w14:paraId="1DBAF647" w14:textId="77777777" w:rsidR="00FB2092" w:rsidRPr="006548CE" w:rsidRDefault="00FB2092" w:rsidP="006548CE">
      <w:pPr>
        <w:snapToGrid w:val="0"/>
        <w:rPr>
          <w:rFonts w:eastAsia="Calibri" w:cs="Calibri"/>
          <w:bCs/>
        </w:rPr>
      </w:pPr>
    </w:p>
    <w:p w14:paraId="57825496" w14:textId="77777777" w:rsidR="00FB2092" w:rsidRPr="006548CE" w:rsidRDefault="00FB2092" w:rsidP="006548CE">
      <w:pPr>
        <w:snapToGrid w:val="0"/>
        <w:rPr>
          <w:rFonts w:eastAsia="Calibri" w:cs="Calibri"/>
          <w:bCs/>
        </w:rPr>
      </w:pPr>
    </w:p>
    <w:p w14:paraId="7967B19A" w14:textId="2886D411" w:rsidR="00EC08DB" w:rsidRPr="006548CE" w:rsidRDefault="00EC08DB" w:rsidP="006548CE">
      <w:pPr>
        <w:snapToGrid w:val="0"/>
        <w:rPr>
          <w:rFonts w:eastAsia="Calibri" w:cs="Calibri"/>
          <w:bCs/>
        </w:rPr>
      </w:pPr>
      <w:r w:rsidRPr="006548CE">
        <w:rPr>
          <w:rFonts w:eastAsia="Calibri" w:cs="Calibri"/>
          <w:bCs/>
        </w:rPr>
        <w:t>Ces dispositions légales sont renforcées par la ratification, en</w:t>
      </w:r>
      <w:r w:rsidRPr="006548CE">
        <w:rPr>
          <w:rFonts w:ascii="Calibri" w:eastAsia="Calibri" w:hAnsi="Calibri" w:cs="Calibri"/>
          <w:bCs/>
        </w:rPr>
        <w:t> </w:t>
      </w:r>
      <w:r w:rsidRPr="006548CE">
        <w:rPr>
          <w:rFonts w:eastAsia="Calibri" w:cs="Calibri"/>
          <w:bCs/>
        </w:rPr>
        <w:t>2011, de la</w:t>
      </w:r>
      <w:r w:rsidRPr="006548CE">
        <w:rPr>
          <w:rFonts w:ascii="Calibri" w:eastAsia="Calibri" w:hAnsi="Calibri" w:cs="Calibri"/>
          <w:bCs/>
        </w:rPr>
        <w:t> </w:t>
      </w:r>
      <w:r w:rsidRPr="006548CE">
        <w:rPr>
          <w:rFonts w:eastAsia="Calibri" w:cs="Calibri"/>
          <w:bCs/>
        </w:rPr>
        <w:t>Convention des Nations Unies relative aux droits des personnes handicapées (CNDPH), qui impose aux États membres de garantir une éducation inclusive et accessible à tous les niveaux.</w:t>
      </w:r>
    </w:p>
    <w:p w14:paraId="4DD07149" w14:textId="77777777" w:rsidR="00FB2092" w:rsidRPr="006548CE" w:rsidRDefault="00FB2092" w:rsidP="006548CE">
      <w:pPr>
        <w:snapToGrid w:val="0"/>
        <w:rPr>
          <w:rFonts w:eastAsia="Calibri" w:cs="Calibri"/>
          <w:bCs/>
        </w:rPr>
      </w:pPr>
    </w:p>
    <w:p w14:paraId="4543DC6E" w14:textId="77777777" w:rsidR="00FB2092" w:rsidRPr="006548CE" w:rsidRDefault="00FB2092" w:rsidP="006548CE">
      <w:pPr>
        <w:snapToGrid w:val="0"/>
        <w:rPr>
          <w:rFonts w:eastAsia="Calibri" w:cs="Calibri"/>
          <w:bCs/>
        </w:rPr>
      </w:pPr>
    </w:p>
    <w:p w14:paraId="6710741D" w14:textId="77777777" w:rsidR="001743B9" w:rsidRPr="006548CE" w:rsidRDefault="00EC08DB" w:rsidP="006548CE">
      <w:pPr>
        <w:snapToGrid w:val="0"/>
        <w:rPr>
          <w:rFonts w:eastAsia="Calibri" w:cs="Calibri"/>
          <w:bCs/>
        </w:rPr>
      </w:pPr>
      <w:r w:rsidRPr="006548CE">
        <w:rPr>
          <w:rFonts w:eastAsia="Calibri" w:cs="Calibri"/>
          <w:bCs/>
        </w:rPr>
        <w:t>De plus, la</w:t>
      </w:r>
      <w:r w:rsidRPr="006548CE">
        <w:rPr>
          <w:rFonts w:ascii="Calibri" w:eastAsia="Calibri" w:hAnsi="Calibri" w:cs="Calibri"/>
          <w:bCs/>
        </w:rPr>
        <w:t> </w:t>
      </w:r>
      <w:r w:rsidRPr="006548CE">
        <w:rPr>
          <w:rFonts w:eastAsia="Calibri" w:cs="Calibri"/>
          <w:bCs/>
        </w:rPr>
        <w:t>loi sur l’accès aux bâtiments publics</w:t>
      </w:r>
      <w:r w:rsidRPr="006548CE">
        <w:rPr>
          <w:rFonts w:ascii="Calibri" w:eastAsia="Calibri" w:hAnsi="Calibri" w:cs="Calibri"/>
          <w:bCs/>
        </w:rPr>
        <w:t> </w:t>
      </w:r>
      <w:r w:rsidRPr="006548CE">
        <w:rPr>
          <w:rFonts w:eastAsia="Calibri" w:cs="Calibri"/>
          <w:bCs/>
        </w:rPr>
        <w:t xml:space="preserve">assure une accessibilité physique universelle pour les étudiants à mobilité réduite. Les </w:t>
      </w:r>
      <w:r w:rsidR="001743B9" w:rsidRPr="006548CE">
        <w:rPr>
          <w:rFonts w:eastAsia="Calibri" w:cs="Calibri"/>
          <w:bCs/>
        </w:rPr>
        <w:t>campus</w:t>
      </w:r>
      <w:r w:rsidRPr="006548CE">
        <w:rPr>
          <w:rFonts w:eastAsia="Calibri" w:cs="Calibri"/>
          <w:bCs/>
        </w:rPr>
        <w:t xml:space="preserve"> doivent donc être dotés d’infrastructures adaptées, comme des rampes d’accès, des ascenseurs, des sanitaires adaptés et une signalétique claire. </w:t>
      </w:r>
    </w:p>
    <w:p w14:paraId="1ECACAB8" w14:textId="77777777" w:rsidR="001743B9" w:rsidRPr="006548CE" w:rsidRDefault="001743B9" w:rsidP="006548CE">
      <w:pPr>
        <w:snapToGrid w:val="0"/>
        <w:rPr>
          <w:rFonts w:eastAsia="Calibri" w:cs="Calibri"/>
          <w:bCs/>
        </w:rPr>
      </w:pPr>
    </w:p>
    <w:p w14:paraId="0CEF29AC" w14:textId="77777777" w:rsidR="001743B9" w:rsidRPr="006548CE" w:rsidRDefault="001743B9" w:rsidP="006548CE">
      <w:pPr>
        <w:snapToGrid w:val="0"/>
        <w:rPr>
          <w:rFonts w:eastAsia="Calibri" w:cs="Calibri"/>
          <w:bCs/>
        </w:rPr>
      </w:pPr>
    </w:p>
    <w:p w14:paraId="1A155503" w14:textId="64CFA4B9" w:rsidR="00EC08DB" w:rsidRPr="006548CE" w:rsidRDefault="00EC08DB" w:rsidP="006548CE">
      <w:pPr>
        <w:snapToGrid w:val="0"/>
        <w:rPr>
          <w:rFonts w:eastAsia="Calibri" w:cs="Calibri"/>
          <w:bCs/>
        </w:rPr>
      </w:pPr>
      <w:r w:rsidRPr="006548CE">
        <w:rPr>
          <w:rFonts w:eastAsia="Calibri" w:cs="Calibri"/>
          <w:bCs/>
        </w:rPr>
        <w:t>Cette exigence permet aux étudiants en situation de handicap de circuler librement et de participer pleinement à la vie académique et sociale.</w:t>
      </w:r>
    </w:p>
    <w:p w14:paraId="7097F675" w14:textId="77777777" w:rsidR="00FB2092" w:rsidRPr="006548CE" w:rsidRDefault="00FB2092" w:rsidP="006548CE">
      <w:pPr>
        <w:snapToGrid w:val="0"/>
        <w:rPr>
          <w:rFonts w:eastAsia="Calibri" w:cs="Calibri"/>
          <w:bCs/>
        </w:rPr>
      </w:pPr>
    </w:p>
    <w:p w14:paraId="201E16EA" w14:textId="77777777" w:rsidR="00FB2092" w:rsidRPr="006548CE" w:rsidRDefault="00FB2092" w:rsidP="006548CE">
      <w:pPr>
        <w:snapToGrid w:val="0"/>
        <w:rPr>
          <w:rFonts w:eastAsia="Calibri" w:cs="Calibri"/>
          <w:bCs/>
        </w:rPr>
      </w:pPr>
    </w:p>
    <w:p w14:paraId="3F6B1581" w14:textId="77777777" w:rsidR="00EC08DB" w:rsidRPr="006548CE" w:rsidRDefault="00EC08DB" w:rsidP="006548CE">
      <w:pPr>
        <w:snapToGrid w:val="0"/>
        <w:rPr>
          <w:rFonts w:eastAsia="Calibri" w:cs="Calibri"/>
          <w:b/>
          <w:bCs/>
        </w:rPr>
      </w:pPr>
      <w:r w:rsidRPr="006548CE">
        <w:rPr>
          <w:rFonts w:eastAsia="Calibri" w:cs="Calibri"/>
          <w:b/>
          <w:bCs/>
        </w:rPr>
        <w:t>Des Politiques Éducatives Inclusives et Concrètes</w:t>
      </w:r>
    </w:p>
    <w:p w14:paraId="6B51F680" w14:textId="77777777" w:rsidR="00FB2092" w:rsidRPr="006548CE" w:rsidRDefault="00FB2092" w:rsidP="006548CE">
      <w:pPr>
        <w:snapToGrid w:val="0"/>
        <w:rPr>
          <w:rFonts w:eastAsia="Calibri" w:cs="Calibri"/>
        </w:rPr>
      </w:pPr>
    </w:p>
    <w:p w14:paraId="09C7A80B" w14:textId="77777777" w:rsidR="00FB2092" w:rsidRPr="006548CE" w:rsidRDefault="00FB2092" w:rsidP="006548CE">
      <w:pPr>
        <w:snapToGrid w:val="0"/>
        <w:rPr>
          <w:rFonts w:eastAsia="Calibri" w:cs="Calibri"/>
        </w:rPr>
      </w:pPr>
    </w:p>
    <w:p w14:paraId="7F86B768" w14:textId="77777777" w:rsidR="00FB2092" w:rsidRPr="006548CE" w:rsidRDefault="00EC08DB" w:rsidP="006548CE">
      <w:pPr>
        <w:snapToGrid w:val="0"/>
        <w:rPr>
          <w:rFonts w:eastAsia="Calibri" w:cs="Calibri"/>
        </w:rPr>
      </w:pPr>
      <w:r w:rsidRPr="006548CE">
        <w:rPr>
          <w:rFonts w:eastAsia="Calibri" w:cs="Calibri"/>
        </w:rPr>
        <w:t>Les principes législatifs se traduisent en actions concrètes grâce à des</w:t>
      </w:r>
      <w:r w:rsidRPr="006548CE">
        <w:rPr>
          <w:rFonts w:ascii="Calibri" w:eastAsia="Calibri" w:hAnsi="Calibri" w:cs="Calibri"/>
        </w:rPr>
        <w:t> </w:t>
      </w:r>
      <w:r w:rsidRPr="006548CE">
        <w:rPr>
          <w:rFonts w:eastAsia="Calibri" w:cs="Calibri"/>
        </w:rPr>
        <w:t>politiques éducatives inclusives</w:t>
      </w:r>
      <w:r w:rsidRPr="006548CE">
        <w:rPr>
          <w:rFonts w:ascii="Calibri" w:eastAsia="Calibri" w:hAnsi="Calibri" w:cs="Calibri"/>
        </w:rPr>
        <w:t> </w:t>
      </w:r>
      <w:r w:rsidRPr="006548CE">
        <w:rPr>
          <w:rFonts w:eastAsia="Calibri" w:cs="Calibri"/>
        </w:rPr>
        <w:t xml:space="preserve">bien définies. </w:t>
      </w:r>
    </w:p>
    <w:p w14:paraId="51CFC281" w14:textId="77777777" w:rsidR="00FB2092" w:rsidRPr="006548CE" w:rsidRDefault="00FB2092" w:rsidP="006548CE">
      <w:pPr>
        <w:snapToGrid w:val="0"/>
        <w:rPr>
          <w:rFonts w:eastAsia="Calibri" w:cs="Calibri"/>
        </w:rPr>
      </w:pPr>
    </w:p>
    <w:p w14:paraId="177EE4A7" w14:textId="77777777" w:rsidR="00FB2092" w:rsidRPr="006548CE" w:rsidRDefault="00FB2092" w:rsidP="006548CE">
      <w:pPr>
        <w:snapToGrid w:val="0"/>
        <w:rPr>
          <w:rFonts w:eastAsia="Calibri" w:cs="Calibri"/>
        </w:rPr>
      </w:pPr>
    </w:p>
    <w:p w14:paraId="0A24BF4C" w14:textId="2A659E84" w:rsidR="00EC08DB" w:rsidRPr="006548CE" w:rsidRDefault="00EC08DB" w:rsidP="006548CE">
      <w:pPr>
        <w:snapToGrid w:val="0"/>
        <w:rPr>
          <w:rFonts w:eastAsia="Calibri" w:cs="Calibri"/>
        </w:rPr>
      </w:pPr>
      <w:r w:rsidRPr="006548CE">
        <w:rPr>
          <w:rFonts w:eastAsia="Calibri" w:cs="Calibri"/>
        </w:rPr>
        <w:t>Le</w:t>
      </w:r>
      <w:r w:rsidRPr="006548CE">
        <w:rPr>
          <w:rFonts w:ascii="Calibri" w:eastAsia="Calibri" w:hAnsi="Calibri" w:cs="Calibri"/>
        </w:rPr>
        <w:t> </w:t>
      </w:r>
      <w:r w:rsidRPr="006548CE">
        <w:rPr>
          <w:rFonts w:eastAsia="Calibri" w:cs="Calibri"/>
        </w:rPr>
        <w:t>Plan d’Action National pour les Personnes Handicapées (PAN), adopté en 2012, vise à garantir l’égalité des chances dans le domaine de l’éducation. Ce plan met l’accent sur l’accessibilité physique et pédagogique, l’élimination des barrières architecturales, et la lutte contre les discriminations.</w:t>
      </w:r>
    </w:p>
    <w:p w14:paraId="51C78B8A" w14:textId="77777777" w:rsidR="00FB2092" w:rsidRPr="006548CE" w:rsidRDefault="00FB2092" w:rsidP="006548CE">
      <w:pPr>
        <w:snapToGrid w:val="0"/>
        <w:rPr>
          <w:rFonts w:eastAsia="Calibri" w:cs="Calibri"/>
          <w:bCs/>
        </w:rPr>
      </w:pPr>
    </w:p>
    <w:p w14:paraId="2D61C85F" w14:textId="77777777" w:rsidR="00FB2092" w:rsidRPr="006548CE" w:rsidRDefault="00FB2092" w:rsidP="006548CE">
      <w:pPr>
        <w:snapToGrid w:val="0"/>
        <w:rPr>
          <w:rFonts w:eastAsia="Calibri" w:cs="Calibri"/>
          <w:bCs/>
        </w:rPr>
      </w:pPr>
    </w:p>
    <w:p w14:paraId="7F028B77" w14:textId="77777777" w:rsidR="001743B9" w:rsidRPr="006548CE" w:rsidRDefault="00EC08DB" w:rsidP="006548CE">
      <w:pPr>
        <w:snapToGrid w:val="0"/>
        <w:rPr>
          <w:rFonts w:eastAsia="Calibri" w:cs="Calibri"/>
          <w:bCs/>
        </w:rPr>
      </w:pPr>
      <w:r w:rsidRPr="006548CE">
        <w:rPr>
          <w:rFonts w:eastAsia="Calibri" w:cs="Calibri"/>
          <w:bCs/>
        </w:rPr>
        <w:t>Les</w:t>
      </w:r>
      <w:r w:rsidRPr="006548CE">
        <w:rPr>
          <w:rFonts w:ascii="Calibri" w:eastAsia="Calibri" w:hAnsi="Calibri" w:cs="Calibri"/>
          <w:bCs/>
        </w:rPr>
        <w:t> </w:t>
      </w:r>
      <w:r w:rsidRPr="006548CE">
        <w:rPr>
          <w:rFonts w:eastAsia="Calibri" w:cs="Calibri"/>
          <w:bCs/>
        </w:rPr>
        <w:t>guidelines pour l’inclusion dans l’enseignement supérieur</w:t>
      </w:r>
      <w:r w:rsidRPr="006548CE">
        <w:rPr>
          <w:rFonts w:ascii="Calibri" w:eastAsia="Calibri" w:hAnsi="Calibri" w:cs="Calibri"/>
          <w:bCs/>
        </w:rPr>
        <w:t> </w:t>
      </w:r>
      <w:r w:rsidRPr="006548CE">
        <w:rPr>
          <w:rFonts w:eastAsia="Calibri" w:cs="Calibri"/>
          <w:bCs/>
        </w:rPr>
        <w:t>élaborées par le ministère de l’Éducation et des structures associatives fournissent un cadre de référence clair. Elles recommandent la mise en place de politiques inclusives, l’élaboration de</w:t>
      </w:r>
      <w:r w:rsidRPr="006548CE">
        <w:rPr>
          <w:rFonts w:ascii="Calibri" w:eastAsia="Calibri" w:hAnsi="Calibri" w:cs="Calibri"/>
          <w:bCs/>
        </w:rPr>
        <w:t> </w:t>
      </w:r>
      <w:r w:rsidRPr="006548CE">
        <w:rPr>
          <w:rFonts w:eastAsia="Calibri" w:cs="Calibri"/>
          <w:bCs/>
        </w:rPr>
        <w:t>plans d’accompagnement individualisés, et le développement d’une</w:t>
      </w:r>
      <w:r w:rsidRPr="006548CE">
        <w:rPr>
          <w:rFonts w:ascii="Calibri" w:eastAsia="Calibri" w:hAnsi="Calibri" w:cs="Calibri"/>
          <w:bCs/>
        </w:rPr>
        <w:t> </w:t>
      </w:r>
      <w:r w:rsidRPr="006548CE">
        <w:rPr>
          <w:rFonts w:eastAsia="Calibri" w:cs="Calibri"/>
          <w:bCs/>
        </w:rPr>
        <w:t>culture inclusive</w:t>
      </w:r>
      <w:r w:rsidRPr="006548CE">
        <w:rPr>
          <w:rFonts w:ascii="Calibri" w:eastAsia="Calibri" w:hAnsi="Calibri" w:cs="Calibri"/>
          <w:bCs/>
        </w:rPr>
        <w:t> </w:t>
      </w:r>
      <w:r w:rsidRPr="006548CE">
        <w:rPr>
          <w:rFonts w:eastAsia="Calibri" w:cs="Calibri"/>
          <w:bCs/>
        </w:rPr>
        <w:t xml:space="preserve">au sein des établissements. </w:t>
      </w:r>
    </w:p>
    <w:p w14:paraId="57C6757C" w14:textId="77777777" w:rsidR="001743B9" w:rsidRPr="006548CE" w:rsidRDefault="001743B9" w:rsidP="006548CE">
      <w:pPr>
        <w:snapToGrid w:val="0"/>
        <w:rPr>
          <w:rFonts w:eastAsia="Calibri" w:cs="Calibri"/>
          <w:bCs/>
        </w:rPr>
      </w:pPr>
    </w:p>
    <w:p w14:paraId="5A4047B6" w14:textId="77777777" w:rsidR="001743B9" w:rsidRPr="006548CE" w:rsidRDefault="001743B9" w:rsidP="006548CE">
      <w:pPr>
        <w:snapToGrid w:val="0"/>
        <w:rPr>
          <w:rFonts w:eastAsia="Calibri" w:cs="Calibri"/>
          <w:bCs/>
        </w:rPr>
      </w:pPr>
    </w:p>
    <w:p w14:paraId="3ECB7A63" w14:textId="7395F0B5" w:rsidR="00EC08DB" w:rsidRPr="006548CE" w:rsidRDefault="00EC08DB" w:rsidP="006548CE">
      <w:pPr>
        <w:snapToGrid w:val="0"/>
        <w:rPr>
          <w:rFonts w:eastAsia="Calibri" w:cs="Calibri"/>
          <w:bCs/>
        </w:rPr>
      </w:pPr>
      <w:r w:rsidRPr="006548CE">
        <w:rPr>
          <w:rFonts w:eastAsia="Calibri" w:cs="Calibri"/>
          <w:bCs/>
        </w:rPr>
        <w:t>Ces mesures visent à offrir un soutien adapté aux besoins spécifiques de chaque étudiant, tout en garantissant une participation équitable aux activités académiques et extrascolaires.</w:t>
      </w:r>
    </w:p>
    <w:p w14:paraId="01087260" w14:textId="77777777" w:rsidR="00FB2092" w:rsidRPr="006548CE" w:rsidRDefault="00FB2092" w:rsidP="006548CE">
      <w:pPr>
        <w:snapToGrid w:val="0"/>
        <w:rPr>
          <w:rFonts w:eastAsia="Calibri" w:cs="Calibri"/>
          <w:bCs/>
        </w:rPr>
      </w:pPr>
    </w:p>
    <w:p w14:paraId="127C9452" w14:textId="77777777" w:rsidR="00FB2092" w:rsidRPr="006548CE" w:rsidRDefault="00FB2092" w:rsidP="006548CE">
      <w:pPr>
        <w:snapToGrid w:val="0"/>
        <w:rPr>
          <w:rFonts w:eastAsia="Calibri" w:cs="Calibri"/>
          <w:bCs/>
        </w:rPr>
      </w:pPr>
    </w:p>
    <w:p w14:paraId="1F22EF26" w14:textId="77777777" w:rsidR="00EC08DB" w:rsidRPr="006548CE" w:rsidRDefault="00EC08DB" w:rsidP="006548CE">
      <w:pPr>
        <w:snapToGrid w:val="0"/>
        <w:rPr>
          <w:rFonts w:eastAsia="Calibri" w:cs="Calibri"/>
          <w:b/>
          <w:bCs/>
        </w:rPr>
      </w:pPr>
      <w:r w:rsidRPr="006548CE">
        <w:rPr>
          <w:rFonts w:eastAsia="Calibri" w:cs="Calibri"/>
          <w:b/>
          <w:bCs/>
        </w:rPr>
        <w:t>Des Services d’Accompagnement Dédiés et Personnalisés</w:t>
      </w:r>
    </w:p>
    <w:p w14:paraId="131D703F" w14:textId="77777777" w:rsidR="00FB2092" w:rsidRPr="006548CE" w:rsidRDefault="00FB2092" w:rsidP="006548CE">
      <w:pPr>
        <w:snapToGrid w:val="0"/>
        <w:rPr>
          <w:rFonts w:eastAsia="Calibri" w:cs="Calibri"/>
        </w:rPr>
      </w:pPr>
    </w:p>
    <w:p w14:paraId="0BB4C9A8" w14:textId="77777777" w:rsidR="00FB2092" w:rsidRPr="006548CE" w:rsidRDefault="00FB2092" w:rsidP="006548CE">
      <w:pPr>
        <w:snapToGrid w:val="0"/>
        <w:rPr>
          <w:rFonts w:eastAsia="Calibri" w:cs="Calibri"/>
        </w:rPr>
      </w:pPr>
    </w:p>
    <w:p w14:paraId="36DE44E2" w14:textId="77777777" w:rsidR="00FB2092" w:rsidRPr="006548CE" w:rsidRDefault="00EC08DB" w:rsidP="006548CE">
      <w:pPr>
        <w:snapToGrid w:val="0"/>
        <w:rPr>
          <w:rFonts w:eastAsia="Calibri" w:cs="Calibri"/>
        </w:rPr>
      </w:pPr>
      <w:r w:rsidRPr="006548CE">
        <w:rPr>
          <w:rFonts w:eastAsia="Calibri" w:cs="Calibri"/>
        </w:rPr>
        <w:t>Le</w:t>
      </w:r>
      <w:r w:rsidRPr="006548CE">
        <w:rPr>
          <w:rFonts w:ascii="Calibri" w:eastAsia="Calibri" w:hAnsi="Calibri" w:cs="Calibri"/>
        </w:rPr>
        <w:t> </w:t>
      </w:r>
      <w:r w:rsidRPr="006548CE">
        <w:rPr>
          <w:rFonts w:eastAsia="Calibri" w:cs="Calibri"/>
        </w:rPr>
        <w:t>Service des Études et de la Vie Étudiante (SEVE)</w:t>
      </w:r>
      <w:r w:rsidRPr="006548CE">
        <w:rPr>
          <w:rFonts w:ascii="Calibri" w:eastAsia="Calibri" w:hAnsi="Calibri" w:cs="Calibri"/>
        </w:rPr>
        <w:t> </w:t>
      </w:r>
      <w:r w:rsidRPr="006548CE">
        <w:rPr>
          <w:rFonts w:eastAsia="Calibri" w:cs="Calibri"/>
        </w:rPr>
        <w:t xml:space="preserve">joue un rôle central dans l’accompagnement des étudiants en situation de handicap. Il facilite leur intégration dès l’inscription, en proposant des conseils personnalisés, des logements adaptés, et des aménagements pour les examens. </w:t>
      </w:r>
    </w:p>
    <w:p w14:paraId="51D45C30" w14:textId="77777777" w:rsidR="00FB2092" w:rsidRPr="006548CE" w:rsidRDefault="00FB2092" w:rsidP="006548CE">
      <w:pPr>
        <w:snapToGrid w:val="0"/>
        <w:rPr>
          <w:rFonts w:eastAsia="Calibri" w:cs="Calibri"/>
        </w:rPr>
      </w:pPr>
    </w:p>
    <w:p w14:paraId="1A0DC969" w14:textId="77777777" w:rsidR="00FB2092" w:rsidRPr="006548CE" w:rsidRDefault="00FB2092" w:rsidP="006548CE">
      <w:pPr>
        <w:snapToGrid w:val="0"/>
        <w:rPr>
          <w:rFonts w:eastAsia="Calibri" w:cs="Calibri"/>
        </w:rPr>
      </w:pPr>
    </w:p>
    <w:p w14:paraId="1A3D4DB6" w14:textId="1DF4899A" w:rsidR="00EC08DB" w:rsidRPr="006548CE" w:rsidRDefault="00EC08DB" w:rsidP="006548CE">
      <w:pPr>
        <w:snapToGrid w:val="0"/>
        <w:rPr>
          <w:rFonts w:eastAsia="Calibri" w:cs="Calibri"/>
        </w:rPr>
      </w:pPr>
      <w:r w:rsidRPr="006548CE">
        <w:rPr>
          <w:rFonts w:eastAsia="Calibri" w:cs="Calibri"/>
        </w:rPr>
        <w:t>En parallèle, le</w:t>
      </w:r>
      <w:r w:rsidRPr="006548CE">
        <w:rPr>
          <w:rFonts w:ascii="Calibri" w:eastAsia="Calibri" w:hAnsi="Calibri" w:cs="Calibri"/>
        </w:rPr>
        <w:t> </w:t>
      </w:r>
      <w:r w:rsidRPr="006548CE">
        <w:rPr>
          <w:rFonts w:eastAsia="Calibri" w:cs="Calibri"/>
        </w:rPr>
        <w:t>Bureau de l’Inclusion et de l’Accessibilité</w:t>
      </w:r>
      <w:r w:rsidR="00FB2092" w:rsidRPr="006548CE">
        <w:rPr>
          <w:rFonts w:eastAsia="Calibri" w:cs="Calibri"/>
        </w:rPr>
        <w:t xml:space="preserve"> </w:t>
      </w:r>
      <w:r w:rsidRPr="006548CE">
        <w:rPr>
          <w:rFonts w:eastAsia="Calibri" w:cs="Calibri"/>
        </w:rPr>
        <w:t>promeut une culture de respect et d’équité, tout en assurant la gestion des situations de discrimination et de harcèlement.</w:t>
      </w:r>
    </w:p>
    <w:p w14:paraId="0F82521A" w14:textId="77777777" w:rsidR="00FB2092" w:rsidRPr="006548CE" w:rsidRDefault="00FB2092" w:rsidP="006548CE">
      <w:pPr>
        <w:snapToGrid w:val="0"/>
        <w:rPr>
          <w:rFonts w:eastAsia="Calibri" w:cs="Calibri"/>
        </w:rPr>
      </w:pPr>
    </w:p>
    <w:p w14:paraId="7B1F0CD2" w14:textId="77777777" w:rsidR="00FB2092" w:rsidRPr="006548CE" w:rsidRDefault="00FB2092" w:rsidP="006548CE">
      <w:pPr>
        <w:snapToGrid w:val="0"/>
        <w:rPr>
          <w:rFonts w:eastAsia="Calibri" w:cs="Calibri"/>
        </w:rPr>
      </w:pPr>
    </w:p>
    <w:p w14:paraId="3CDB0ED7" w14:textId="77777777" w:rsidR="00EC08DB" w:rsidRPr="006548CE" w:rsidRDefault="00EC08DB"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plans d’accompagnement individualisés</w:t>
      </w:r>
      <w:r w:rsidRPr="006548CE">
        <w:rPr>
          <w:rFonts w:ascii="Calibri" w:eastAsia="Calibri" w:hAnsi="Calibri" w:cs="Calibri"/>
        </w:rPr>
        <w:t> </w:t>
      </w:r>
      <w:r w:rsidRPr="006548CE">
        <w:rPr>
          <w:rFonts w:eastAsia="Calibri" w:cs="Calibri"/>
        </w:rPr>
        <w:t>permettent de répondre aux besoins spécifiques de chaque étudiant. Ces plans incluent des aménagements pédagogiques comme l’adaptation des supports de cours, la mise en place de tutorats spécialisés, et l’utilisation de technologies d’assistance. Des</w:t>
      </w:r>
      <w:r w:rsidRPr="006548CE">
        <w:rPr>
          <w:rFonts w:ascii="Calibri" w:eastAsia="Calibri" w:hAnsi="Calibri" w:cs="Calibri"/>
        </w:rPr>
        <w:t> </w:t>
      </w:r>
      <w:r w:rsidRPr="006548CE">
        <w:rPr>
          <w:rFonts w:eastAsia="Calibri" w:cs="Calibri"/>
        </w:rPr>
        <w:t>aménagements d’examens</w:t>
      </w:r>
      <w:r w:rsidRPr="006548CE">
        <w:rPr>
          <w:rFonts w:ascii="Calibri" w:eastAsia="Calibri" w:hAnsi="Calibri" w:cs="Calibri"/>
        </w:rPr>
        <w:t> </w:t>
      </w:r>
      <w:r w:rsidRPr="006548CE">
        <w:rPr>
          <w:rFonts w:eastAsia="Calibri" w:cs="Calibri"/>
        </w:rPr>
        <w:t>(temps supplémentaire, supports adaptés) garantissent une évaluation équitable des compétences académiques.</w:t>
      </w:r>
    </w:p>
    <w:p w14:paraId="20C0C72C" w14:textId="77777777" w:rsidR="00FB2092" w:rsidRPr="006548CE" w:rsidRDefault="00FB2092" w:rsidP="006548CE">
      <w:pPr>
        <w:snapToGrid w:val="0"/>
        <w:rPr>
          <w:rFonts w:eastAsia="Calibri" w:cs="Calibri"/>
          <w:bCs/>
        </w:rPr>
      </w:pPr>
    </w:p>
    <w:p w14:paraId="55A04F77" w14:textId="77777777" w:rsidR="00FB2092" w:rsidRPr="006548CE" w:rsidRDefault="00FB2092" w:rsidP="006548CE">
      <w:pPr>
        <w:snapToGrid w:val="0"/>
        <w:rPr>
          <w:rFonts w:eastAsia="Calibri" w:cs="Calibri"/>
          <w:bCs/>
        </w:rPr>
      </w:pPr>
    </w:p>
    <w:p w14:paraId="3AD53223" w14:textId="77777777" w:rsidR="00EC08DB" w:rsidRPr="006548CE" w:rsidRDefault="00EC08DB" w:rsidP="006548CE">
      <w:pPr>
        <w:snapToGrid w:val="0"/>
        <w:rPr>
          <w:rFonts w:eastAsia="Calibri" w:cs="Calibri"/>
          <w:b/>
          <w:bCs/>
        </w:rPr>
      </w:pPr>
      <w:r w:rsidRPr="006548CE">
        <w:rPr>
          <w:rFonts w:eastAsia="Calibri" w:cs="Calibri"/>
          <w:b/>
          <w:bCs/>
        </w:rPr>
        <w:t>Formation et Sensibilisation du Personnel Universitaire</w:t>
      </w:r>
    </w:p>
    <w:p w14:paraId="08B965B7" w14:textId="77777777" w:rsidR="00FB2092" w:rsidRPr="006548CE" w:rsidRDefault="00FB2092" w:rsidP="006548CE">
      <w:pPr>
        <w:snapToGrid w:val="0"/>
        <w:rPr>
          <w:rFonts w:eastAsia="Calibri" w:cs="Calibri"/>
        </w:rPr>
      </w:pPr>
    </w:p>
    <w:p w14:paraId="02C22130" w14:textId="77777777" w:rsidR="00FB2092" w:rsidRPr="006548CE" w:rsidRDefault="00FB2092" w:rsidP="006548CE">
      <w:pPr>
        <w:snapToGrid w:val="0"/>
        <w:rPr>
          <w:rFonts w:eastAsia="Calibri" w:cs="Calibri"/>
        </w:rPr>
      </w:pPr>
    </w:p>
    <w:p w14:paraId="3BE79523" w14:textId="77777777" w:rsidR="001743B9" w:rsidRPr="006548CE" w:rsidRDefault="00EC08DB" w:rsidP="006548CE">
      <w:pPr>
        <w:snapToGrid w:val="0"/>
        <w:rPr>
          <w:rFonts w:eastAsia="Calibri" w:cs="Calibri"/>
        </w:rPr>
      </w:pPr>
      <w:r w:rsidRPr="006548CE">
        <w:rPr>
          <w:rFonts w:eastAsia="Calibri" w:cs="Calibri"/>
        </w:rPr>
        <w:t>La réussite de l’inclusion repose également sur une</w:t>
      </w:r>
      <w:r w:rsidRPr="006548CE">
        <w:rPr>
          <w:rFonts w:ascii="Calibri" w:eastAsia="Calibri" w:hAnsi="Calibri" w:cs="Calibri"/>
        </w:rPr>
        <w:t> </w:t>
      </w:r>
      <w:r w:rsidRPr="006548CE">
        <w:rPr>
          <w:rFonts w:eastAsia="Calibri" w:cs="Calibri"/>
        </w:rPr>
        <w:t>formation continue et une sensibilisation</w:t>
      </w:r>
      <w:r w:rsidRPr="006548CE">
        <w:rPr>
          <w:rFonts w:ascii="Calibri" w:eastAsia="Calibri" w:hAnsi="Calibri" w:cs="Calibri"/>
        </w:rPr>
        <w:t> </w:t>
      </w:r>
      <w:r w:rsidRPr="006548CE">
        <w:rPr>
          <w:rFonts w:eastAsia="Calibri" w:cs="Calibri"/>
        </w:rPr>
        <w:t xml:space="preserve">du personnel académique et administratif. </w:t>
      </w:r>
    </w:p>
    <w:p w14:paraId="4A50EE55" w14:textId="77777777" w:rsidR="001743B9" w:rsidRPr="006548CE" w:rsidRDefault="001743B9" w:rsidP="006548CE">
      <w:pPr>
        <w:snapToGrid w:val="0"/>
        <w:rPr>
          <w:rFonts w:eastAsia="Calibri" w:cs="Calibri"/>
        </w:rPr>
      </w:pPr>
    </w:p>
    <w:p w14:paraId="68D69916" w14:textId="77777777" w:rsidR="001743B9" w:rsidRPr="006548CE" w:rsidRDefault="001743B9" w:rsidP="006548CE">
      <w:pPr>
        <w:snapToGrid w:val="0"/>
        <w:rPr>
          <w:rFonts w:eastAsia="Calibri" w:cs="Calibri"/>
        </w:rPr>
      </w:pPr>
    </w:p>
    <w:p w14:paraId="02E4EA59" w14:textId="1DD3FE7C" w:rsidR="00FB2092" w:rsidRPr="006548CE" w:rsidRDefault="00EC08DB" w:rsidP="006548CE">
      <w:pPr>
        <w:snapToGrid w:val="0"/>
        <w:rPr>
          <w:rFonts w:eastAsia="Calibri" w:cs="Calibri"/>
        </w:rPr>
      </w:pPr>
      <w:r w:rsidRPr="006548CE">
        <w:rPr>
          <w:rFonts w:eastAsia="Calibri" w:cs="Calibri"/>
        </w:rPr>
        <w:t>L’Université du Luxembourg propose des modules de formation couvrant des thématiques variées</w:t>
      </w:r>
      <w:r w:rsidR="00366A72" w:rsidRPr="006548CE">
        <w:rPr>
          <w:rFonts w:ascii="Calibri" w:eastAsia="Calibri" w:hAnsi="Calibri" w:cs="Calibri"/>
        </w:rPr>
        <w:t> </w:t>
      </w:r>
      <w:r w:rsidRPr="006548CE">
        <w:rPr>
          <w:rFonts w:eastAsia="Calibri" w:cs="Calibri"/>
        </w:rPr>
        <w:t xml:space="preserve">: types de handicaps, méthodes pédagogiques adaptées, communication inclusive, et technologies d’assistance. </w:t>
      </w:r>
    </w:p>
    <w:p w14:paraId="2CAB9EED" w14:textId="77777777" w:rsidR="00FB2092" w:rsidRPr="006548CE" w:rsidRDefault="00FB2092" w:rsidP="006548CE">
      <w:pPr>
        <w:snapToGrid w:val="0"/>
        <w:rPr>
          <w:rFonts w:eastAsia="Calibri" w:cs="Calibri"/>
        </w:rPr>
      </w:pPr>
    </w:p>
    <w:p w14:paraId="5293B8BF" w14:textId="77777777" w:rsidR="00FB2092" w:rsidRPr="006548CE" w:rsidRDefault="00FB2092" w:rsidP="006548CE">
      <w:pPr>
        <w:snapToGrid w:val="0"/>
        <w:rPr>
          <w:rFonts w:eastAsia="Calibri" w:cs="Calibri"/>
        </w:rPr>
      </w:pPr>
    </w:p>
    <w:p w14:paraId="1FF12F00" w14:textId="4E65CA70" w:rsidR="00EC08DB" w:rsidRPr="006548CE" w:rsidRDefault="00EC08DB" w:rsidP="006548CE">
      <w:pPr>
        <w:snapToGrid w:val="0"/>
        <w:rPr>
          <w:rFonts w:eastAsia="Calibri" w:cs="Calibri"/>
        </w:rPr>
      </w:pPr>
      <w:r w:rsidRPr="006548CE">
        <w:rPr>
          <w:rFonts w:eastAsia="Calibri" w:cs="Calibri"/>
        </w:rPr>
        <w:t>Ces formations, bien que non obligatoires, sont fortement encouragées et régulièrement actualisées pour intégrer les dernières avancées technologiques et</w:t>
      </w:r>
      <w:r w:rsidR="00FB2092" w:rsidRPr="006548CE">
        <w:rPr>
          <w:rFonts w:eastAsia="Calibri" w:cs="Calibri"/>
        </w:rPr>
        <w:t xml:space="preserve"> </w:t>
      </w:r>
      <w:r w:rsidRPr="006548CE">
        <w:rPr>
          <w:rFonts w:eastAsia="Calibri" w:cs="Calibri"/>
        </w:rPr>
        <w:t>pédagogiques.</w:t>
      </w:r>
    </w:p>
    <w:p w14:paraId="4859FA0C" w14:textId="77777777" w:rsidR="00FB2092" w:rsidRPr="006548CE" w:rsidRDefault="00FB2092" w:rsidP="006548CE">
      <w:pPr>
        <w:snapToGrid w:val="0"/>
        <w:rPr>
          <w:rFonts w:eastAsia="Calibri" w:cs="Calibri"/>
        </w:rPr>
      </w:pPr>
    </w:p>
    <w:p w14:paraId="5D8176DD" w14:textId="77777777" w:rsidR="00FB2092" w:rsidRPr="006548CE" w:rsidRDefault="00FB2092" w:rsidP="006548CE">
      <w:pPr>
        <w:snapToGrid w:val="0"/>
        <w:rPr>
          <w:rFonts w:eastAsia="Calibri" w:cs="Calibri"/>
        </w:rPr>
      </w:pPr>
    </w:p>
    <w:p w14:paraId="02A4D504" w14:textId="77777777" w:rsidR="00EC08DB" w:rsidRPr="006548CE" w:rsidRDefault="00EC08DB"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ateliers interactifs</w:t>
      </w:r>
      <w:r w:rsidRPr="006548CE">
        <w:rPr>
          <w:rFonts w:ascii="Calibri" w:eastAsia="Calibri" w:hAnsi="Calibri" w:cs="Calibri"/>
        </w:rPr>
        <w:t> </w:t>
      </w:r>
      <w:r w:rsidRPr="006548CE">
        <w:rPr>
          <w:rFonts w:eastAsia="Calibri" w:cs="Calibri"/>
        </w:rPr>
        <w:t>et les</w:t>
      </w:r>
      <w:r w:rsidRPr="006548CE">
        <w:rPr>
          <w:rFonts w:ascii="Calibri" w:eastAsia="Calibri" w:hAnsi="Calibri" w:cs="Calibri"/>
        </w:rPr>
        <w:t> </w:t>
      </w:r>
      <w:r w:rsidRPr="006548CE">
        <w:rPr>
          <w:rFonts w:eastAsia="Calibri" w:cs="Calibri"/>
        </w:rPr>
        <w:t>simulations de situations de handicap</w:t>
      </w:r>
      <w:r w:rsidRPr="006548CE">
        <w:rPr>
          <w:rFonts w:ascii="Calibri" w:eastAsia="Calibri" w:hAnsi="Calibri" w:cs="Calibri"/>
        </w:rPr>
        <w:t> </w:t>
      </w:r>
      <w:r w:rsidRPr="006548CE">
        <w:rPr>
          <w:rFonts w:eastAsia="Calibri" w:cs="Calibri"/>
        </w:rPr>
        <w:t>permettent au personnel de mieux comprendre les défis rencontrés par les étudiants. Cette sensibilisation renforce la capacité des enseignants et des administrateurs à adopter des pratiques inclusives au quotidien.</w:t>
      </w:r>
    </w:p>
    <w:p w14:paraId="57696F03" w14:textId="77777777" w:rsidR="00FB2092" w:rsidRPr="006548CE" w:rsidRDefault="00FB2092" w:rsidP="006548CE">
      <w:pPr>
        <w:snapToGrid w:val="0"/>
        <w:rPr>
          <w:rFonts w:eastAsia="Calibri" w:cs="Calibri"/>
          <w:bCs/>
        </w:rPr>
      </w:pPr>
    </w:p>
    <w:p w14:paraId="30C92D7D" w14:textId="77777777" w:rsidR="00FB2092" w:rsidRPr="006548CE" w:rsidRDefault="00FB2092" w:rsidP="006548CE">
      <w:pPr>
        <w:snapToGrid w:val="0"/>
        <w:rPr>
          <w:rFonts w:eastAsia="Calibri" w:cs="Calibri"/>
          <w:bCs/>
        </w:rPr>
      </w:pPr>
    </w:p>
    <w:p w14:paraId="088CAEE8" w14:textId="77777777" w:rsidR="00EC08DB" w:rsidRPr="006548CE" w:rsidRDefault="00EC08DB" w:rsidP="006548CE">
      <w:pPr>
        <w:snapToGrid w:val="0"/>
        <w:rPr>
          <w:rFonts w:eastAsia="Calibri" w:cs="Calibri"/>
          <w:b/>
          <w:bCs/>
        </w:rPr>
      </w:pPr>
      <w:r w:rsidRPr="006548CE">
        <w:rPr>
          <w:rFonts w:eastAsia="Calibri" w:cs="Calibri"/>
          <w:b/>
          <w:bCs/>
        </w:rPr>
        <w:t>Participation Active des Étudiants et Vie Universitaire Inclusive</w:t>
      </w:r>
    </w:p>
    <w:p w14:paraId="0C599BBF" w14:textId="77777777" w:rsidR="00FB2092" w:rsidRPr="006548CE" w:rsidRDefault="00FB2092" w:rsidP="006548CE">
      <w:pPr>
        <w:snapToGrid w:val="0"/>
        <w:rPr>
          <w:rFonts w:eastAsia="Calibri" w:cs="Calibri"/>
        </w:rPr>
      </w:pPr>
    </w:p>
    <w:p w14:paraId="1D84C629" w14:textId="77777777" w:rsidR="00FB2092" w:rsidRPr="006548CE" w:rsidRDefault="00FB2092" w:rsidP="006548CE">
      <w:pPr>
        <w:snapToGrid w:val="0"/>
        <w:rPr>
          <w:rFonts w:eastAsia="Calibri" w:cs="Calibri"/>
        </w:rPr>
      </w:pPr>
    </w:p>
    <w:p w14:paraId="2ED209BF" w14:textId="77777777" w:rsidR="00FB2092" w:rsidRPr="006548CE" w:rsidRDefault="00EC08DB" w:rsidP="006548CE">
      <w:pPr>
        <w:snapToGrid w:val="0"/>
        <w:rPr>
          <w:rFonts w:eastAsia="Calibri" w:cs="Calibri"/>
        </w:rPr>
      </w:pPr>
      <w:r w:rsidRPr="006548CE">
        <w:rPr>
          <w:rFonts w:eastAsia="Calibri" w:cs="Calibri"/>
        </w:rPr>
        <w:t>L’inclusion ne se limite pas aux salles de classe. Le Luxembourg s’efforce de garantir une participation active des étudiants en situation de handicap à la</w:t>
      </w:r>
      <w:r w:rsidRPr="006548CE">
        <w:rPr>
          <w:rFonts w:ascii="Calibri" w:eastAsia="Calibri" w:hAnsi="Calibri" w:cs="Calibri"/>
        </w:rPr>
        <w:t> </w:t>
      </w:r>
      <w:r w:rsidRPr="006548CE">
        <w:rPr>
          <w:rFonts w:eastAsia="Calibri" w:cs="Calibri"/>
        </w:rPr>
        <w:t>vie universitaire</w:t>
      </w:r>
      <w:r w:rsidRPr="006548CE">
        <w:rPr>
          <w:rFonts w:ascii="Calibri" w:eastAsia="Calibri" w:hAnsi="Calibri" w:cs="Calibri"/>
        </w:rPr>
        <w:t> </w:t>
      </w:r>
      <w:r w:rsidRPr="006548CE">
        <w:rPr>
          <w:rFonts w:eastAsia="Calibri" w:cs="Calibri"/>
        </w:rPr>
        <w:t xml:space="preserve">dans son ensemble. </w:t>
      </w:r>
    </w:p>
    <w:p w14:paraId="2C348289" w14:textId="77777777" w:rsidR="00FB2092" w:rsidRPr="006548CE" w:rsidRDefault="00FB2092" w:rsidP="006548CE">
      <w:pPr>
        <w:snapToGrid w:val="0"/>
        <w:rPr>
          <w:rFonts w:eastAsia="Calibri" w:cs="Calibri"/>
        </w:rPr>
      </w:pPr>
    </w:p>
    <w:p w14:paraId="60E74C77" w14:textId="77777777" w:rsidR="00FB2092" w:rsidRPr="006548CE" w:rsidRDefault="00FB2092" w:rsidP="006548CE">
      <w:pPr>
        <w:snapToGrid w:val="0"/>
        <w:rPr>
          <w:rFonts w:eastAsia="Calibri" w:cs="Calibri"/>
        </w:rPr>
      </w:pPr>
    </w:p>
    <w:p w14:paraId="11333436" w14:textId="77777777" w:rsidR="00FB2092" w:rsidRPr="006548CE" w:rsidRDefault="00EC08DB" w:rsidP="006548CE">
      <w:pPr>
        <w:snapToGrid w:val="0"/>
        <w:rPr>
          <w:rFonts w:eastAsia="Calibri" w:cs="Calibri"/>
        </w:rPr>
      </w:pPr>
      <w:r w:rsidRPr="006548CE">
        <w:rPr>
          <w:rFonts w:eastAsia="Calibri" w:cs="Calibri"/>
        </w:rPr>
        <w:t>Des programmes comme le</w:t>
      </w:r>
      <w:r w:rsidRPr="006548CE">
        <w:rPr>
          <w:rFonts w:ascii="Calibri" w:eastAsia="Calibri" w:hAnsi="Calibri" w:cs="Calibri"/>
        </w:rPr>
        <w:t> </w:t>
      </w:r>
      <w:r w:rsidRPr="006548CE">
        <w:rPr>
          <w:rFonts w:eastAsia="Calibri" w:cs="Calibri"/>
        </w:rPr>
        <w:t>Buddy Programme</w:t>
      </w:r>
      <w:r w:rsidRPr="006548CE">
        <w:rPr>
          <w:rFonts w:ascii="Calibri" w:eastAsia="Calibri" w:hAnsi="Calibri" w:cs="Calibri"/>
        </w:rPr>
        <w:t> </w:t>
      </w:r>
      <w:r w:rsidRPr="006548CE">
        <w:rPr>
          <w:rFonts w:eastAsia="Calibri" w:cs="Calibri"/>
        </w:rPr>
        <w:t xml:space="preserve">facilitent l’intégration sociale et académique des nouveaux étudiants grâce au parrainage par leurs pairs. </w:t>
      </w:r>
    </w:p>
    <w:p w14:paraId="25601A79" w14:textId="77777777" w:rsidR="00FB2092" w:rsidRPr="006548CE" w:rsidRDefault="00FB2092" w:rsidP="006548CE">
      <w:pPr>
        <w:snapToGrid w:val="0"/>
        <w:rPr>
          <w:rFonts w:eastAsia="Calibri" w:cs="Calibri"/>
        </w:rPr>
      </w:pPr>
    </w:p>
    <w:p w14:paraId="403DFDD1" w14:textId="77777777" w:rsidR="00FB2092" w:rsidRPr="006548CE" w:rsidRDefault="00FB2092" w:rsidP="006548CE">
      <w:pPr>
        <w:snapToGrid w:val="0"/>
        <w:rPr>
          <w:rFonts w:eastAsia="Calibri" w:cs="Calibri"/>
        </w:rPr>
      </w:pPr>
    </w:p>
    <w:p w14:paraId="181EB375" w14:textId="76229D1C" w:rsidR="00EC08DB" w:rsidRPr="006548CE" w:rsidRDefault="00EC08DB" w:rsidP="006548CE">
      <w:pPr>
        <w:snapToGrid w:val="0"/>
        <w:rPr>
          <w:rFonts w:eastAsia="Calibri" w:cs="Calibri"/>
        </w:rPr>
      </w:pPr>
      <w:r w:rsidRPr="006548CE">
        <w:rPr>
          <w:rFonts w:eastAsia="Calibri" w:cs="Calibri"/>
        </w:rPr>
        <w:t>Les</w:t>
      </w:r>
      <w:r w:rsidRPr="006548CE">
        <w:rPr>
          <w:rFonts w:ascii="Calibri" w:eastAsia="Calibri" w:hAnsi="Calibri" w:cs="Calibri"/>
        </w:rPr>
        <w:t> </w:t>
      </w:r>
      <w:r w:rsidRPr="006548CE">
        <w:rPr>
          <w:rFonts w:eastAsia="Calibri" w:cs="Calibri"/>
        </w:rPr>
        <w:t>activités sportives adaptées, telles que celles proposées lors du</w:t>
      </w:r>
      <w:r w:rsidRPr="006548CE">
        <w:rPr>
          <w:rFonts w:ascii="Calibri" w:eastAsia="Calibri" w:hAnsi="Calibri" w:cs="Calibri"/>
        </w:rPr>
        <w:t> </w:t>
      </w:r>
      <w:r w:rsidRPr="006548CE">
        <w:rPr>
          <w:rFonts w:eastAsia="Calibri" w:cs="Calibri"/>
        </w:rPr>
        <w:t>Paralympic Day</w:t>
      </w:r>
      <w:r w:rsidRPr="006548CE">
        <w:rPr>
          <w:rFonts w:ascii="Calibri" w:eastAsia="Calibri" w:hAnsi="Calibri" w:cs="Calibri"/>
        </w:rPr>
        <w:t> </w:t>
      </w:r>
      <w:r w:rsidRPr="006548CE">
        <w:rPr>
          <w:rFonts w:eastAsia="Calibri" w:cs="Calibri"/>
        </w:rPr>
        <w:t>ou du programme</w:t>
      </w:r>
      <w:r w:rsidRPr="006548CE">
        <w:rPr>
          <w:rFonts w:ascii="Calibri" w:eastAsia="Calibri" w:hAnsi="Calibri" w:cs="Calibri"/>
        </w:rPr>
        <w:t> </w:t>
      </w:r>
      <w:r w:rsidR="00366A72" w:rsidRPr="006548CE">
        <w:rPr>
          <w:rFonts w:eastAsia="Calibri" w:cs="Calibri"/>
        </w:rPr>
        <w:t>«</w:t>
      </w:r>
      <w:r w:rsidR="00366A72" w:rsidRPr="006548CE">
        <w:rPr>
          <w:rFonts w:ascii="Calibri" w:eastAsia="Calibri" w:hAnsi="Calibri" w:cs="Calibri"/>
        </w:rPr>
        <w:t> </w:t>
      </w:r>
      <w:r w:rsidRPr="006548CE">
        <w:rPr>
          <w:rFonts w:eastAsia="Calibri" w:cs="Calibri"/>
        </w:rPr>
        <w:t>I’mPOSSIBLE</w:t>
      </w:r>
      <w:r w:rsidR="00366A72" w:rsidRPr="006548CE">
        <w:rPr>
          <w:rFonts w:ascii="Calibri" w:eastAsia="Calibri" w:hAnsi="Calibri" w:cs="Calibri"/>
        </w:rPr>
        <w:t> </w:t>
      </w:r>
      <w:r w:rsidR="00366A72" w:rsidRPr="006548CE">
        <w:rPr>
          <w:rFonts w:eastAsia="Calibri" w:cs="Calibri"/>
        </w:rPr>
        <w:t>»</w:t>
      </w:r>
      <w:r w:rsidRPr="006548CE">
        <w:rPr>
          <w:rFonts w:eastAsia="Calibri" w:cs="Calibri"/>
        </w:rPr>
        <w:t>, encouragent l’inclusion par le sport et sensibilisent à la diversité des capacités.</w:t>
      </w:r>
    </w:p>
    <w:p w14:paraId="7F31FEB3" w14:textId="77777777" w:rsidR="00FB2092" w:rsidRPr="006548CE" w:rsidRDefault="00FB2092" w:rsidP="006548CE">
      <w:pPr>
        <w:snapToGrid w:val="0"/>
        <w:rPr>
          <w:rFonts w:eastAsia="Calibri" w:cs="Calibri"/>
        </w:rPr>
      </w:pPr>
    </w:p>
    <w:p w14:paraId="2B85F418" w14:textId="77777777" w:rsidR="00FB2092" w:rsidRPr="006548CE" w:rsidRDefault="00FB2092" w:rsidP="006548CE">
      <w:pPr>
        <w:snapToGrid w:val="0"/>
        <w:rPr>
          <w:rFonts w:eastAsia="Calibri" w:cs="Calibri"/>
        </w:rPr>
      </w:pPr>
    </w:p>
    <w:p w14:paraId="6CD74A50" w14:textId="77777777" w:rsidR="00EC08DB" w:rsidRPr="006548CE" w:rsidRDefault="00EC08DB" w:rsidP="006548CE">
      <w:pPr>
        <w:snapToGrid w:val="0"/>
        <w:rPr>
          <w:rFonts w:eastAsia="Calibri" w:cs="Calibri"/>
        </w:rPr>
      </w:pPr>
      <w:r w:rsidRPr="006548CE">
        <w:rPr>
          <w:rFonts w:eastAsia="Calibri" w:cs="Calibri"/>
        </w:rPr>
        <w:t>Les associations étudiantes et les services universitaires collaborent pour rendre les</w:t>
      </w:r>
      <w:r w:rsidRPr="006548CE">
        <w:rPr>
          <w:rFonts w:ascii="Calibri" w:eastAsia="Calibri" w:hAnsi="Calibri" w:cs="Calibri"/>
        </w:rPr>
        <w:t> </w:t>
      </w:r>
      <w:r w:rsidRPr="006548CE">
        <w:rPr>
          <w:rFonts w:eastAsia="Calibri" w:cs="Calibri"/>
        </w:rPr>
        <w:t>événements culturels et associatifs accessibles. Cette approche inclusive permet à chaque étudiant de s’épanouir pleinement, quelles que soient ses capacités.</w:t>
      </w:r>
    </w:p>
    <w:p w14:paraId="7D24AB75" w14:textId="77777777" w:rsidR="00FB2092" w:rsidRPr="006548CE" w:rsidRDefault="00FB2092" w:rsidP="006548CE">
      <w:pPr>
        <w:snapToGrid w:val="0"/>
        <w:rPr>
          <w:rFonts w:eastAsia="Calibri" w:cs="Calibri"/>
          <w:bCs/>
        </w:rPr>
      </w:pPr>
    </w:p>
    <w:p w14:paraId="637EDED8" w14:textId="77777777" w:rsidR="00FB2092" w:rsidRPr="006548CE" w:rsidRDefault="00FB2092" w:rsidP="006548CE">
      <w:pPr>
        <w:snapToGrid w:val="0"/>
        <w:rPr>
          <w:rFonts w:eastAsia="Calibri" w:cs="Calibri"/>
          <w:bCs/>
        </w:rPr>
      </w:pPr>
    </w:p>
    <w:p w14:paraId="1A4AC036" w14:textId="77777777" w:rsidR="00EC08DB" w:rsidRPr="006548CE" w:rsidRDefault="00EC08DB" w:rsidP="006548CE">
      <w:pPr>
        <w:snapToGrid w:val="0"/>
        <w:rPr>
          <w:rFonts w:eastAsia="Calibri" w:cs="Calibri"/>
          <w:b/>
          <w:bCs/>
        </w:rPr>
      </w:pPr>
      <w:r w:rsidRPr="006548CE">
        <w:rPr>
          <w:rFonts w:eastAsia="Calibri" w:cs="Calibri"/>
          <w:b/>
          <w:bCs/>
        </w:rPr>
        <w:t>Une Approche Collaborative et Financée</w:t>
      </w:r>
    </w:p>
    <w:p w14:paraId="200CCF30" w14:textId="77777777" w:rsidR="00FB2092" w:rsidRPr="006548CE" w:rsidRDefault="00FB2092" w:rsidP="006548CE">
      <w:pPr>
        <w:snapToGrid w:val="0"/>
        <w:rPr>
          <w:rFonts w:eastAsia="Calibri" w:cs="Calibri"/>
          <w:b/>
          <w:bCs/>
        </w:rPr>
      </w:pPr>
    </w:p>
    <w:p w14:paraId="79678C88" w14:textId="77777777" w:rsidR="00FB2092" w:rsidRPr="006548CE" w:rsidRDefault="00FB2092" w:rsidP="006548CE">
      <w:pPr>
        <w:snapToGrid w:val="0"/>
        <w:rPr>
          <w:rFonts w:eastAsia="Calibri" w:cs="Calibri"/>
          <w:b/>
          <w:bCs/>
        </w:rPr>
      </w:pPr>
    </w:p>
    <w:p w14:paraId="244A904C" w14:textId="77777777" w:rsidR="00FB2092" w:rsidRPr="006548CE" w:rsidRDefault="00EC08DB" w:rsidP="006548CE">
      <w:pPr>
        <w:snapToGrid w:val="0"/>
        <w:rPr>
          <w:rFonts w:eastAsia="Calibri" w:cs="Calibri"/>
          <w:bCs/>
        </w:rPr>
      </w:pPr>
      <w:r w:rsidRPr="006548CE">
        <w:rPr>
          <w:rFonts w:eastAsia="Calibri" w:cs="Calibri"/>
          <w:bCs/>
        </w:rPr>
        <w:t>L’efficacité des dispositifs d’inclusion repose sur une</w:t>
      </w:r>
      <w:r w:rsidRPr="006548CE">
        <w:rPr>
          <w:rFonts w:ascii="Calibri" w:eastAsia="Calibri" w:hAnsi="Calibri" w:cs="Calibri"/>
          <w:bCs/>
        </w:rPr>
        <w:t> </w:t>
      </w:r>
      <w:r w:rsidRPr="006548CE">
        <w:rPr>
          <w:rFonts w:eastAsia="Calibri" w:cs="Calibri"/>
          <w:bCs/>
        </w:rPr>
        <w:t>collaboration étroite</w:t>
      </w:r>
      <w:r w:rsidRPr="006548CE">
        <w:rPr>
          <w:rFonts w:ascii="Calibri" w:eastAsia="Calibri" w:hAnsi="Calibri" w:cs="Calibri"/>
          <w:bCs/>
        </w:rPr>
        <w:t> </w:t>
      </w:r>
      <w:r w:rsidRPr="006548CE">
        <w:rPr>
          <w:rFonts w:eastAsia="Calibri" w:cs="Calibri"/>
          <w:bCs/>
        </w:rPr>
        <w:t>entre le gouvernement, les universités, les associations spécialisées et les fondations privées. Le financement provient principalement du</w:t>
      </w:r>
      <w:r w:rsidRPr="006548CE">
        <w:rPr>
          <w:rFonts w:ascii="Calibri" w:eastAsia="Calibri" w:hAnsi="Calibri" w:cs="Calibri"/>
          <w:bCs/>
        </w:rPr>
        <w:t> </w:t>
      </w:r>
      <w:r w:rsidRPr="006548CE">
        <w:rPr>
          <w:rFonts w:eastAsia="Calibri" w:cs="Calibri"/>
          <w:bCs/>
        </w:rPr>
        <w:t>ministère de l’Enseignement Supérieur et de la Recherche, complété par des contributions des universités et de partenaires privés comme la</w:t>
      </w:r>
      <w:r w:rsidRPr="006548CE">
        <w:rPr>
          <w:rFonts w:ascii="Calibri" w:eastAsia="Calibri" w:hAnsi="Calibri" w:cs="Calibri"/>
          <w:bCs/>
        </w:rPr>
        <w:t> </w:t>
      </w:r>
      <w:r w:rsidRPr="006548CE">
        <w:rPr>
          <w:rFonts w:eastAsia="Calibri" w:cs="Calibri"/>
          <w:bCs/>
        </w:rPr>
        <w:t>Fondation André Losch</w:t>
      </w:r>
      <w:r w:rsidRPr="006548CE">
        <w:rPr>
          <w:rFonts w:ascii="Calibri" w:eastAsia="Calibri" w:hAnsi="Calibri" w:cs="Calibri"/>
          <w:bCs/>
        </w:rPr>
        <w:t> </w:t>
      </w:r>
      <w:r w:rsidRPr="006548CE">
        <w:rPr>
          <w:rFonts w:eastAsia="Calibri" w:cs="Calibri"/>
          <w:bCs/>
        </w:rPr>
        <w:t>ou la</w:t>
      </w:r>
      <w:r w:rsidRPr="006548CE">
        <w:rPr>
          <w:rFonts w:ascii="Calibri" w:eastAsia="Calibri" w:hAnsi="Calibri" w:cs="Calibri"/>
          <w:bCs/>
        </w:rPr>
        <w:t> </w:t>
      </w:r>
      <w:r w:rsidRPr="006548CE">
        <w:rPr>
          <w:rFonts w:eastAsia="Calibri" w:cs="Calibri"/>
          <w:bCs/>
        </w:rPr>
        <w:t xml:space="preserve">Fondation Kräizbierg. </w:t>
      </w:r>
    </w:p>
    <w:p w14:paraId="0670AAFB" w14:textId="77777777" w:rsidR="00FB2092" w:rsidRPr="006548CE" w:rsidRDefault="00FB2092" w:rsidP="006548CE">
      <w:pPr>
        <w:snapToGrid w:val="0"/>
        <w:rPr>
          <w:rFonts w:eastAsia="Calibri" w:cs="Calibri"/>
          <w:bCs/>
        </w:rPr>
      </w:pPr>
    </w:p>
    <w:p w14:paraId="416436BF" w14:textId="77777777" w:rsidR="00FB2092" w:rsidRPr="006548CE" w:rsidRDefault="00FB2092" w:rsidP="006548CE">
      <w:pPr>
        <w:snapToGrid w:val="0"/>
        <w:rPr>
          <w:rFonts w:eastAsia="Calibri" w:cs="Calibri"/>
          <w:bCs/>
        </w:rPr>
      </w:pPr>
    </w:p>
    <w:p w14:paraId="40BC8B18" w14:textId="02819CAC" w:rsidR="00EC08DB" w:rsidRPr="006548CE" w:rsidRDefault="00EC08DB" w:rsidP="006548CE">
      <w:pPr>
        <w:snapToGrid w:val="0"/>
        <w:rPr>
          <w:rFonts w:eastAsia="Calibri" w:cs="Calibri"/>
          <w:bCs/>
        </w:rPr>
      </w:pPr>
      <w:r w:rsidRPr="006548CE">
        <w:rPr>
          <w:rFonts w:eastAsia="Calibri" w:cs="Calibri"/>
          <w:bCs/>
        </w:rPr>
        <w:t>Ces fonds garantissent le développement continu des infrastructures, des technologies d’assistance et des programmes de soutien.</w:t>
      </w:r>
    </w:p>
    <w:p w14:paraId="3BA3B789" w14:textId="77777777" w:rsidR="00FB2092" w:rsidRPr="006548CE" w:rsidRDefault="00FB2092" w:rsidP="006548CE">
      <w:pPr>
        <w:snapToGrid w:val="0"/>
        <w:rPr>
          <w:rFonts w:eastAsia="Calibri" w:cs="Calibri"/>
          <w:bCs/>
        </w:rPr>
      </w:pPr>
    </w:p>
    <w:p w14:paraId="234AB5A0" w14:textId="77777777" w:rsidR="00FB2092" w:rsidRPr="006548CE" w:rsidRDefault="00FB2092" w:rsidP="006548CE">
      <w:pPr>
        <w:snapToGrid w:val="0"/>
        <w:rPr>
          <w:rFonts w:eastAsia="Calibri" w:cs="Calibri"/>
          <w:bCs/>
        </w:rPr>
      </w:pPr>
    </w:p>
    <w:p w14:paraId="1C30E965" w14:textId="06F431CF" w:rsidR="00EC08DB" w:rsidRPr="006548CE" w:rsidRDefault="00EC08DB" w:rsidP="006548CE">
      <w:pPr>
        <w:snapToGrid w:val="0"/>
        <w:rPr>
          <w:rFonts w:eastAsia="Calibri" w:cs="Calibri"/>
          <w:b/>
          <w:bCs/>
        </w:rPr>
      </w:pPr>
      <w:r w:rsidRPr="006548CE">
        <w:rPr>
          <w:rFonts w:eastAsia="Calibri" w:cs="Calibri"/>
          <w:b/>
          <w:bCs/>
        </w:rPr>
        <w:t>Conclusion</w:t>
      </w:r>
      <w:r w:rsidR="00366A72" w:rsidRPr="006548CE">
        <w:rPr>
          <w:rFonts w:ascii="Calibri" w:eastAsia="Calibri" w:hAnsi="Calibri" w:cs="Calibri"/>
          <w:b/>
          <w:bCs/>
        </w:rPr>
        <w:t> </w:t>
      </w:r>
      <w:r w:rsidRPr="006548CE">
        <w:rPr>
          <w:rFonts w:eastAsia="Calibri" w:cs="Calibri"/>
          <w:b/>
          <w:bCs/>
        </w:rPr>
        <w:t>: Une Société Inclusive en Construction Continue</w:t>
      </w:r>
    </w:p>
    <w:p w14:paraId="534B0626" w14:textId="77777777" w:rsidR="00FB2092" w:rsidRPr="006548CE" w:rsidRDefault="00FB2092" w:rsidP="006548CE">
      <w:pPr>
        <w:snapToGrid w:val="0"/>
        <w:rPr>
          <w:rFonts w:eastAsia="Calibri" w:cs="Calibri"/>
          <w:b/>
          <w:bCs/>
        </w:rPr>
      </w:pPr>
    </w:p>
    <w:p w14:paraId="75BFB644" w14:textId="77777777" w:rsidR="00FB2092" w:rsidRPr="006548CE" w:rsidRDefault="00FB2092" w:rsidP="006548CE">
      <w:pPr>
        <w:snapToGrid w:val="0"/>
        <w:rPr>
          <w:rFonts w:eastAsia="Calibri" w:cs="Calibri"/>
          <w:b/>
          <w:bCs/>
        </w:rPr>
      </w:pPr>
    </w:p>
    <w:p w14:paraId="1B767AB8" w14:textId="77777777" w:rsidR="00EC08DB" w:rsidRPr="006548CE" w:rsidRDefault="00EC08DB" w:rsidP="006548CE">
      <w:pPr>
        <w:snapToGrid w:val="0"/>
        <w:rPr>
          <w:rFonts w:eastAsia="Calibri" w:cs="Calibri"/>
          <w:bCs/>
        </w:rPr>
      </w:pPr>
      <w:r w:rsidRPr="006548CE">
        <w:rPr>
          <w:rFonts w:eastAsia="Calibri" w:cs="Calibri"/>
          <w:bCs/>
        </w:rPr>
        <w:t>En conclusion, le modèle luxembourgeois d’inclusion des étudiants en situation de handicap incarne une vision ambitieuse et cohérente de l’égalité des chances. En combinant un cadre juridique solide, des politiques éducatives concrètes, des services d’accompagnement personnalisés et une sensibilisation continue, le Luxembourg crée un environnement académique où</w:t>
      </w:r>
      <w:r w:rsidRPr="006548CE">
        <w:rPr>
          <w:rFonts w:ascii="Calibri" w:eastAsia="Calibri" w:hAnsi="Calibri" w:cs="Calibri"/>
          <w:bCs/>
        </w:rPr>
        <w:t> </w:t>
      </w:r>
      <w:r w:rsidRPr="006548CE">
        <w:rPr>
          <w:rFonts w:eastAsia="Calibri" w:cs="Calibri"/>
          <w:bCs/>
        </w:rPr>
        <w:t>chaque étudiant peut réussir.</w:t>
      </w:r>
    </w:p>
    <w:p w14:paraId="2724E282" w14:textId="77777777" w:rsidR="00FB2092" w:rsidRPr="006548CE" w:rsidRDefault="00FB2092" w:rsidP="006548CE">
      <w:pPr>
        <w:snapToGrid w:val="0"/>
        <w:rPr>
          <w:rFonts w:eastAsia="Calibri" w:cs="Calibri"/>
          <w:bCs/>
        </w:rPr>
      </w:pPr>
    </w:p>
    <w:p w14:paraId="5378BC2C" w14:textId="77777777" w:rsidR="00FB2092" w:rsidRPr="006548CE" w:rsidRDefault="00FB2092" w:rsidP="006548CE">
      <w:pPr>
        <w:snapToGrid w:val="0"/>
        <w:rPr>
          <w:rFonts w:eastAsia="Calibri" w:cs="Calibri"/>
          <w:bCs/>
        </w:rPr>
      </w:pPr>
    </w:p>
    <w:p w14:paraId="2B4EB312" w14:textId="77777777" w:rsidR="00EC08DB" w:rsidRPr="006548CE" w:rsidRDefault="00EC08DB" w:rsidP="006548CE">
      <w:pPr>
        <w:snapToGrid w:val="0"/>
        <w:rPr>
          <w:rFonts w:eastAsia="Calibri" w:cs="Calibri"/>
          <w:bCs/>
        </w:rPr>
      </w:pPr>
      <w:r w:rsidRPr="006548CE">
        <w:rPr>
          <w:rFonts w:eastAsia="Calibri" w:cs="Calibri"/>
          <w:bCs/>
        </w:rPr>
        <w:t>Cette approche globale contribue non seulement à l’épanouissement individuel des étudiants, mais aussi à la construction d’une société plus inclusive, respectueuse de la diversité et engagée envers l’équité. En poursuivant ces efforts et en s’adaptant continuellement aux besoins des étudiants, le Luxembourg se positionne comme un</w:t>
      </w:r>
      <w:r w:rsidRPr="006548CE">
        <w:rPr>
          <w:rFonts w:ascii="Calibri" w:eastAsia="Calibri" w:hAnsi="Calibri" w:cs="Calibri"/>
          <w:bCs/>
        </w:rPr>
        <w:t> </w:t>
      </w:r>
      <w:r w:rsidRPr="006548CE">
        <w:rPr>
          <w:rFonts w:eastAsia="Calibri" w:cs="Calibri"/>
          <w:bCs/>
        </w:rPr>
        <w:t>modèle de référence</w:t>
      </w:r>
      <w:r w:rsidRPr="006548CE">
        <w:rPr>
          <w:rFonts w:ascii="Calibri" w:eastAsia="Calibri" w:hAnsi="Calibri" w:cs="Calibri"/>
          <w:bCs/>
        </w:rPr>
        <w:t> </w:t>
      </w:r>
      <w:r w:rsidRPr="006548CE">
        <w:rPr>
          <w:rFonts w:eastAsia="Calibri" w:cs="Calibri"/>
          <w:bCs/>
        </w:rPr>
        <w:t>en matière d’inclusion éducative en Europe.</w:t>
      </w:r>
    </w:p>
    <w:p w14:paraId="64216320" w14:textId="77777777" w:rsidR="00EC08DB" w:rsidRPr="006548CE" w:rsidRDefault="00EC08DB" w:rsidP="006548CE">
      <w:pPr>
        <w:snapToGrid w:val="0"/>
        <w:rPr>
          <w:rFonts w:eastAsia="Calibri" w:cs="Calibri"/>
          <w:bCs/>
        </w:rPr>
      </w:pPr>
    </w:p>
    <w:p w14:paraId="4474BB01" w14:textId="77777777" w:rsidR="00FB2092" w:rsidRPr="006548CE" w:rsidRDefault="00FB2092" w:rsidP="006548CE">
      <w:pPr>
        <w:snapToGrid w:val="0"/>
        <w:rPr>
          <w:rFonts w:eastAsia="Calibri" w:cs="Calibri"/>
          <w:bCs/>
        </w:rPr>
      </w:pPr>
    </w:p>
    <w:p w14:paraId="3E45B4AB" w14:textId="77777777" w:rsidR="001743B9" w:rsidRPr="006548CE" w:rsidRDefault="00895623" w:rsidP="006548CE">
      <w:pPr>
        <w:snapToGrid w:val="0"/>
        <w:rPr>
          <w:rFonts w:eastAsia="Calibri" w:cs="Calibri"/>
          <w:bCs/>
        </w:rPr>
      </w:pPr>
      <w:r w:rsidRPr="006548CE">
        <w:rPr>
          <w:rFonts w:eastAsia="Calibri" w:cs="Calibri"/>
          <w:bCs/>
        </w:rPr>
        <w:t>La collaboration stratégique avec les entreprises renforce cette démarche inclusive. En sensibilisant les employeurs, en adaptant les environnements de travail et en proposant des initiatives telles que le programme</w:t>
      </w:r>
      <w:r w:rsidRPr="006548CE">
        <w:rPr>
          <w:rFonts w:ascii="Calibri" w:eastAsia="Calibri" w:hAnsi="Calibri" w:cs="Calibri"/>
          <w:bCs/>
        </w:rPr>
        <w:t> </w:t>
      </w:r>
      <w:r w:rsidRPr="006548CE">
        <w:rPr>
          <w:rFonts w:eastAsia="Calibri" w:cs="Calibri"/>
          <w:bCs/>
        </w:rPr>
        <w:t xml:space="preserve">Fit4Inclusion, le Luxembourg se positionne comme un modèle d’innovation sociale et de responsabilité sociétale. </w:t>
      </w:r>
    </w:p>
    <w:p w14:paraId="552D3320" w14:textId="77777777" w:rsidR="001743B9" w:rsidRPr="006548CE" w:rsidRDefault="001743B9" w:rsidP="006548CE">
      <w:pPr>
        <w:snapToGrid w:val="0"/>
        <w:rPr>
          <w:rFonts w:eastAsia="Calibri" w:cs="Calibri"/>
          <w:bCs/>
        </w:rPr>
      </w:pPr>
    </w:p>
    <w:p w14:paraId="5A9FA91C" w14:textId="77777777" w:rsidR="001743B9" w:rsidRPr="006548CE" w:rsidRDefault="001743B9" w:rsidP="006548CE">
      <w:pPr>
        <w:snapToGrid w:val="0"/>
        <w:rPr>
          <w:rFonts w:eastAsia="Calibri" w:cs="Calibri"/>
          <w:bCs/>
        </w:rPr>
      </w:pPr>
    </w:p>
    <w:p w14:paraId="4E984759" w14:textId="420F28DE" w:rsidR="00895623" w:rsidRPr="006548CE" w:rsidRDefault="00895623" w:rsidP="006548CE">
      <w:pPr>
        <w:snapToGrid w:val="0"/>
        <w:rPr>
          <w:rFonts w:eastAsia="Calibri" w:cs="Calibri"/>
          <w:bCs/>
        </w:rPr>
      </w:pPr>
      <w:r w:rsidRPr="006548CE">
        <w:rPr>
          <w:rFonts w:eastAsia="Calibri" w:cs="Calibri"/>
          <w:bCs/>
        </w:rPr>
        <w:t>Les partenariats public-privé, les programmes de mentorat et les événements tels que le salon</w:t>
      </w:r>
      <w:r w:rsidRPr="006548CE">
        <w:rPr>
          <w:rFonts w:ascii="Calibri" w:eastAsia="Calibri" w:hAnsi="Calibri" w:cs="Calibri"/>
          <w:bCs/>
        </w:rPr>
        <w:t> </w:t>
      </w:r>
      <w:r w:rsidRPr="006548CE">
        <w:rPr>
          <w:rFonts w:eastAsia="Calibri" w:cs="Calibri"/>
          <w:bCs/>
        </w:rPr>
        <w:t>Unicareers.lu</w:t>
      </w:r>
      <w:r w:rsidRPr="006548CE">
        <w:rPr>
          <w:rFonts w:ascii="Calibri" w:eastAsia="Calibri" w:hAnsi="Calibri" w:cs="Calibri"/>
          <w:bCs/>
        </w:rPr>
        <w:t> </w:t>
      </w:r>
      <w:r w:rsidRPr="006548CE">
        <w:rPr>
          <w:rFonts w:eastAsia="Calibri" w:cs="Calibri"/>
          <w:bCs/>
        </w:rPr>
        <w:t>illustrent cette synergie essentielle entre le monde académique et le monde professionnel.</w:t>
      </w:r>
    </w:p>
    <w:p w14:paraId="70DBB0D5" w14:textId="77777777" w:rsidR="00895623" w:rsidRPr="006548CE" w:rsidRDefault="00895623" w:rsidP="006548CE">
      <w:pPr>
        <w:snapToGrid w:val="0"/>
        <w:rPr>
          <w:rFonts w:eastAsia="Calibri" w:cs="Calibri"/>
          <w:bCs/>
        </w:rPr>
      </w:pPr>
    </w:p>
    <w:p w14:paraId="4025F315" w14:textId="77777777" w:rsidR="00895623" w:rsidRPr="006548CE" w:rsidRDefault="00895623" w:rsidP="006548CE">
      <w:pPr>
        <w:snapToGrid w:val="0"/>
        <w:rPr>
          <w:rFonts w:eastAsia="Calibri" w:cs="Calibri"/>
          <w:bCs/>
        </w:rPr>
      </w:pPr>
    </w:p>
    <w:p w14:paraId="42F5F64D" w14:textId="77777777" w:rsidR="00895623" w:rsidRPr="006548CE" w:rsidRDefault="00895623" w:rsidP="006548CE">
      <w:pPr>
        <w:snapToGrid w:val="0"/>
        <w:rPr>
          <w:rFonts w:eastAsia="Calibri" w:cs="Calibri"/>
          <w:bCs/>
        </w:rPr>
      </w:pPr>
      <w:r w:rsidRPr="006548CE">
        <w:rPr>
          <w:rFonts w:eastAsia="Calibri" w:cs="Calibri"/>
          <w:bCs/>
        </w:rPr>
        <w:t>En définitive, ces actions concertées visent à créer une société plus inclusive où les compétences priment sur les limitations, permettant ainsi à chaque étudiant, quelles que soient ses circonstances, de s’épanouir pleinement sur le plan professionnel. Le chemin vers une insertion professionnelle équitable est tracé avec rigueur, engagement et une vision résolument positive de l’inclusion.</w:t>
      </w:r>
    </w:p>
    <w:p w14:paraId="65C471CB" w14:textId="77777777" w:rsidR="00351878" w:rsidRPr="006548CE" w:rsidRDefault="00351878" w:rsidP="006548CE">
      <w:pPr>
        <w:snapToGrid w:val="0"/>
        <w:rPr>
          <w:rFonts w:eastAsia="Calibri" w:cs="Calibri"/>
          <w:bCs/>
        </w:rPr>
      </w:pPr>
    </w:p>
    <w:p w14:paraId="243BD0BC" w14:textId="77777777" w:rsidR="00351878" w:rsidRPr="006548CE" w:rsidRDefault="00351878" w:rsidP="006548CE">
      <w:pPr>
        <w:snapToGrid w:val="0"/>
        <w:rPr>
          <w:rFonts w:eastAsia="Calibri" w:cs="Calibri"/>
          <w:bCs/>
        </w:rPr>
      </w:pPr>
    </w:p>
    <w:p w14:paraId="16FC0832" w14:textId="77777777" w:rsidR="001743B9" w:rsidRPr="006548CE" w:rsidRDefault="00351878" w:rsidP="006548CE">
      <w:pPr>
        <w:snapToGrid w:val="0"/>
        <w:rPr>
          <w:rFonts w:eastAsia="Calibri" w:cs="Calibri"/>
          <w:bCs/>
        </w:rPr>
      </w:pPr>
      <w:r w:rsidRPr="006548CE">
        <w:rPr>
          <w:rFonts w:eastAsia="Calibri" w:cs="Calibri"/>
          <w:bCs/>
        </w:rPr>
        <w:t xml:space="preserve">Le succès du modèle luxembourgeois en matière d’inclusion éducative et d’insertion professionnelle témoigne d’une stratégie cohérente et d’une volonté affirmée de bâtir une société inclusive. Toutefois, cette démarche s’inscrit dans un contexte européen où d’autres nations, comme la France, mènent également des initiatives ambitieuses pour favoriser l’égalité des chances au sein de l’enseignement supérieur. </w:t>
      </w:r>
    </w:p>
    <w:p w14:paraId="06C4F7AB" w14:textId="77777777" w:rsidR="001743B9" w:rsidRPr="006548CE" w:rsidRDefault="001743B9" w:rsidP="006548CE">
      <w:pPr>
        <w:snapToGrid w:val="0"/>
        <w:rPr>
          <w:rFonts w:eastAsia="Calibri" w:cs="Calibri"/>
          <w:bCs/>
        </w:rPr>
      </w:pPr>
    </w:p>
    <w:p w14:paraId="2B771FDC" w14:textId="77777777" w:rsidR="001743B9" w:rsidRPr="006548CE" w:rsidRDefault="001743B9" w:rsidP="006548CE">
      <w:pPr>
        <w:snapToGrid w:val="0"/>
        <w:rPr>
          <w:rFonts w:eastAsia="Calibri" w:cs="Calibri"/>
          <w:bCs/>
        </w:rPr>
      </w:pPr>
    </w:p>
    <w:p w14:paraId="7A145BF5" w14:textId="77777777" w:rsidR="001743B9" w:rsidRPr="006548CE" w:rsidRDefault="00351878" w:rsidP="006548CE">
      <w:pPr>
        <w:snapToGrid w:val="0"/>
        <w:rPr>
          <w:rFonts w:eastAsia="Calibri" w:cs="Calibri"/>
          <w:bCs/>
        </w:rPr>
      </w:pPr>
      <w:r w:rsidRPr="006548CE">
        <w:rPr>
          <w:rFonts w:eastAsia="Calibri" w:cs="Calibri"/>
          <w:bCs/>
        </w:rPr>
        <w:t xml:space="preserve">En examinant ces deux systèmes, leurs réussites et leurs défis respectifs, une réflexion comparative s’impose pour identifier les synergies possibles et les bonnes pratiques à partager. </w:t>
      </w:r>
    </w:p>
    <w:p w14:paraId="24646666" w14:textId="77777777" w:rsidR="001743B9" w:rsidRPr="006548CE" w:rsidRDefault="001743B9" w:rsidP="006548CE">
      <w:pPr>
        <w:snapToGrid w:val="0"/>
        <w:rPr>
          <w:rFonts w:eastAsia="Calibri" w:cs="Calibri"/>
          <w:bCs/>
        </w:rPr>
      </w:pPr>
    </w:p>
    <w:p w14:paraId="69EC7D05" w14:textId="77777777" w:rsidR="001743B9" w:rsidRPr="006548CE" w:rsidRDefault="001743B9" w:rsidP="006548CE">
      <w:pPr>
        <w:snapToGrid w:val="0"/>
        <w:rPr>
          <w:rFonts w:eastAsia="Calibri" w:cs="Calibri"/>
          <w:bCs/>
        </w:rPr>
      </w:pPr>
    </w:p>
    <w:p w14:paraId="5861310B" w14:textId="3AB91878" w:rsidR="00351878" w:rsidRPr="006548CE" w:rsidRDefault="00351878" w:rsidP="006548CE">
      <w:pPr>
        <w:snapToGrid w:val="0"/>
        <w:rPr>
          <w:rFonts w:eastAsia="Calibri" w:cs="Calibri"/>
          <w:bCs/>
        </w:rPr>
      </w:pPr>
      <w:r w:rsidRPr="006548CE">
        <w:rPr>
          <w:rFonts w:eastAsia="Calibri" w:cs="Calibri"/>
          <w:bCs/>
        </w:rPr>
        <w:t>Cette analyse croisée ouvre ainsi la voie à une inclusion universitaire optimisée, où chaque pays peut s’enrichir des expériences de l’autre pour bâtir un avenir plus équitable et inclusif.</w:t>
      </w:r>
    </w:p>
    <w:p w14:paraId="4C131FEF" w14:textId="77777777" w:rsidR="006F3ED5" w:rsidRPr="006548CE" w:rsidRDefault="006F3ED5" w:rsidP="006548CE">
      <w:pPr>
        <w:snapToGrid w:val="0"/>
        <w:rPr>
          <w:rFonts w:eastAsia="Calibri" w:cs="Calibri"/>
          <w:bCs/>
        </w:rPr>
      </w:pPr>
    </w:p>
    <w:p w14:paraId="2E77EA1F" w14:textId="77777777" w:rsidR="006F3ED5" w:rsidRPr="006548CE" w:rsidRDefault="006F3ED5" w:rsidP="006548CE">
      <w:pPr>
        <w:snapToGrid w:val="0"/>
        <w:rPr>
          <w:rFonts w:eastAsia="Calibri" w:cs="Calibri"/>
          <w:bCs/>
        </w:rPr>
      </w:pPr>
    </w:p>
    <w:p w14:paraId="33B7B98A" w14:textId="6DE5523A" w:rsidR="006F3ED5" w:rsidRPr="006548CE" w:rsidRDefault="006F3ED5" w:rsidP="00022D50">
      <w:pPr>
        <w:pStyle w:val="Titre3"/>
        <w:numPr>
          <w:ilvl w:val="1"/>
          <w:numId w:val="12"/>
        </w:numPr>
        <w:rPr>
          <w:rFonts w:eastAsia="Calibri"/>
        </w:rPr>
      </w:pPr>
      <w:r w:rsidRPr="006548CE">
        <w:rPr>
          <w:rFonts w:eastAsia="Calibri"/>
        </w:rPr>
        <w:t>Analyse Comparative et Évaluation Optimisée des Systèmes d’Universités Inclusives en France et au Luxembourg</w:t>
      </w:r>
    </w:p>
    <w:p w14:paraId="3BC9614D" w14:textId="77777777" w:rsidR="00351878" w:rsidRPr="006548CE" w:rsidRDefault="00351878" w:rsidP="006548CE">
      <w:pPr>
        <w:snapToGrid w:val="0"/>
        <w:rPr>
          <w:rFonts w:eastAsia="Calibri" w:cs="Calibri"/>
          <w:bCs/>
        </w:rPr>
      </w:pPr>
    </w:p>
    <w:p w14:paraId="0B15C409" w14:textId="77777777" w:rsidR="00351878" w:rsidRPr="006548CE" w:rsidRDefault="00351878" w:rsidP="006548CE">
      <w:pPr>
        <w:snapToGrid w:val="0"/>
        <w:rPr>
          <w:rFonts w:eastAsia="Calibri" w:cs="Calibri"/>
          <w:bCs/>
        </w:rPr>
      </w:pPr>
    </w:p>
    <w:p w14:paraId="0812E2D6" w14:textId="77777777" w:rsidR="00351878" w:rsidRPr="006548CE" w:rsidRDefault="006F3ED5" w:rsidP="006548CE">
      <w:pPr>
        <w:snapToGrid w:val="0"/>
        <w:rPr>
          <w:rFonts w:eastAsia="Calibri" w:cs="Calibri"/>
          <w:bCs/>
        </w:rPr>
      </w:pPr>
      <w:r w:rsidRPr="006548CE">
        <w:rPr>
          <w:rFonts w:eastAsia="Calibri" w:cs="Calibri"/>
          <w:bCs/>
        </w:rPr>
        <w:t xml:space="preserve">Les systèmes d’inclusion universitaire en France et au Luxembourg se distinguent par des approches structurées et efficaces, chacune ayant ses forces particulières et ses axes d’amélioration. </w:t>
      </w:r>
    </w:p>
    <w:p w14:paraId="06412DA4" w14:textId="77777777" w:rsidR="00351878" w:rsidRPr="006548CE" w:rsidRDefault="00351878" w:rsidP="006548CE">
      <w:pPr>
        <w:snapToGrid w:val="0"/>
        <w:rPr>
          <w:rFonts w:eastAsia="Calibri" w:cs="Calibri"/>
          <w:bCs/>
        </w:rPr>
      </w:pPr>
    </w:p>
    <w:p w14:paraId="17DCE98A" w14:textId="77777777" w:rsidR="00351878" w:rsidRPr="006548CE" w:rsidRDefault="00351878" w:rsidP="006548CE">
      <w:pPr>
        <w:snapToGrid w:val="0"/>
        <w:rPr>
          <w:rFonts w:eastAsia="Calibri" w:cs="Calibri"/>
          <w:bCs/>
        </w:rPr>
      </w:pPr>
    </w:p>
    <w:p w14:paraId="2A55BA93" w14:textId="0D808E39" w:rsidR="006F3ED5" w:rsidRPr="006548CE" w:rsidRDefault="006F3ED5" w:rsidP="006548CE">
      <w:pPr>
        <w:snapToGrid w:val="0"/>
        <w:rPr>
          <w:rFonts w:eastAsia="Calibri" w:cs="Calibri"/>
          <w:bCs/>
        </w:rPr>
      </w:pPr>
      <w:r w:rsidRPr="006548CE">
        <w:rPr>
          <w:rFonts w:eastAsia="Calibri" w:cs="Calibri"/>
          <w:bCs/>
        </w:rPr>
        <w:t>En comparant ces deux modèles et en proposant des synergies, il est possible d’atteindre une inclusion universitaire de référence. Cette analyse approfondie présente leurs points forts, les leçons à tirer de chaque système, et des recommandations pour améliorer leurs dispositifs respectifs.</w:t>
      </w:r>
    </w:p>
    <w:p w14:paraId="1952BB9E" w14:textId="77777777" w:rsidR="00351878" w:rsidRPr="006548CE" w:rsidRDefault="00351878" w:rsidP="006548CE">
      <w:pPr>
        <w:snapToGrid w:val="0"/>
        <w:rPr>
          <w:rFonts w:eastAsia="Calibri" w:cs="Calibri"/>
          <w:bCs/>
        </w:rPr>
      </w:pPr>
    </w:p>
    <w:p w14:paraId="35E37245" w14:textId="616964DA" w:rsidR="006F3ED5" w:rsidRPr="006548CE" w:rsidRDefault="006F3ED5" w:rsidP="006548CE">
      <w:pPr>
        <w:snapToGrid w:val="0"/>
        <w:rPr>
          <w:rFonts w:eastAsia="Calibri" w:cs="Calibri"/>
          <w:bCs/>
        </w:rPr>
      </w:pPr>
    </w:p>
    <w:p w14:paraId="71A384E0" w14:textId="41FE4984" w:rsidR="006F3ED5" w:rsidRPr="006548CE" w:rsidRDefault="006F3ED5" w:rsidP="006548CE">
      <w:pPr>
        <w:snapToGrid w:val="0"/>
        <w:rPr>
          <w:rFonts w:eastAsia="Calibri" w:cs="Calibri"/>
          <w:b/>
          <w:bCs/>
        </w:rPr>
      </w:pPr>
      <w:r w:rsidRPr="006548CE">
        <w:rPr>
          <w:rFonts w:eastAsia="Calibri" w:cs="Calibri"/>
          <w:b/>
          <w:bCs/>
        </w:rPr>
        <w:t>Cadre Législatif</w:t>
      </w:r>
      <w:r w:rsidR="00366A72" w:rsidRPr="006548CE">
        <w:rPr>
          <w:rFonts w:ascii="Calibri" w:eastAsia="Calibri" w:hAnsi="Calibri" w:cs="Calibri"/>
          <w:b/>
          <w:bCs/>
        </w:rPr>
        <w:t> </w:t>
      </w:r>
      <w:r w:rsidRPr="006548CE">
        <w:rPr>
          <w:rFonts w:eastAsia="Calibri" w:cs="Calibri"/>
          <w:b/>
          <w:bCs/>
        </w:rPr>
        <w:t>: Rigueur Française et Adaptabilité Luxembourgeoise</w:t>
      </w:r>
    </w:p>
    <w:p w14:paraId="237B9959" w14:textId="77777777" w:rsidR="00351878" w:rsidRPr="006548CE" w:rsidRDefault="00351878" w:rsidP="006548CE">
      <w:pPr>
        <w:snapToGrid w:val="0"/>
        <w:rPr>
          <w:rFonts w:eastAsia="Calibri" w:cs="Calibri"/>
          <w:b/>
          <w:bCs/>
        </w:rPr>
      </w:pPr>
    </w:p>
    <w:p w14:paraId="7FB4B297" w14:textId="77777777" w:rsidR="00351878" w:rsidRPr="006548CE" w:rsidRDefault="00351878" w:rsidP="006548CE">
      <w:pPr>
        <w:snapToGrid w:val="0"/>
        <w:rPr>
          <w:rFonts w:eastAsia="Calibri" w:cs="Calibri"/>
          <w:b/>
          <w:bCs/>
        </w:rPr>
      </w:pPr>
    </w:p>
    <w:p w14:paraId="3B80CC93" w14:textId="49D14A69" w:rsidR="00351878" w:rsidRPr="006548CE" w:rsidRDefault="006F3ED5" w:rsidP="006548CE">
      <w:pPr>
        <w:snapToGrid w:val="0"/>
        <w:rPr>
          <w:rFonts w:eastAsia="Calibri" w:cs="Calibri"/>
          <w:bCs/>
        </w:rPr>
      </w:pPr>
      <w:r w:rsidRPr="006548CE">
        <w:rPr>
          <w:rFonts w:eastAsia="Calibri" w:cs="Calibri"/>
          <w:bCs/>
        </w:rPr>
        <w:t>Le système français repose sur une base législative extrêmement détaillée et évolutive. Depuis la loi du 11</w:t>
      </w:r>
      <w:r w:rsidR="00366A72" w:rsidRPr="006548CE">
        <w:rPr>
          <w:rFonts w:ascii="Calibri" w:eastAsia="Calibri" w:hAnsi="Calibri" w:cs="Calibri"/>
          <w:bCs/>
        </w:rPr>
        <w:t> </w:t>
      </w:r>
      <w:r w:rsidRPr="006548CE">
        <w:rPr>
          <w:rFonts w:eastAsia="Calibri" w:cs="Calibri"/>
          <w:bCs/>
        </w:rPr>
        <w:t xml:space="preserve">février 2005 pour l’égalité des droits et des chances, jusqu’aux décrets récents sur l’accessibilité numérique, les universités françaises sont soumises à des obligations strictes en matière d’accessibilité et de compensation des besoins spécifiques. </w:t>
      </w:r>
    </w:p>
    <w:p w14:paraId="27D29A77" w14:textId="77777777" w:rsidR="00351878" w:rsidRPr="006548CE" w:rsidRDefault="00351878" w:rsidP="006548CE">
      <w:pPr>
        <w:snapToGrid w:val="0"/>
        <w:rPr>
          <w:rFonts w:eastAsia="Calibri" w:cs="Calibri"/>
          <w:bCs/>
        </w:rPr>
      </w:pPr>
    </w:p>
    <w:p w14:paraId="23E69EA5" w14:textId="77777777" w:rsidR="00351878" w:rsidRPr="006548CE" w:rsidRDefault="00351878" w:rsidP="006548CE">
      <w:pPr>
        <w:snapToGrid w:val="0"/>
        <w:rPr>
          <w:rFonts w:eastAsia="Calibri" w:cs="Calibri"/>
          <w:bCs/>
        </w:rPr>
      </w:pPr>
    </w:p>
    <w:p w14:paraId="292D6DFA" w14:textId="557C7D7A" w:rsidR="006F3ED5" w:rsidRPr="006548CE" w:rsidRDefault="006F3ED5" w:rsidP="006548CE">
      <w:pPr>
        <w:snapToGrid w:val="0"/>
        <w:rPr>
          <w:rFonts w:eastAsia="Calibri" w:cs="Calibri"/>
          <w:bCs/>
        </w:rPr>
      </w:pPr>
      <w:r w:rsidRPr="006548CE">
        <w:rPr>
          <w:rFonts w:eastAsia="Calibri" w:cs="Calibri"/>
          <w:bCs/>
        </w:rPr>
        <w:t>En complément, des dispositifs comme la Charte Université Handicap et les schémas directeurs pluriannuels structurent cette approche, garantissant une prise en charge systématique des étudiants en situation de handicap.</w:t>
      </w:r>
    </w:p>
    <w:p w14:paraId="5AAFA0A3" w14:textId="77777777" w:rsidR="00351878" w:rsidRPr="006548CE" w:rsidRDefault="00351878" w:rsidP="006548CE">
      <w:pPr>
        <w:snapToGrid w:val="0"/>
        <w:rPr>
          <w:rFonts w:eastAsia="Calibri" w:cs="Calibri"/>
          <w:bCs/>
        </w:rPr>
      </w:pPr>
    </w:p>
    <w:p w14:paraId="3E84261C" w14:textId="77777777" w:rsidR="00351878" w:rsidRPr="006548CE" w:rsidRDefault="00351878" w:rsidP="006548CE">
      <w:pPr>
        <w:snapToGrid w:val="0"/>
        <w:rPr>
          <w:rFonts w:eastAsia="Calibri" w:cs="Calibri"/>
          <w:bCs/>
        </w:rPr>
      </w:pPr>
    </w:p>
    <w:p w14:paraId="4EE0D92D" w14:textId="62B04452" w:rsidR="006F3ED5" w:rsidRPr="006548CE" w:rsidRDefault="006F3ED5" w:rsidP="006548CE">
      <w:pPr>
        <w:snapToGrid w:val="0"/>
        <w:rPr>
          <w:rFonts w:eastAsia="Calibri" w:cs="Calibri"/>
          <w:bCs/>
        </w:rPr>
      </w:pPr>
      <w:r w:rsidRPr="006548CE">
        <w:rPr>
          <w:rFonts w:eastAsia="Calibri" w:cs="Calibri"/>
          <w:bCs/>
        </w:rPr>
        <w:t>Le Luxembourg, quant à lui, adopte une approche législative moins exhaustive mais très ciblée. La loi du 29</w:t>
      </w:r>
      <w:r w:rsidR="00366A72" w:rsidRPr="006548CE">
        <w:rPr>
          <w:rFonts w:ascii="Calibri" w:eastAsia="Calibri" w:hAnsi="Calibri" w:cs="Calibri"/>
          <w:bCs/>
        </w:rPr>
        <w:t> </w:t>
      </w:r>
      <w:r w:rsidRPr="006548CE">
        <w:rPr>
          <w:rFonts w:eastAsia="Calibri" w:cs="Calibri"/>
          <w:bCs/>
        </w:rPr>
        <w:t>novembre 2006 et la ratification de la Convention des Nations Unies relative aux droits des personnes handicapées offrent un cadre solide, couplé à une application pragmatique et réactive. Cette flexibilité législative permet d’ajuster rapidement les dispositifs d’accompagnement en fonction des besoins des étudiants.</w:t>
      </w:r>
    </w:p>
    <w:p w14:paraId="77C81768" w14:textId="77777777" w:rsidR="00351878" w:rsidRPr="006548CE" w:rsidRDefault="00351878" w:rsidP="006548CE">
      <w:pPr>
        <w:snapToGrid w:val="0"/>
        <w:rPr>
          <w:rFonts w:eastAsia="Calibri" w:cs="Calibri"/>
          <w:bCs/>
        </w:rPr>
      </w:pPr>
    </w:p>
    <w:p w14:paraId="1E102498" w14:textId="77777777" w:rsidR="00351878" w:rsidRPr="006548CE" w:rsidRDefault="00351878" w:rsidP="006548CE">
      <w:pPr>
        <w:snapToGrid w:val="0"/>
        <w:rPr>
          <w:rFonts w:eastAsia="Calibri" w:cs="Calibri"/>
          <w:bCs/>
        </w:rPr>
      </w:pPr>
    </w:p>
    <w:p w14:paraId="22F86685" w14:textId="77777777" w:rsidR="006F3ED5" w:rsidRPr="006548CE" w:rsidRDefault="006F3ED5" w:rsidP="006548CE">
      <w:pPr>
        <w:snapToGrid w:val="0"/>
        <w:rPr>
          <w:rFonts w:eastAsia="Calibri" w:cs="Calibri"/>
          <w:bCs/>
        </w:rPr>
      </w:pPr>
      <w:r w:rsidRPr="006548CE">
        <w:rPr>
          <w:rFonts w:eastAsia="Calibri" w:cs="Calibri"/>
          <w:b/>
          <w:bCs/>
        </w:rPr>
        <w:t>Recommandation</w:t>
      </w:r>
      <w:r w:rsidRPr="006548CE">
        <w:rPr>
          <w:rFonts w:ascii="Calibri" w:eastAsia="Calibri" w:hAnsi="Calibri" w:cs="Calibri"/>
          <w:bCs/>
        </w:rPr>
        <w:t> </w:t>
      </w:r>
      <w:r w:rsidRPr="006548CE">
        <w:rPr>
          <w:rFonts w:eastAsia="Calibri" w:cs="Calibri"/>
          <w:bCs/>
        </w:rPr>
        <w:t>: La France pourrait s’inspirer de l’adaptabilité luxembourgeoise pour fluidifier l’application de ses textes et éviter la rigidité administrative. De son côté, le Luxembourg pourrait renforcer son cadre législatif en adoptant des réglementations spécifiques sur l’accessibilité numérique et les plans d’accompagnement personnalisés.</w:t>
      </w:r>
    </w:p>
    <w:p w14:paraId="1D5B6958" w14:textId="77777777" w:rsidR="00351878" w:rsidRPr="006548CE" w:rsidRDefault="00351878" w:rsidP="006548CE">
      <w:pPr>
        <w:snapToGrid w:val="0"/>
        <w:rPr>
          <w:rFonts w:eastAsia="Calibri" w:cs="Calibri"/>
          <w:bCs/>
        </w:rPr>
      </w:pPr>
    </w:p>
    <w:p w14:paraId="2E81C79F" w14:textId="56E52969" w:rsidR="006F3ED5" w:rsidRPr="006548CE" w:rsidRDefault="006F3ED5" w:rsidP="006548CE">
      <w:pPr>
        <w:snapToGrid w:val="0"/>
        <w:rPr>
          <w:rFonts w:eastAsia="Calibri" w:cs="Calibri"/>
          <w:bCs/>
        </w:rPr>
      </w:pPr>
    </w:p>
    <w:p w14:paraId="43D3E74B" w14:textId="4F0E0739" w:rsidR="006F3ED5" w:rsidRPr="006548CE" w:rsidRDefault="006F3ED5" w:rsidP="006548CE">
      <w:pPr>
        <w:snapToGrid w:val="0"/>
        <w:rPr>
          <w:rFonts w:eastAsia="Calibri" w:cs="Calibri"/>
          <w:b/>
          <w:bCs/>
        </w:rPr>
      </w:pPr>
      <w:r w:rsidRPr="006548CE">
        <w:rPr>
          <w:rFonts w:eastAsia="Calibri" w:cs="Calibri"/>
          <w:b/>
          <w:bCs/>
        </w:rPr>
        <w:t>Accompagnement des Étudiants</w:t>
      </w:r>
      <w:r w:rsidR="00366A72" w:rsidRPr="006548CE">
        <w:rPr>
          <w:rFonts w:ascii="Calibri" w:eastAsia="Calibri" w:hAnsi="Calibri" w:cs="Calibri"/>
          <w:b/>
          <w:bCs/>
        </w:rPr>
        <w:t> </w:t>
      </w:r>
      <w:r w:rsidRPr="006548CE">
        <w:rPr>
          <w:rFonts w:eastAsia="Calibri" w:cs="Calibri"/>
          <w:b/>
          <w:bCs/>
        </w:rPr>
        <w:t>: Centralisation Luxembourgeoise et Diversité Française</w:t>
      </w:r>
    </w:p>
    <w:p w14:paraId="36F85846" w14:textId="77777777" w:rsidR="00351878" w:rsidRPr="006548CE" w:rsidRDefault="00351878" w:rsidP="006548CE">
      <w:pPr>
        <w:snapToGrid w:val="0"/>
        <w:rPr>
          <w:rFonts w:eastAsia="Calibri" w:cs="Calibri"/>
          <w:b/>
          <w:bCs/>
        </w:rPr>
      </w:pPr>
    </w:p>
    <w:p w14:paraId="11EF3548" w14:textId="77777777" w:rsidR="00351878" w:rsidRPr="006548CE" w:rsidRDefault="00351878" w:rsidP="006548CE">
      <w:pPr>
        <w:snapToGrid w:val="0"/>
        <w:rPr>
          <w:rFonts w:eastAsia="Calibri" w:cs="Calibri"/>
          <w:b/>
          <w:bCs/>
        </w:rPr>
      </w:pPr>
    </w:p>
    <w:p w14:paraId="335CFB7E" w14:textId="77777777" w:rsidR="006F3ED5" w:rsidRPr="006548CE" w:rsidRDefault="006F3ED5" w:rsidP="006548CE">
      <w:pPr>
        <w:snapToGrid w:val="0"/>
        <w:rPr>
          <w:rFonts w:eastAsia="Calibri" w:cs="Calibri"/>
          <w:bCs/>
        </w:rPr>
      </w:pPr>
      <w:r w:rsidRPr="006548CE">
        <w:rPr>
          <w:rFonts w:eastAsia="Calibri" w:cs="Calibri"/>
          <w:bCs/>
        </w:rPr>
        <w:t>Les universités luxembourgeoises se distinguent par une centralisation efficace des services d’accompagnement. Avec des structures comme le Service des Études et de la Vie Étudiante et le Bureau de l’Inclusion et de l’Accessibilité, les étudiants bénéficient d’un parcours simplifié et cohérent, de l’inscription à l’insertion professionnelle. Cette approche garantit une réponse rapide et adaptée aux besoins individuels des étudiants.</w:t>
      </w:r>
    </w:p>
    <w:p w14:paraId="2A32B2C2" w14:textId="77777777" w:rsidR="00351878" w:rsidRPr="006548CE" w:rsidRDefault="00351878" w:rsidP="006548CE">
      <w:pPr>
        <w:snapToGrid w:val="0"/>
        <w:rPr>
          <w:rFonts w:eastAsia="Calibri" w:cs="Calibri"/>
          <w:bCs/>
        </w:rPr>
      </w:pPr>
    </w:p>
    <w:p w14:paraId="0B0D0738" w14:textId="77777777" w:rsidR="00351878" w:rsidRPr="006548CE" w:rsidRDefault="00351878" w:rsidP="006548CE">
      <w:pPr>
        <w:snapToGrid w:val="0"/>
        <w:rPr>
          <w:rFonts w:eastAsia="Calibri" w:cs="Calibri"/>
          <w:bCs/>
        </w:rPr>
      </w:pPr>
    </w:p>
    <w:p w14:paraId="19431157" w14:textId="77777777" w:rsidR="00351878" w:rsidRPr="006548CE" w:rsidRDefault="006F3ED5" w:rsidP="006548CE">
      <w:pPr>
        <w:snapToGrid w:val="0"/>
        <w:rPr>
          <w:rFonts w:eastAsia="Calibri" w:cs="Calibri"/>
          <w:bCs/>
        </w:rPr>
      </w:pPr>
      <w:r w:rsidRPr="006548CE">
        <w:rPr>
          <w:rFonts w:eastAsia="Calibri" w:cs="Calibri"/>
          <w:bCs/>
        </w:rPr>
        <w:t xml:space="preserve">En France, l’accompagnement est riche et diversifié. Les Missions Handicap et les référents handicap assurent une prise en charge personnalisée, tandis que des dispositifs comme le Plan d’Accompagnement de l’Étudiant Handicapé (PAEH) offrent une flexibilité dans les aménagements pédagogiques et les examens. </w:t>
      </w:r>
    </w:p>
    <w:p w14:paraId="50A996E6" w14:textId="77777777" w:rsidR="00351878" w:rsidRPr="006548CE" w:rsidRDefault="00351878" w:rsidP="006548CE">
      <w:pPr>
        <w:snapToGrid w:val="0"/>
        <w:rPr>
          <w:rFonts w:eastAsia="Calibri" w:cs="Calibri"/>
          <w:bCs/>
        </w:rPr>
      </w:pPr>
    </w:p>
    <w:p w14:paraId="76988BF1" w14:textId="77777777" w:rsidR="00351878" w:rsidRPr="006548CE" w:rsidRDefault="00351878" w:rsidP="006548CE">
      <w:pPr>
        <w:snapToGrid w:val="0"/>
        <w:rPr>
          <w:rFonts w:eastAsia="Calibri" w:cs="Calibri"/>
          <w:bCs/>
        </w:rPr>
      </w:pPr>
    </w:p>
    <w:p w14:paraId="1128E30C" w14:textId="150EDF48" w:rsidR="006F3ED5" w:rsidRPr="006548CE" w:rsidRDefault="006F3ED5" w:rsidP="006548CE">
      <w:pPr>
        <w:snapToGrid w:val="0"/>
        <w:rPr>
          <w:rFonts w:eastAsia="Calibri" w:cs="Calibri"/>
          <w:bCs/>
        </w:rPr>
      </w:pPr>
      <w:r w:rsidRPr="006548CE">
        <w:rPr>
          <w:rFonts w:eastAsia="Calibri" w:cs="Calibri"/>
          <w:bCs/>
        </w:rPr>
        <w:t>Toutefois, cette diversité peut parfois entraîner des disparités dans la qualité des services selon les universités, en raison de la fragmentation des responsabilités.</w:t>
      </w:r>
    </w:p>
    <w:p w14:paraId="38EF9BA3" w14:textId="77777777" w:rsidR="00351878" w:rsidRPr="006548CE" w:rsidRDefault="00351878" w:rsidP="006548CE">
      <w:pPr>
        <w:snapToGrid w:val="0"/>
        <w:rPr>
          <w:rFonts w:eastAsia="Calibri" w:cs="Calibri"/>
          <w:bCs/>
        </w:rPr>
      </w:pPr>
    </w:p>
    <w:p w14:paraId="3AFBF391" w14:textId="77777777" w:rsidR="00351878" w:rsidRPr="006548CE" w:rsidRDefault="00351878" w:rsidP="006548CE">
      <w:pPr>
        <w:snapToGrid w:val="0"/>
        <w:rPr>
          <w:rFonts w:eastAsia="Calibri" w:cs="Calibri"/>
          <w:bCs/>
        </w:rPr>
      </w:pPr>
    </w:p>
    <w:p w14:paraId="689B07C4" w14:textId="77777777" w:rsidR="006F3ED5" w:rsidRPr="006548CE" w:rsidRDefault="006F3ED5" w:rsidP="006548CE">
      <w:pPr>
        <w:snapToGrid w:val="0"/>
        <w:rPr>
          <w:rFonts w:eastAsia="Calibri" w:cs="Calibri"/>
          <w:bCs/>
        </w:rPr>
      </w:pPr>
      <w:r w:rsidRPr="006548CE">
        <w:rPr>
          <w:rFonts w:eastAsia="Calibri" w:cs="Calibri"/>
          <w:b/>
          <w:bCs/>
        </w:rPr>
        <w:t>Recommandation</w:t>
      </w:r>
      <w:r w:rsidRPr="006548CE">
        <w:rPr>
          <w:rFonts w:ascii="Calibri" w:eastAsia="Calibri" w:hAnsi="Calibri" w:cs="Calibri"/>
          <w:bCs/>
        </w:rPr>
        <w:t> </w:t>
      </w:r>
      <w:r w:rsidRPr="006548CE">
        <w:rPr>
          <w:rFonts w:eastAsia="Calibri" w:cs="Calibri"/>
          <w:bCs/>
        </w:rPr>
        <w:t>: La France pourrait bénéficier d’une centralisation accrue des services d’accompagnement pour garantir une cohérence nationale et réduire les disparités entre établissements. En retour, le Luxembourg pourrait adopter des plans d’accompagnement plus détaillés et des services spécialisés similaires aux Missions Handicap françaises pour offrir une prise en charge plus complète.</w:t>
      </w:r>
    </w:p>
    <w:p w14:paraId="354366C2" w14:textId="77777777" w:rsidR="00351878" w:rsidRPr="006548CE" w:rsidRDefault="00351878" w:rsidP="006548CE">
      <w:pPr>
        <w:snapToGrid w:val="0"/>
        <w:rPr>
          <w:rFonts w:eastAsia="Calibri" w:cs="Calibri"/>
          <w:bCs/>
        </w:rPr>
      </w:pPr>
    </w:p>
    <w:p w14:paraId="1E85E430" w14:textId="75C9FB10" w:rsidR="006F3ED5" w:rsidRPr="006548CE" w:rsidRDefault="006F3ED5" w:rsidP="006548CE">
      <w:pPr>
        <w:snapToGrid w:val="0"/>
        <w:rPr>
          <w:rFonts w:eastAsia="Calibri" w:cs="Calibri"/>
          <w:bCs/>
        </w:rPr>
      </w:pPr>
    </w:p>
    <w:p w14:paraId="118FD431" w14:textId="456939F8" w:rsidR="006F3ED5" w:rsidRPr="006548CE" w:rsidRDefault="006F3ED5" w:rsidP="006548CE">
      <w:pPr>
        <w:snapToGrid w:val="0"/>
        <w:rPr>
          <w:rFonts w:eastAsia="Calibri" w:cs="Calibri"/>
          <w:b/>
          <w:bCs/>
        </w:rPr>
      </w:pPr>
      <w:r w:rsidRPr="006548CE">
        <w:rPr>
          <w:rFonts w:eastAsia="Calibri" w:cs="Calibri"/>
          <w:b/>
          <w:bCs/>
        </w:rPr>
        <w:t>Sensibilisation et Formation</w:t>
      </w:r>
      <w:r w:rsidR="00366A72" w:rsidRPr="006548CE">
        <w:rPr>
          <w:rFonts w:ascii="Calibri" w:eastAsia="Calibri" w:hAnsi="Calibri" w:cs="Calibri"/>
          <w:b/>
          <w:bCs/>
        </w:rPr>
        <w:t> </w:t>
      </w:r>
      <w:r w:rsidRPr="006548CE">
        <w:rPr>
          <w:rFonts w:eastAsia="Calibri" w:cs="Calibri"/>
          <w:b/>
          <w:bCs/>
        </w:rPr>
        <w:t>: La Richesse des Initiatives Françaises</w:t>
      </w:r>
    </w:p>
    <w:p w14:paraId="15670662" w14:textId="77777777" w:rsidR="00351878" w:rsidRPr="006548CE" w:rsidRDefault="00351878" w:rsidP="006548CE">
      <w:pPr>
        <w:snapToGrid w:val="0"/>
        <w:rPr>
          <w:rFonts w:eastAsia="Calibri" w:cs="Calibri"/>
          <w:b/>
          <w:bCs/>
        </w:rPr>
      </w:pPr>
    </w:p>
    <w:p w14:paraId="742F531E" w14:textId="77777777" w:rsidR="00351878" w:rsidRPr="006548CE" w:rsidRDefault="00351878" w:rsidP="006548CE">
      <w:pPr>
        <w:snapToGrid w:val="0"/>
        <w:rPr>
          <w:rFonts w:eastAsia="Calibri" w:cs="Calibri"/>
          <w:b/>
          <w:bCs/>
        </w:rPr>
      </w:pPr>
    </w:p>
    <w:p w14:paraId="1EFA2DAD" w14:textId="77777777" w:rsidR="00351878" w:rsidRPr="006548CE" w:rsidRDefault="006F3ED5" w:rsidP="006548CE">
      <w:pPr>
        <w:snapToGrid w:val="0"/>
        <w:rPr>
          <w:rFonts w:eastAsia="Calibri" w:cs="Calibri"/>
          <w:bCs/>
        </w:rPr>
      </w:pPr>
      <w:r w:rsidRPr="006548CE">
        <w:rPr>
          <w:rFonts w:eastAsia="Calibri" w:cs="Calibri"/>
          <w:bCs/>
        </w:rPr>
        <w:t xml:space="preserve">La France excelle dans les initiatives de sensibilisation et la formation continue du personnel universitaire. Des programmes comme HANDI’MIX, le Mois de l’Inclusion, et le concours Tous HanScène impliquent activement étudiants et enseignants, favorisant une culture inclusive dynamique. </w:t>
      </w:r>
    </w:p>
    <w:p w14:paraId="4E7340B5" w14:textId="77777777" w:rsidR="00351878" w:rsidRPr="006548CE" w:rsidRDefault="00351878" w:rsidP="006548CE">
      <w:pPr>
        <w:snapToGrid w:val="0"/>
        <w:rPr>
          <w:rFonts w:eastAsia="Calibri" w:cs="Calibri"/>
          <w:bCs/>
        </w:rPr>
      </w:pPr>
    </w:p>
    <w:p w14:paraId="59EE64C4" w14:textId="77777777" w:rsidR="00351878" w:rsidRPr="006548CE" w:rsidRDefault="00351878" w:rsidP="006548CE">
      <w:pPr>
        <w:snapToGrid w:val="0"/>
        <w:rPr>
          <w:rFonts w:eastAsia="Calibri" w:cs="Calibri"/>
          <w:bCs/>
        </w:rPr>
      </w:pPr>
    </w:p>
    <w:p w14:paraId="55CC0B9B" w14:textId="3686516C" w:rsidR="006F3ED5" w:rsidRPr="006548CE" w:rsidRDefault="006F3ED5" w:rsidP="006548CE">
      <w:pPr>
        <w:snapToGrid w:val="0"/>
        <w:rPr>
          <w:rFonts w:eastAsia="Calibri" w:cs="Calibri"/>
          <w:bCs/>
        </w:rPr>
      </w:pPr>
      <w:r w:rsidRPr="006548CE">
        <w:rPr>
          <w:rFonts w:eastAsia="Calibri" w:cs="Calibri"/>
          <w:bCs/>
        </w:rPr>
        <w:t>La sensibilisation repose également sur des ateliers immersifs et des collaborations avec des associations comme APF France Handicap et TREMPLIN, garantissant une compréhension fine des besoins des étudiants en situation de handicap.</w:t>
      </w:r>
    </w:p>
    <w:p w14:paraId="74DEBC0C" w14:textId="77777777" w:rsidR="00351878" w:rsidRPr="006548CE" w:rsidRDefault="00351878" w:rsidP="006548CE">
      <w:pPr>
        <w:snapToGrid w:val="0"/>
        <w:rPr>
          <w:rFonts w:eastAsia="Calibri" w:cs="Calibri"/>
          <w:bCs/>
        </w:rPr>
      </w:pPr>
    </w:p>
    <w:p w14:paraId="1642030D" w14:textId="77777777" w:rsidR="00351878" w:rsidRPr="006548CE" w:rsidRDefault="00351878" w:rsidP="006548CE">
      <w:pPr>
        <w:snapToGrid w:val="0"/>
        <w:rPr>
          <w:rFonts w:eastAsia="Calibri" w:cs="Calibri"/>
          <w:bCs/>
        </w:rPr>
      </w:pPr>
    </w:p>
    <w:p w14:paraId="0FE60ECE" w14:textId="77777777" w:rsidR="006F3ED5" w:rsidRPr="006548CE" w:rsidRDefault="006F3ED5" w:rsidP="006548CE">
      <w:pPr>
        <w:snapToGrid w:val="0"/>
        <w:rPr>
          <w:rFonts w:eastAsia="Calibri" w:cs="Calibri"/>
          <w:bCs/>
        </w:rPr>
      </w:pPr>
      <w:r w:rsidRPr="006548CE">
        <w:rPr>
          <w:rFonts w:eastAsia="Calibri" w:cs="Calibri"/>
          <w:bCs/>
        </w:rPr>
        <w:t>Le Luxembourg, bien que disposant de sessions de formation ciblées, manque de la diversité et de l’ampleur des initiatives françaises. Les actions de sensibilisation y sont moins fréquentes et souvent limitées au personnel administratif et enseignant.</w:t>
      </w:r>
    </w:p>
    <w:p w14:paraId="0E780651" w14:textId="77777777" w:rsidR="00351878" w:rsidRPr="006548CE" w:rsidRDefault="00351878" w:rsidP="006548CE">
      <w:pPr>
        <w:snapToGrid w:val="0"/>
        <w:rPr>
          <w:rFonts w:eastAsia="Calibri" w:cs="Calibri"/>
          <w:bCs/>
        </w:rPr>
      </w:pPr>
    </w:p>
    <w:p w14:paraId="150E6A51" w14:textId="77777777" w:rsidR="00351878" w:rsidRPr="006548CE" w:rsidRDefault="00351878" w:rsidP="006548CE">
      <w:pPr>
        <w:snapToGrid w:val="0"/>
        <w:rPr>
          <w:rFonts w:eastAsia="Calibri" w:cs="Calibri"/>
          <w:bCs/>
        </w:rPr>
      </w:pPr>
    </w:p>
    <w:p w14:paraId="07D2B1FB" w14:textId="77777777" w:rsidR="006F3ED5" w:rsidRPr="006548CE" w:rsidRDefault="006F3ED5" w:rsidP="006548CE">
      <w:pPr>
        <w:snapToGrid w:val="0"/>
        <w:rPr>
          <w:rFonts w:eastAsia="Calibri" w:cs="Calibri"/>
          <w:bCs/>
        </w:rPr>
      </w:pPr>
      <w:r w:rsidRPr="006548CE">
        <w:rPr>
          <w:rFonts w:eastAsia="Calibri" w:cs="Calibri"/>
          <w:b/>
          <w:bCs/>
        </w:rPr>
        <w:t>Recommandation</w:t>
      </w:r>
      <w:r w:rsidRPr="006548CE">
        <w:rPr>
          <w:rFonts w:ascii="Calibri" w:eastAsia="Calibri" w:hAnsi="Calibri" w:cs="Calibri"/>
          <w:bCs/>
        </w:rPr>
        <w:t> </w:t>
      </w:r>
      <w:r w:rsidRPr="006548CE">
        <w:rPr>
          <w:rFonts w:eastAsia="Calibri" w:cs="Calibri"/>
          <w:bCs/>
        </w:rPr>
        <w:t>: Le Luxembourg gagnerait à adopter des campagnes de sensibilisation régulières et interactives, inspirées des modèles français. Cela renforcerait l’engagement de la communauté universitaire et favoriserait une meilleure intégration des étudiants en situation de handicap.</w:t>
      </w:r>
    </w:p>
    <w:p w14:paraId="3902A60D" w14:textId="65116EEE" w:rsidR="006F3ED5" w:rsidRPr="006548CE" w:rsidRDefault="006F3ED5" w:rsidP="006548CE">
      <w:pPr>
        <w:snapToGrid w:val="0"/>
        <w:rPr>
          <w:rFonts w:eastAsia="Calibri" w:cs="Calibri"/>
          <w:bCs/>
        </w:rPr>
      </w:pPr>
    </w:p>
    <w:p w14:paraId="7B4C8119" w14:textId="77777777" w:rsidR="00351878" w:rsidRPr="006548CE" w:rsidRDefault="00351878" w:rsidP="006548CE">
      <w:pPr>
        <w:snapToGrid w:val="0"/>
        <w:rPr>
          <w:rFonts w:eastAsia="Calibri" w:cs="Calibri"/>
          <w:bCs/>
        </w:rPr>
      </w:pPr>
    </w:p>
    <w:p w14:paraId="35A91F95" w14:textId="209FC20E" w:rsidR="006F3ED5" w:rsidRPr="006548CE" w:rsidRDefault="006F3ED5" w:rsidP="006548CE">
      <w:pPr>
        <w:snapToGrid w:val="0"/>
        <w:rPr>
          <w:rFonts w:eastAsia="Calibri" w:cs="Calibri"/>
          <w:b/>
          <w:bCs/>
        </w:rPr>
      </w:pPr>
      <w:r w:rsidRPr="006548CE">
        <w:rPr>
          <w:rFonts w:eastAsia="Calibri" w:cs="Calibri"/>
          <w:b/>
          <w:bCs/>
        </w:rPr>
        <w:t>Accessibilité Numérique</w:t>
      </w:r>
      <w:r w:rsidR="00366A72" w:rsidRPr="006548CE">
        <w:rPr>
          <w:rFonts w:ascii="Calibri" w:eastAsia="Calibri" w:hAnsi="Calibri" w:cs="Calibri"/>
          <w:b/>
          <w:bCs/>
        </w:rPr>
        <w:t> </w:t>
      </w:r>
      <w:r w:rsidRPr="006548CE">
        <w:rPr>
          <w:rFonts w:eastAsia="Calibri" w:cs="Calibri"/>
          <w:b/>
          <w:bCs/>
        </w:rPr>
        <w:t xml:space="preserve">: Une Priorité Française à Étendre au </w:t>
      </w:r>
      <w:r w:rsidR="00351878" w:rsidRPr="006548CE">
        <w:rPr>
          <w:rFonts w:eastAsia="Calibri" w:cs="Calibri"/>
          <w:b/>
          <w:bCs/>
        </w:rPr>
        <w:t>Luxembourg</w:t>
      </w:r>
    </w:p>
    <w:p w14:paraId="3AAF6D70" w14:textId="77777777" w:rsidR="00351878" w:rsidRPr="006548CE" w:rsidRDefault="00351878" w:rsidP="006548CE">
      <w:pPr>
        <w:snapToGrid w:val="0"/>
        <w:rPr>
          <w:rFonts w:eastAsia="Calibri" w:cs="Calibri"/>
          <w:b/>
          <w:bCs/>
        </w:rPr>
      </w:pPr>
    </w:p>
    <w:p w14:paraId="7E2A2F43" w14:textId="77777777" w:rsidR="00351878" w:rsidRPr="006548CE" w:rsidRDefault="00351878" w:rsidP="006548CE">
      <w:pPr>
        <w:snapToGrid w:val="0"/>
        <w:rPr>
          <w:rFonts w:eastAsia="Calibri" w:cs="Calibri"/>
          <w:b/>
          <w:bCs/>
        </w:rPr>
      </w:pPr>
    </w:p>
    <w:p w14:paraId="342D6F52" w14:textId="77777777" w:rsidR="006F3ED5" w:rsidRPr="006548CE" w:rsidRDefault="006F3ED5" w:rsidP="006548CE">
      <w:pPr>
        <w:snapToGrid w:val="0"/>
        <w:rPr>
          <w:rFonts w:eastAsia="Calibri" w:cs="Calibri"/>
          <w:bCs/>
        </w:rPr>
      </w:pPr>
      <w:r w:rsidRPr="006548CE">
        <w:rPr>
          <w:rFonts w:eastAsia="Calibri" w:cs="Calibri"/>
          <w:bCs/>
        </w:rPr>
        <w:t>La France dispose d’une politique numérique stricte avec la Loi pour une République Numérique et les décrets d’application de 2019. Ces textes imposent des standards élevés d’accessibilité pour les plateformes pédagogiques, garantissant une expérience numérique inclusive. Cette rigueur assure que les étudiants en situation de handicap accèdent aux mêmes ressources que leurs pairs.</w:t>
      </w:r>
    </w:p>
    <w:p w14:paraId="2010CECD" w14:textId="77777777" w:rsidR="00351878" w:rsidRPr="006548CE" w:rsidRDefault="00351878" w:rsidP="006548CE">
      <w:pPr>
        <w:snapToGrid w:val="0"/>
        <w:rPr>
          <w:rFonts w:eastAsia="Calibri" w:cs="Calibri"/>
          <w:bCs/>
        </w:rPr>
      </w:pPr>
    </w:p>
    <w:p w14:paraId="35515FBB" w14:textId="77777777" w:rsidR="00351878" w:rsidRPr="006548CE" w:rsidRDefault="00351878" w:rsidP="006548CE">
      <w:pPr>
        <w:snapToGrid w:val="0"/>
        <w:rPr>
          <w:rFonts w:eastAsia="Calibri" w:cs="Calibri"/>
          <w:bCs/>
        </w:rPr>
      </w:pPr>
    </w:p>
    <w:p w14:paraId="4E146E9C" w14:textId="77777777" w:rsidR="006F3ED5" w:rsidRPr="006548CE" w:rsidRDefault="006F3ED5" w:rsidP="006548CE">
      <w:pPr>
        <w:snapToGrid w:val="0"/>
        <w:rPr>
          <w:rFonts w:eastAsia="Calibri" w:cs="Calibri"/>
          <w:bCs/>
        </w:rPr>
      </w:pPr>
      <w:r w:rsidRPr="006548CE">
        <w:rPr>
          <w:rFonts w:eastAsia="Calibri" w:cs="Calibri"/>
          <w:bCs/>
        </w:rPr>
        <w:t>Au Luxembourg, l’accessibilité numérique est en phase de développement, avec des efforts notables pour adapter les plateformes d’apprentissage en ligne. Cependant, l’absence de réglementation stricte ralentit l’uniformisation des pratiques au sein des universités.</w:t>
      </w:r>
    </w:p>
    <w:p w14:paraId="5B6074E2" w14:textId="77777777" w:rsidR="00351878" w:rsidRPr="006548CE" w:rsidRDefault="00351878" w:rsidP="006548CE">
      <w:pPr>
        <w:snapToGrid w:val="0"/>
        <w:rPr>
          <w:rFonts w:eastAsia="Calibri" w:cs="Calibri"/>
          <w:bCs/>
        </w:rPr>
      </w:pPr>
    </w:p>
    <w:p w14:paraId="6EE86DB9" w14:textId="77777777" w:rsidR="00351878" w:rsidRPr="006548CE" w:rsidRDefault="00351878" w:rsidP="006548CE">
      <w:pPr>
        <w:snapToGrid w:val="0"/>
        <w:rPr>
          <w:rFonts w:eastAsia="Calibri" w:cs="Calibri"/>
          <w:bCs/>
        </w:rPr>
      </w:pPr>
    </w:p>
    <w:p w14:paraId="00E43E01" w14:textId="77777777" w:rsidR="006F3ED5" w:rsidRPr="006548CE" w:rsidRDefault="006F3ED5" w:rsidP="006548CE">
      <w:pPr>
        <w:snapToGrid w:val="0"/>
        <w:rPr>
          <w:rFonts w:eastAsia="Calibri" w:cs="Calibri"/>
          <w:bCs/>
        </w:rPr>
      </w:pPr>
      <w:r w:rsidRPr="006548CE">
        <w:rPr>
          <w:rFonts w:eastAsia="Calibri" w:cs="Calibri"/>
          <w:b/>
          <w:bCs/>
        </w:rPr>
        <w:t>Recommandation</w:t>
      </w:r>
      <w:r w:rsidRPr="006548CE">
        <w:rPr>
          <w:rFonts w:ascii="Calibri" w:eastAsia="Calibri" w:hAnsi="Calibri" w:cs="Calibri"/>
          <w:bCs/>
        </w:rPr>
        <w:t> </w:t>
      </w:r>
      <w:r w:rsidRPr="006548CE">
        <w:rPr>
          <w:rFonts w:eastAsia="Calibri" w:cs="Calibri"/>
          <w:bCs/>
        </w:rPr>
        <w:t>: Le Luxembourg devrait renforcer ses exigences en matière d’accessibilité numérique en s’inspirant du modèle français. L’adoption de normes strictes garantirait une égalité des chances dans l’accès aux ressources en ligne et améliorerait l’expérience des étudiants.</w:t>
      </w:r>
    </w:p>
    <w:p w14:paraId="02A24B59" w14:textId="77777777" w:rsidR="00351878" w:rsidRPr="006548CE" w:rsidRDefault="00351878" w:rsidP="006548CE">
      <w:pPr>
        <w:snapToGrid w:val="0"/>
        <w:rPr>
          <w:rFonts w:eastAsia="Calibri" w:cs="Calibri"/>
          <w:bCs/>
        </w:rPr>
      </w:pPr>
    </w:p>
    <w:p w14:paraId="4F2B4BFC" w14:textId="273150D4" w:rsidR="006F3ED5" w:rsidRPr="006548CE" w:rsidRDefault="006F3ED5" w:rsidP="006548CE">
      <w:pPr>
        <w:snapToGrid w:val="0"/>
        <w:rPr>
          <w:rFonts w:eastAsia="Calibri" w:cs="Calibri"/>
          <w:bCs/>
        </w:rPr>
      </w:pPr>
    </w:p>
    <w:p w14:paraId="4B0ECF0D" w14:textId="7367A675" w:rsidR="006F3ED5" w:rsidRPr="006548CE" w:rsidRDefault="006F3ED5" w:rsidP="006548CE">
      <w:pPr>
        <w:snapToGrid w:val="0"/>
        <w:rPr>
          <w:rFonts w:eastAsia="Calibri" w:cs="Calibri"/>
          <w:b/>
          <w:bCs/>
        </w:rPr>
      </w:pPr>
      <w:r w:rsidRPr="006548CE">
        <w:rPr>
          <w:rFonts w:eastAsia="Calibri" w:cs="Calibri"/>
          <w:b/>
          <w:bCs/>
        </w:rPr>
        <w:t>Flexibilité Pédagogique et Insertion Professionnelle</w:t>
      </w:r>
      <w:r w:rsidR="00366A72" w:rsidRPr="006548CE">
        <w:rPr>
          <w:rFonts w:ascii="Calibri" w:eastAsia="Calibri" w:hAnsi="Calibri" w:cs="Calibri"/>
          <w:b/>
          <w:bCs/>
        </w:rPr>
        <w:t> </w:t>
      </w:r>
      <w:r w:rsidRPr="006548CE">
        <w:rPr>
          <w:rFonts w:eastAsia="Calibri" w:cs="Calibri"/>
          <w:b/>
          <w:bCs/>
        </w:rPr>
        <w:t xml:space="preserve">: Une Approche Inspirante du </w:t>
      </w:r>
      <w:r w:rsidR="00351878" w:rsidRPr="006548CE">
        <w:rPr>
          <w:rFonts w:eastAsia="Calibri" w:cs="Calibri"/>
          <w:b/>
          <w:bCs/>
        </w:rPr>
        <w:t>Luxembourg</w:t>
      </w:r>
    </w:p>
    <w:p w14:paraId="7326E3B4" w14:textId="77777777" w:rsidR="00351878" w:rsidRPr="006548CE" w:rsidRDefault="00351878" w:rsidP="006548CE">
      <w:pPr>
        <w:snapToGrid w:val="0"/>
        <w:rPr>
          <w:rFonts w:eastAsia="Calibri" w:cs="Calibri"/>
          <w:b/>
          <w:bCs/>
        </w:rPr>
      </w:pPr>
    </w:p>
    <w:p w14:paraId="1D4D2629" w14:textId="77777777" w:rsidR="00351878" w:rsidRPr="006548CE" w:rsidRDefault="00351878" w:rsidP="006548CE">
      <w:pPr>
        <w:snapToGrid w:val="0"/>
        <w:rPr>
          <w:rFonts w:eastAsia="Calibri" w:cs="Calibri"/>
          <w:b/>
          <w:bCs/>
        </w:rPr>
      </w:pPr>
    </w:p>
    <w:p w14:paraId="1229F620" w14:textId="77777777" w:rsidR="006F3ED5" w:rsidRPr="006548CE" w:rsidRDefault="006F3ED5" w:rsidP="006548CE">
      <w:pPr>
        <w:snapToGrid w:val="0"/>
        <w:rPr>
          <w:rFonts w:eastAsia="Calibri" w:cs="Calibri"/>
          <w:bCs/>
        </w:rPr>
      </w:pPr>
      <w:r w:rsidRPr="006548CE">
        <w:rPr>
          <w:rFonts w:eastAsia="Calibri" w:cs="Calibri"/>
          <w:bCs/>
        </w:rPr>
        <w:t>Les universités luxembourgeoises accordent une grande importance à l’autodétermination et à l’insertion professionnelle des étudiants en situation de handicap. Le parcours académique est modulable et s’adapte aux besoins spécifiques des étudiants, avec un suivi continu jusqu’à leur entrée sur le marché du travail. Cette approche facilite une transition fluide entre le milieu universitaire et la vie professionnelle.</w:t>
      </w:r>
    </w:p>
    <w:p w14:paraId="0EAFB029" w14:textId="77777777" w:rsidR="00351878" w:rsidRPr="006548CE" w:rsidRDefault="00351878" w:rsidP="006548CE">
      <w:pPr>
        <w:snapToGrid w:val="0"/>
        <w:rPr>
          <w:rFonts w:eastAsia="Calibri" w:cs="Calibri"/>
          <w:bCs/>
        </w:rPr>
      </w:pPr>
    </w:p>
    <w:p w14:paraId="49E1D650" w14:textId="77777777" w:rsidR="00351878" w:rsidRPr="006548CE" w:rsidRDefault="00351878" w:rsidP="006548CE">
      <w:pPr>
        <w:snapToGrid w:val="0"/>
        <w:rPr>
          <w:rFonts w:eastAsia="Calibri" w:cs="Calibri"/>
          <w:bCs/>
        </w:rPr>
      </w:pPr>
    </w:p>
    <w:p w14:paraId="6ED3D947" w14:textId="77777777" w:rsidR="006F3ED5" w:rsidRPr="006548CE" w:rsidRDefault="006F3ED5" w:rsidP="006548CE">
      <w:pPr>
        <w:snapToGrid w:val="0"/>
        <w:rPr>
          <w:rFonts w:eastAsia="Calibri" w:cs="Calibri"/>
          <w:bCs/>
        </w:rPr>
      </w:pPr>
      <w:r w:rsidRPr="006548CE">
        <w:rPr>
          <w:rFonts w:eastAsia="Calibri" w:cs="Calibri"/>
          <w:bCs/>
        </w:rPr>
        <w:t>En France, bien que des dispositifs d’insertion professionnelle existent, ils sont parfois insuffisamment coordonnés avec les services d’accompagnement universitaire. La rigidité des cursus peut également limiter les possibilités d’adaptation aux besoins individuels des étudiants.</w:t>
      </w:r>
    </w:p>
    <w:p w14:paraId="0AD50D42" w14:textId="77777777" w:rsidR="00351878" w:rsidRPr="006548CE" w:rsidRDefault="00351878" w:rsidP="006548CE">
      <w:pPr>
        <w:snapToGrid w:val="0"/>
        <w:rPr>
          <w:rFonts w:eastAsia="Calibri" w:cs="Calibri"/>
          <w:bCs/>
        </w:rPr>
      </w:pPr>
    </w:p>
    <w:p w14:paraId="4A0AD5EB" w14:textId="77777777" w:rsidR="00351878" w:rsidRPr="006548CE" w:rsidRDefault="00351878" w:rsidP="006548CE">
      <w:pPr>
        <w:snapToGrid w:val="0"/>
        <w:rPr>
          <w:rFonts w:eastAsia="Calibri" w:cs="Calibri"/>
          <w:bCs/>
        </w:rPr>
      </w:pPr>
    </w:p>
    <w:p w14:paraId="504366B6" w14:textId="77777777" w:rsidR="006F3ED5" w:rsidRPr="006548CE" w:rsidRDefault="006F3ED5" w:rsidP="006548CE">
      <w:pPr>
        <w:snapToGrid w:val="0"/>
        <w:rPr>
          <w:rFonts w:eastAsia="Calibri" w:cs="Calibri"/>
          <w:bCs/>
        </w:rPr>
      </w:pPr>
      <w:r w:rsidRPr="006548CE">
        <w:rPr>
          <w:rFonts w:eastAsia="Calibri" w:cs="Calibri"/>
          <w:b/>
          <w:bCs/>
        </w:rPr>
        <w:t>Recommandation</w:t>
      </w:r>
      <w:r w:rsidRPr="006548CE">
        <w:rPr>
          <w:rFonts w:ascii="Calibri" w:eastAsia="Calibri" w:hAnsi="Calibri" w:cs="Calibri"/>
          <w:bCs/>
        </w:rPr>
        <w:t> </w:t>
      </w:r>
      <w:r w:rsidRPr="006548CE">
        <w:rPr>
          <w:rFonts w:eastAsia="Calibri" w:cs="Calibri"/>
          <w:bCs/>
        </w:rPr>
        <w:t>: La France pourrait adopter une approche plus flexible en matière de parcours académiques, en s’inspirant de l’expérience luxembourgeoise. Un meilleur suivi personnalisé et des partenariats renforcés avec le secteur professionnel faciliteraient l’insertion des diplômés en situation de handicap.</w:t>
      </w:r>
    </w:p>
    <w:p w14:paraId="44C83FF0" w14:textId="1CBD7343" w:rsidR="006F3ED5" w:rsidRPr="006548CE" w:rsidRDefault="006F3ED5" w:rsidP="006548CE">
      <w:pPr>
        <w:snapToGrid w:val="0"/>
        <w:rPr>
          <w:rFonts w:eastAsia="Calibri" w:cs="Calibri"/>
          <w:bCs/>
        </w:rPr>
      </w:pPr>
    </w:p>
    <w:p w14:paraId="1008E1BF" w14:textId="77777777" w:rsidR="00351878" w:rsidRPr="006548CE" w:rsidRDefault="00351878" w:rsidP="006548CE">
      <w:pPr>
        <w:snapToGrid w:val="0"/>
        <w:rPr>
          <w:rFonts w:eastAsia="Calibri" w:cs="Calibri"/>
          <w:bCs/>
        </w:rPr>
      </w:pPr>
    </w:p>
    <w:p w14:paraId="5149C2A3" w14:textId="7A6163DC" w:rsidR="006F3ED5" w:rsidRPr="006548CE" w:rsidRDefault="006F3ED5" w:rsidP="006548CE">
      <w:pPr>
        <w:snapToGrid w:val="0"/>
        <w:rPr>
          <w:rFonts w:eastAsia="Calibri" w:cs="Calibri"/>
          <w:b/>
          <w:bCs/>
        </w:rPr>
      </w:pPr>
      <w:r w:rsidRPr="006548CE">
        <w:rPr>
          <w:rFonts w:eastAsia="Calibri" w:cs="Calibri"/>
          <w:b/>
          <w:bCs/>
        </w:rPr>
        <w:t>Conclusion</w:t>
      </w:r>
      <w:r w:rsidR="00366A72" w:rsidRPr="006548CE">
        <w:rPr>
          <w:rFonts w:ascii="Calibri" w:eastAsia="Calibri" w:hAnsi="Calibri" w:cs="Calibri"/>
          <w:b/>
          <w:bCs/>
        </w:rPr>
        <w:t> </w:t>
      </w:r>
      <w:r w:rsidRPr="006548CE">
        <w:rPr>
          <w:rFonts w:eastAsia="Calibri" w:cs="Calibri"/>
          <w:b/>
          <w:bCs/>
        </w:rPr>
        <w:t>: Vers une Excellence Inclusive Européenne</w:t>
      </w:r>
    </w:p>
    <w:p w14:paraId="0AC6CE62" w14:textId="77777777" w:rsidR="00351878" w:rsidRPr="006548CE" w:rsidRDefault="00351878" w:rsidP="006548CE">
      <w:pPr>
        <w:snapToGrid w:val="0"/>
        <w:rPr>
          <w:rFonts w:eastAsia="Calibri" w:cs="Calibri"/>
          <w:b/>
          <w:bCs/>
        </w:rPr>
      </w:pPr>
    </w:p>
    <w:p w14:paraId="71FF7027" w14:textId="77777777" w:rsidR="00351878" w:rsidRPr="006548CE" w:rsidRDefault="00351878" w:rsidP="006548CE">
      <w:pPr>
        <w:snapToGrid w:val="0"/>
        <w:rPr>
          <w:rFonts w:eastAsia="Calibri" w:cs="Calibri"/>
          <w:b/>
          <w:bCs/>
        </w:rPr>
      </w:pPr>
    </w:p>
    <w:p w14:paraId="613D391F" w14:textId="77777777" w:rsidR="00351878" w:rsidRPr="006548CE" w:rsidRDefault="006F3ED5" w:rsidP="006548CE">
      <w:pPr>
        <w:snapToGrid w:val="0"/>
        <w:rPr>
          <w:rFonts w:eastAsia="Calibri" w:cs="Calibri"/>
          <w:bCs/>
        </w:rPr>
      </w:pPr>
      <w:r w:rsidRPr="006548CE">
        <w:rPr>
          <w:rFonts w:eastAsia="Calibri" w:cs="Calibri"/>
          <w:bCs/>
        </w:rPr>
        <w:t xml:space="preserve">En combinant la rigueur législative et la diversité des initiatives françaises avec la centralisation et la flexibilité luxembourgeoises, il est possible de créer un modèle d’inclusion universitaire exemplaire en Europe. </w:t>
      </w:r>
    </w:p>
    <w:p w14:paraId="1DDC8A91" w14:textId="77777777" w:rsidR="00351878" w:rsidRPr="006548CE" w:rsidRDefault="00351878" w:rsidP="006548CE">
      <w:pPr>
        <w:snapToGrid w:val="0"/>
        <w:rPr>
          <w:rFonts w:eastAsia="Calibri" w:cs="Calibri"/>
          <w:bCs/>
        </w:rPr>
      </w:pPr>
    </w:p>
    <w:p w14:paraId="4E51AA10" w14:textId="77777777" w:rsidR="00351878" w:rsidRPr="006548CE" w:rsidRDefault="00351878" w:rsidP="006548CE">
      <w:pPr>
        <w:snapToGrid w:val="0"/>
        <w:rPr>
          <w:rFonts w:eastAsia="Calibri" w:cs="Calibri"/>
          <w:bCs/>
        </w:rPr>
      </w:pPr>
    </w:p>
    <w:p w14:paraId="50FDBD19" w14:textId="77777777" w:rsidR="00351878" w:rsidRPr="006548CE" w:rsidRDefault="006F3ED5" w:rsidP="006548CE">
      <w:pPr>
        <w:snapToGrid w:val="0"/>
        <w:rPr>
          <w:rFonts w:eastAsia="Calibri" w:cs="Calibri"/>
          <w:bCs/>
        </w:rPr>
      </w:pPr>
      <w:r w:rsidRPr="006548CE">
        <w:rPr>
          <w:rFonts w:eastAsia="Calibri" w:cs="Calibri"/>
          <w:bCs/>
        </w:rPr>
        <w:t xml:space="preserve">La France bénéficierait d’une centralisation accrue des services d’accompagnement et d’une flexibilité pédagogique inspirée du Luxembourg. </w:t>
      </w:r>
    </w:p>
    <w:p w14:paraId="5807EFB2" w14:textId="77777777" w:rsidR="00351878" w:rsidRPr="006548CE" w:rsidRDefault="00351878" w:rsidP="006548CE">
      <w:pPr>
        <w:snapToGrid w:val="0"/>
        <w:rPr>
          <w:rFonts w:eastAsia="Calibri" w:cs="Calibri"/>
          <w:bCs/>
        </w:rPr>
      </w:pPr>
    </w:p>
    <w:p w14:paraId="21DC723A" w14:textId="77777777" w:rsidR="00351878" w:rsidRPr="006548CE" w:rsidRDefault="00351878" w:rsidP="006548CE">
      <w:pPr>
        <w:snapToGrid w:val="0"/>
        <w:rPr>
          <w:rFonts w:eastAsia="Calibri" w:cs="Calibri"/>
          <w:bCs/>
        </w:rPr>
      </w:pPr>
    </w:p>
    <w:p w14:paraId="15BCC900" w14:textId="43835EE6" w:rsidR="006F3ED5" w:rsidRPr="006548CE" w:rsidRDefault="006F3ED5" w:rsidP="006548CE">
      <w:pPr>
        <w:snapToGrid w:val="0"/>
        <w:rPr>
          <w:rFonts w:eastAsia="Calibri" w:cs="Calibri"/>
          <w:bCs/>
        </w:rPr>
      </w:pPr>
      <w:r w:rsidRPr="006548CE">
        <w:rPr>
          <w:rFonts w:eastAsia="Calibri" w:cs="Calibri"/>
          <w:bCs/>
        </w:rPr>
        <w:t>À l’inverse, le Luxembourg gagnerait à renforcer ses actions de sensibilisation et ses normes d’accessibilité numérique en adoptant les pratiques françaises.</w:t>
      </w:r>
    </w:p>
    <w:p w14:paraId="047451B9" w14:textId="77777777" w:rsidR="00351878" w:rsidRPr="006548CE" w:rsidRDefault="00351878" w:rsidP="006548CE">
      <w:pPr>
        <w:snapToGrid w:val="0"/>
        <w:rPr>
          <w:rFonts w:eastAsia="Calibri" w:cs="Calibri"/>
          <w:bCs/>
        </w:rPr>
      </w:pPr>
    </w:p>
    <w:p w14:paraId="47215EB2" w14:textId="77777777" w:rsidR="00351878" w:rsidRPr="006548CE" w:rsidRDefault="00351878" w:rsidP="006548CE">
      <w:pPr>
        <w:snapToGrid w:val="0"/>
        <w:rPr>
          <w:rFonts w:eastAsia="Calibri" w:cs="Calibri"/>
          <w:bCs/>
        </w:rPr>
      </w:pPr>
    </w:p>
    <w:p w14:paraId="0000031A" w14:textId="30852952" w:rsidR="00887F1C" w:rsidRPr="006548CE" w:rsidRDefault="006F3ED5" w:rsidP="006548CE">
      <w:pPr>
        <w:snapToGrid w:val="0"/>
        <w:rPr>
          <w:rFonts w:eastAsia="Calibri" w:cs="Calibri"/>
          <w:bCs/>
        </w:rPr>
      </w:pPr>
      <w:r w:rsidRPr="006548CE">
        <w:rPr>
          <w:rFonts w:eastAsia="Calibri" w:cs="Calibri"/>
          <w:bCs/>
        </w:rPr>
        <w:t>Cette coopération mutuelle permettrait d’assurer une expérience universitaire équitable et épanouissante pour chaque étudiant en situation de handicap, en garantissant une prise en charge harmonieuse et une véritable culture de l’inclusion.</w:t>
      </w:r>
    </w:p>
    <w:p w14:paraId="1E4FE872" w14:textId="77777777" w:rsidR="00643717" w:rsidRPr="006548CE" w:rsidRDefault="00643717" w:rsidP="006548CE">
      <w:pPr>
        <w:snapToGrid w:val="0"/>
        <w:rPr>
          <w:rFonts w:eastAsia="Calibri" w:cs="Calibri"/>
          <w:bCs/>
        </w:rPr>
      </w:pPr>
    </w:p>
    <w:p w14:paraId="432BD2B5" w14:textId="77777777" w:rsidR="00643717" w:rsidRPr="006548CE" w:rsidRDefault="00643717" w:rsidP="006548CE">
      <w:pPr>
        <w:snapToGrid w:val="0"/>
        <w:rPr>
          <w:rFonts w:eastAsia="Calibri" w:cs="Calibri"/>
          <w:bCs/>
        </w:rPr>
      </w:pPr>
    </w:p>
    <w:p w14:paraId="6CF04F6A" w14:textId="77777777" w:rsidR="00643717" w:rsidRPr="006548CE" w:rsidRDefault="00643717" w:rsidP="006548CE">
      <w:pPr>
        <w:snapToGrid w:val="0"/>
        <w:rPr>
          <w:rFonts w:eastAsia="Calibri" w:cs="Calibri"/>
          <w:bCs/>
        </w:rPr>
      </w:pPr>
      <w:r w:rsidRPr="006548CE">
        <w:rPr>
          <w:rFonts w:eastAsia="Calibri" w:cs="Calibri"/>
          <w:bCs/>
        </w:rPr>
        <w:t xml:space="preserve">L’analyse comparative des systèmes universitaires inclusifs en France et au Luxembourg met en lumière des forces et des recommandations précieuses pour une éducation accessible à tous. Toutefois, garantir une véritable égalité des chances ne s'arrête pas aux portes des universités. Pour que l’inclusion soit pleinement réalisée, elle doit également s’étendre au monde de la formation professionnelle. En effet, la transition entre le milieu académique et le marché du travail représente une étape cruciale pour les personnes en situation de handicap (PSDH). </w:t>
      </w:r>
    </w:p>
    <w:p w14:paraId="1F23D511" w14:textId="77777777" w:rsidR="00643717" w:rsidRPr="006548CE" w:rsidRDefault="00643717" w:rsidP="006548CE">
      <w:pPr>
        <w:snapToGrid w:val="0"/>
        <w:rPr>
          <w:rFonts w:eastAsia="Calibri" w:cs="Calibri"/>
          <w:bCs/>
        </w:rPr>
      </w:pPr>
    </w:p>
    <w:p w14:paraId="08CE316B" w14:textId="77777777" w:rsidR="00643717" w:rsidRPr="006548CE" w:rsidRDefault="00643717" w:rsidP="006548CE">
      <w:pPr>
        <w:snapToGrid w:val="0"/>
        <w:rPr>
          <w:rFonts w:eastAsia="Calibri" w:cs="Calibri"/>
          <w:bCs/>
        </w:rPr>
      </w:pPr>
    </w:p>
    <w:p w14:paraId="698723E4" w14:textId="77777777" w:rsidR="00643717" w:rsidRPr="006548CE" w:rsidRDefault="00643717" w:rsidP="006548CE">
      <w:pPr>
        <w:snapToGrid w:val="0"/>
        <w:rPr>
          <w:rFonts w:eastAsia="Calibri" w:cs="Calibri"/>
          <w:bCs/>
        </w:rPr>
      </w:pPr>
      <w:r w:rsidRPr="006548CE">
        <w:rPr>
          <w:rFonts w:eastAsia="Calibri" w:cs="Calibri"/>
          <w:bCs/>
        </w:rPr>
        <w:t xml:space="preserve">La formation professionnelle adaptée joue un rôle déterminant dans le développement de compétences, l’autonomie et l’intégration socio-économique des PSDH. </w:t>
      </w:r>
    </w:p>
    <w:p w14:paraId="3886FE73" w14:textId="77777777" w:rsidR="00643717" w:rsidRPr="006548CE" w:rsidRDefault="00643717" w:rsidP="006548CE">
      <w:pPr>
        <w:snapToGrid w:val="0"/>
        <w:rPr>
          <w:rFonts w:eastAsia="Calibri" w:cs="Calibri"/>
          <w:bCs/>
        </w:rPr>
      </w:pPr>
    </w:p>
    <w:p w14:paraId="7904416C" w14:textId="77777777" w:rsidR="00643717" w:rsidRPr="006548CE" w:rsidRDefault="00643717" w:rsidP="006548CE">
      <w:pPr>
        <w:snapToGrid w:val="0"/>
        <w:rPr>
          <w:rFonts w:eastAsia="Calibri" w:cs="Calibri"/>
          <w:bCs/>
        </w:rPr>
      </w:pPr>
    </w:p>
    <w:p w14:paraId="2DEB6610" w14:textId="2DDC570C" w:rsidR="00643717" w:rsidRPr="006548CE" w:rsidRDefault="00643717" w:rsidP="006548CE">
      <w:pPr>
        <w:snapToGrid w:val="0"/>
        <w:rPr>
          <w:rFonts w:eastAsia="Calibri" w:cs="Calibri"/>
          <w:bCs/>
        </w:rPr>
      </w:pPr>
      <w:r w:rsidRPr="006548CE">
        <w:rPr>
          <w:rFonts w:eastAsia="Calibri" w:cs="Calibri"/>
          <w:bCs/>
        </w:rPr>
        <w:t>C’est dans cette continuité que nous allons explorer les dispositifs de formation professionnelle en France et au Luxembourg, leurs spécificités, ainsi que les défis et opportunités qu’ils offrent pour une inclusion professionnelle réussie.</w:t>
      </w:r>
    </w:p>
    <w:p w14:paraId="0000031B" w14:textId="77777777" w:rsidR="00887F1C" w:rsidRPr="006548CE" w:rsidRDefault="00887F1C" w:rsidP="006548CE">
      <w:pPr>
        <w:snapToGrid w:val="0"/>
      </w:pPr>
    </w:p>
    <w:p w14:paraId="0EC8D2D1" w14:textId="77777777" w:rsidR="00643717" w:rsidRPr="006548CE" w:rsidRDefault="00643717" w:rsidP="006548CE">
      <w:pPr>
        <w:snapToGrid w:val="0"/>
      </w:pPr>
    </w:p>
    <w:sectPr w:rsidR="00643717" w:rsidRPr="006548CE">
      <w:footerReference w:type="default" r:id="rId162"/>
      <w:footerReference w:type="first" r:id="rId163"/>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31727" w14:textId="77777777" w:rsidR="00985FA7" w:rsidRDefault="00985FA7">
      <w:r>
        <w:separator/>
      </w:r>
    </w:p>
  </w:endnote>
  <w:endnote w:type="continuationSeparator" w:id="0">
    <w:p w14:paraId="1A4CA68D" w14:textId="77777777" w:rsidR="00985FA7" w:rsidRDefault="0098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E17B2B03-F8FF-478F-9FEE-DDEFD62AA21E}"/>
    <w:embedBold r:id="rId2" w:subsetted="1" w:fontKey="{7B9A2BC2-8DCE-4345-B3C0-0664704AB60E}"/>
    <w:embedItalic r:id="rId3" w:subsetted="1" w:fontKey="{163BAADE-8E40-4B70-AEE1-680649428F16}"/>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embedRegular r:id="rId4" w:fontKey="{7582750F-84DF-4804-A9F4-7A670B8C6026}"/>
    <w:embedBold r:id="rId5" w:fontKey="{CA09C349-41A2-48AA-8501-92C43894C389}"/>
    <w:embedItalic r:id="rId6" w:fontKey="{9F14CF7C-37B4-4F07-B714-69F38EE2856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2A" w14:textId="7D8F9FE1" w:rsidR="009B3D89" w:rsidRDefault="009B3D89">
    <w:pPr>
      <w:jc w:val="right"/>
    </w:pPr>
    <w:r>
      <w:fldChar w:fldCharType="begin"/>
    </w:r>
    <w:r>
      <w:instrText>PAGE</w:instrText>
    </w:r>
    <w:r>
      <w:fldChar w:fldCharType="separate"/>
    </w:r>
    <w:r w:rsidR="00C9688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29" w14:textId="77777777" w:rsidR="009B3D89" w:rsidRDefault="009B3D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14087" w14:textId="77777777" w:rsidR="00985FA7" w:rsidRDefault="00985FA7">
      <w:r>
        <w:separator/>
      </w:r>
    </w:p>
  </w:footnote>
  <w:footnote w:type="continuationSeparator" w:id="0">
    <w:p w14:paraId="3877477D" w14:textId="77777777" w:rsidR="00985FA7" w:rsidRDefault="00985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7D9"/>
    <w:multiLevelType w:val="hybridMultilevel"/>
    <w:tmpl w:val="08307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7306D"/>
    <w:multiLevelType w:val="multilevel"/>
    <w:tmpl w:val="37BA4B8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cs="Calibri" w:hint="default"/>
        <w:b/>
        <w:color w:val="auto"/>
        <w:u w:val="single"/>
      </w:rPr>
    </w:lvl>
    <w:lvl w:ilvl="2">
      <w:start w:val="1"/>
      <w:numFmt w:val="decimal"/>
      <w:isLgl/>
      <w:lvlText w:val="%1.%2.%3."/>
      <w:lvlJc w:val="left"/>
      <w:pPr>
        <w:ind w:left="2160" w:hanging="1080"/>
      </w:pPr>
      <w:rPr>
        <w:rFonts w:cs="Calibri" w:hint="default"/>
        <w:b/>
        <w:color w:val="0000FF" w:themeColor="hyperlink"/>
        <w:u w:val="single"/>
      </w:rPr>
    </w:lvl>
    <w:lvl w:ilvl="3">
      <w:start w:val="1"/>
      <w:numFmt w:val="decimal"/>
      <w:isLgl/>
      <w:lvlText w:val="%1.%2.%3.%4."/>
      <w:lvlJc w:val="left"/>
      <w:pPr>
        <w:ind w:left="2520" w:hanging="1080"/>
      </w:pPr>
      <w:rPr>
        <w:rFonts w:cs="Calibri" w:hint="default"/>
        <w:b/>
        <w:color w:val="0000FF" w:themeColor="hyperlink"/>
        <w:u w:val="single"/>
      </w:rPr>
    </w:lvl>
    <w:lvl w:ilvl="4">
      <w:start w:val="1"/>
      <w:numFmt w:val="decimal"/>
      <w:isLgl/>
      <w:lvlText w:val="%1.%2.%3.%4.%5."/>
      <w:lvlJc w:val="left"/>
      <w:pPr>
        <w:ind w:left="3240" w:hanging="1440"/>
      </w:pPr>
      <w:rPr>
        <w:rFonts w:cs="Calibri" w:hint="default"/>
        <w:b/>
        <w:color w:val="0000FF" w:themeColor="hyperlink"/>
        <w:u w:val="single"/>
      </w:rPr>
    </w:lvl>
    <w:lvl w:ilvl="5">
      <w:start w:val="1"/>
      <w:numFmt w:val="decimal"/>
      <w:isLgl/>
      <w:lvlText w:val="%1.%2.%3.%4.%5.%6."/>
      <w:lvlJc w:val="left"/>
      <w:pPr>
        <w:ind w:left="3960" w:hanging="1800"/>
      </w:pPr>
      <w:rPr>
        <w:rFonts w:cs="Calibri" w:hint="default"/>
        <w:b/>
        <w:color w:val="0000FF" w:themeColor="hyperlink"/>
        <w:u w:val="single"/>
      </w:rPr>
    </w:lvl>
    <w:lvl w:ilvl="6">
      <w:start w:val="1"/>
      <w:numFmt w:val="decimal"/>
      <w:isLgl/>
      <w:lvlText w:val="%1.%2.%3.%4.%5.%6.%7."/>
      <w:lvlJc w:val="left"/>
      <w:pPr>
        <w:ind w:left="4320" w:hanging="1800"/>
      </w:pPr>
      <w:rPr>
        <w:rFonts w:cs="Calibri" w:hint="default"/>
        <w:b/>
        <w:color w:val="0000FF" w:themeColor="hyperlink"/>
        <w:u w:val="single"/>
      </w:rPr>
    </w:lvl>
    <w:lvl w:ilvl="7">
      <w:start w:val="1"/>
      <w:numFmt w:val="decimal"/>
      <w:isLgl/>
      <w:lvlText w:val="%1.%2.%3.%4.%5.%6.%7.%8."/>
      <w:lvlJc w:val="left"/>
      <w:pPr>
        <w:ind w:left="5040" w:hanging="2160"/>
      </w:pPr>
      <w:rPr>
        <w:rFonts w:cs="Calibri" w:hint="default"/>
        <w:b/>
        <w:color w:val="0000FF" w:themeColor="hyperlink"/>
        <w:u w:val="single"/>
      </w:rPr>
    </w:lvl>
    <w:lvl w:ilvl="8">
      <w:start w:val="1"/>
      <w:numFmt w:val="decimal"/>
      <w:isLgl/>
      <w:lvlText w:val="%1.%2.%3.%4.%5.%6.%7.%8.%9."/>
      <w:lvlJc w:val="left"/>
      <w:pPr>
        <w:ind w:left="5760" w:hanging="2520"/>
      </w:pPr>
      <w:rPr>
        <w:rFonts w:cs="Calibri" w:hint="default"/>
        <w:b/>
        <w:color w:val="0000FF" w:themeColor="hyperlink"/>
        <w:u w:val="single"/>
      </w:rPr>
    </w:lvl>
  </w:abstractNum>
  <w:abstractNum w:abstractNumId="2" w15:restartNumberingAfterBreak="0">
    <w:nsid w:val="16F60F71"/>
    <w:multiLevelType w:val="multilevel"/>
    <w:tmpl w:val="23B8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A2A90"/>
    <w:multiLevelType w:val="multilevel"/>
    <w:tmpl w:val="2DD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42E0C"/>
    <w:multiLevelType w:val="multilevel"/>
    <w:tmpl w:val="A09A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D1E08"/>
    <w:multiLevelType w:val="multilevel"/>
    <w:tmpl w:val="B5A6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B4F0F"/>
    <w:multiLevelType w:val="hybridMultilevel"/>
    <w:tmpl w:val="633A3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BE167B"/>
    <w:multiLevelType w:val="multilevel"/>
    <w:tmpl w:val="680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237D7"/>
    <w:multiLevelType w:val="multilevel"/>
    <w:tmpl w:val="C2D0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21C03"/>
    <w:multiLevelType w:val="multilevel"/>
    <w:tmpl w:val="8A5C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14D65"/>
    <w:multiLevelType w:val="multilevel"/>
    <w:tmpl w:val="CE5A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156AAB"/>
    <w:multiLevelType w:val="hybridMultilevel"/>
    <w:tmpl w:val="6B90D9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1C80077"/>
    <w:multiLevelType w:val="hybridMultilevel"/>
    <w:tmpl w:val="1A72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8"/>
  </w:num>
  <w:num w:numId="5">
    <w:abstractNumId w:val="12"/>
  </w:num>
  <w:num w:numId="6">
    <w:abstractNumId w:val="0"/>
  </w:num>
  <w:num w:numId="7">
    <w:abstractNumId w:val="3"/>
  </w:num>
  <w:num w:numId="8">
    <w:abstractNumId w:val="7"/>
  </w:num>
  <w:num w:numId="9">
    <w:abstractNumId w:val="4"/>
  </w:num>
  <w:num w:numId="10">
    <w:abstractNumId w:val="2"/>
  </w:num>
  <w:num w:numId="11">
    <w:abstractNumId w:val="10"/>
  </w:num>
  <w:num w:numId="12">
    <w:abstractNumId w:val="1"/>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1C"/>
    <w:rsid w:val="00005F78"/>
    <w:rsid w:val="00022D50"/>
    <w:rsid w:val="00030885"/>
    <w:rsid w:val="00040328"/>
    <w:rsid w:val="0006143A"/>
    <w:rsid w:val="000637E5"/>
    <w:rsid w:val="0006445B"/>
    <w:rsid w:val="00075DFD"/>
    <w:rsid w:val="00092194"/>
    <w:rsid w:val="000923B4"/>
    <w:rsid w:val="000C0567"/>
    <w:rsid w:val="000C4A43"/>
    <w:rsid w:val="000E44B7"/>
    <w:rsid w:val="00100801"/>
    <w:rsid w:val="001022F7"/>
    <w:rsid w:val="00126877"/>
    <w:rsid w:val="00132D7A"/>
    <w:rsid w:val="00132FF7"/>
    <w:rsid w:val="00135C9D"/>
    <w:rsid w:val="00147797"/>
    <w:rsid w:val="00165A61"/>
    <w:rsid w:val="001743B9"/>
    <w:rsid w:val="00174DC7"/>
    <w:rsid w:val="001810BE"/>
    <w:rsid w:val="001B4429"/>
    <w:rsid w:val="001C4617"/>
    <w:rsid w:val="001D69B9"/>
    <w:rsid w:val="00201DBA"/>
    <w:rsid w:val="00236DBA"/>
    <w:rsid w:val="002551DC"/>
    <w:rsid w:val="00262D68"/>
    <w:rsid w:val="002646A2"/>
    <w:rsid w:val="00267CF1"/>
    <w:rsid w:val="002801D8"/>
    <w:rsid w:val="002847E5"/>
    <w:rsid w:val="00296B23"/>
    <w:rsid w:val="002E1BC2"/>
    <w:rsid w:val="002E4BFC"/>
    <w:rsid w:val="002E4F2B"/>
    <w:rsid w:val="002E4FA6"/>
    <w:rsid w:val="002E62C0"/>
    <w:rsid w:val="00303F7D"/>
    <w:rsid w:val="003175FF"/>
    <w:rsid w:val="0032446C"/>
    <w:rsid w:val="00330C2F"/>
    <w:rsid w:val="00346641"/>
    <w:rsid w:val="00351878"/>
    <w:rsid w:val="00366A72"/>
    <w:rsid w:val="003A7DDB"/>
    <w:rsid w:val="003B6855"/>
    <w:rsid w:val="003B6E17"/>
    <w:rsid w:val="003D4962"/>
    <w:rsid w:val="003E4B4F"/>
    <w:rsid w:val="003E7353"/>
    <w:rsid w:val="003F5431"/>
    <w:rsid w:val="003F7CF7"/>
    <w:rsid w:val="00403670"/>
    <w:rsid w:val="0043024D"/>
    <w:rsid w:val="00456251"/>
    <w:rsid w:val="00465B81"/>
    <w:rsid w:val="00473E50"/>
    <w:rsid w:val="004740C5"/>
    <w:rsid w:val="0048109F"/>
    <w:rsid w:val="00487992"/>
    <w:rsid w:val="00493F0F"/>
    <w:rsid w:val="004A1669"/>
    <w:rsid w:val="004A5CA7"/>
    <w:rsid w:val="004B5604"/>
    <w:rsid w:val="004B788E"/>
    <w:rsid w:val="004D163C"/>
    <w:rsid w:val="004E2589"/>
    <w:rsid w:val="004F3A4B"/>
    <w:rsid w:val="00504D65"/>
    <w:rsid w:val="00510FFF"/>
    <w:rsid w:val="00513B84"/>
    <w:rsid w:val="00533A8D"/>
    <w:rsid w:val="00537235"/>
    <w:rsid w:val="005671BD"/>
    <w:rsid w:val="00584145"/>
    <w:rsid w:val="00592770"/>
    <w:rsid w:val="005A5FC7"/>
    <w:rsid w:val="005D49BF"/>
    <w:rsid w:val="005E1470"/>
    <w:rsid w:val="0061393F"/>
    <w:rsid w:val="006310A0"/>
    <w:rsid w:val="00643717"/>
    <w:rsid w:val="006548CE"/>
    <w:rsid w:val="0065510F"/>
    <w:rsid w:val="00661BDA"/>
    <w:rsid w:val="00675F8A"/>
    <w:rsid w:val="00680868"/>
    <w:rsid w:val="006864CB"/>
    <w:rsid w:val="00697B77"/>
    <w:rsid w:val="006C127E"/>
    <w:rsid w:val="006C4EA7"/>
    <w:rsid w:val="006D551F"/>
    <w:rsid w:val="006F3ED5"/>
    <w:rsid w:val="00700C3E"/>
    <w:rsid w:val="00721811"/>
    <w:rsid w:val="007332C7"/>
    <w:rsid w:val="00741A7D"/>
    <w:rsid w:val="007639DF"/>
    <w:rsid w:val="0076689B"/>
    <w:rsid w:val="00776107"/>
    <w:rsid w:val="00781808"/>
    <w:rsid w:val="00783D72"/>
    <w:rsid w:val="00792C22"/>
    <w:rsid w:val="00796C96"/>
    <w:rsid w:val="007A16E7"/>
    <w:rsid w:val="007A5CB1"/>
    <w:rsid w:val="007C2117"/>
    <w:rsid w:val="007C38B6"/>
    <w:rsid w:val="007C404D"/>
    <w:rsid w:val="007C4EF3"/>
    <w:rsid w:val="007C6284"/>
    <w:rsid w:val="007D3E94"/>
    <w:rsid w:val="007E40E4"/>
    <w:rsid w:val="007E63D8"/>
    <w:rsid w:val="00800D9B"/>
    <w:rsid w:val="00803F49"/>
    <w:rsid w:val="008072FE"/>
    <w:rsid w:val="0084208D"/>
    <w:rsid w:val="0085382F"/>
    <w:rsid w:val="008544E3"/>
    <w:rsid w:val="00867D42"/>
    <w:rsid w:val="00877BBA"/>
    <w:rsid w:val="008829EC"/>
    <w:rsid w:val="00885EFD"/>
    <w:rsid w:val="00887F1C"/>
    <w:rsid w:val="00895623"/>
    <w:rsid w:val="008C2257"/>
    <w:rsid w:val="008C4645"/>
    <w:rsid w:val="008C7B5C"/>
    <w:rsid w:val="008D0020"/>
    <w:rsid w:val="008D364B"/>
    <w:rsid w:val="008D5026"/>
    <w:rsid w:val="008E0F85"/>
    <w:rsid w:val="008E5681"/>
    <w:rsid w:val="008F48B5"/>
    <w:rsid w:val="008F65B8"/>
    <w:rsid w:val="009057C3"/>
    <w:rsid w:val="009067D5"/>
    <w:rsid w:val="009159AC"/>
    <w:rsid w:val="00944D82"/>
    <w:rsid w:val="00944D8C"/>
    <w:rsid w:val="00945EF6"/>
    <w:rsid w:val="00947EB7"/>
    <w:rsid w:val="009512F2"/>
    <w:rsid w:val="0097186C"/>
    <w:rsid w:val="00985FA7"/>
    <w:rsid w:val="009B379A"/>
    <w:rsid w:val="009B3D4D"/>
    <w:rsid w:val="009B3D89"/>
    <w:rsid w:val="009C613E"/>
    <w:rsid w:val="009D576E"/>
    <w:rsid w:val="009F1358"/>
    <w:rsid w:val="009F544C"/>
    <w:rsid w:val="00A20202"/>
    <w:rsid w:val="00A20829"/>
    <w:rsid w:val="00A32DCC"/>
    <w:rsid w:val="00A350B7"/>
    <w:rsid w:val="00A630F6"/>
    <w:rsid w:val="00A65CC4"/>
    <w:rsid w:val="00A72570"/>
    <w:rsid w:val="00A84961"/>
    <w:rsid w:val="00A9279A"/>
    <w:rsid w:val="00AA6C9C"/>
    <w:rsid w:val="00AB77DE"/>
    <w:rsid w:val="00AB7F05"/>
    <w:rsid w:val="00AC104C"/>
    <w:rsid w:val="00AC3338"/>
    <w:rsid w:val="00AD18EE"/>
    <w:rsid w:val="00AD6CBD"/>
    <w:rsid w:val="00AD7CA4"/>
    <w:rsid w:val="00AE5F0C"/>
    <w:rsid w:val="00AF7081"/>
    <w:rsid w:val="00B06500"/>
    <w:rsid w:val="00B14684"/>
    <w:rsid w:val="00B324E8"/>
    <w:rsid w:val="00B4619F"/>
    <w:rsid w:val="00B74801"/>
    <w:rsid w:val="00B830CA"/>
    <w:rsid w:val="00BA30F5"/>
    <w:rsid w:val="00BB3DEA"/>
    <w:rsid w:val="00BC12C4"/>
    <w:rsid w:val="00BC15CC"/>
    <w:rsid w:val="00BC704A"/>
    <w:rsid w:val="00C12155"/>
    <w:rsid w:val="00C33E7E"/>
    <w:rsid w:val="00C47954"/>
    <w:rsid w:val="00C50488"/>
    <w:rsid w:val="00C53A41"/>
    <w:rsid w:val="00C762B7"/>
    <w:rsid w:val="00C854A5"/>
    <w:rsid w:val="00C93EBF"/>
    <w:rsid w:val="00C96880"/>
    <w:rsid w:val="00CB26CD"/>
    <w:rsid w:val="00CC053B"/>
    <w:rsid w:val="00CE082B"/>
    <w:rsid w:val="00CF1870"/>
    <w:rsid w:val="00D144CC"/>
    <w:rsid w:val="00D1624C"/>
    <w:rsid w:val="00D25D6A"/>
    <w:rsid w:val="00D270EB"/>
    <w:rsid w:val="00D43406"/>
    <w:rsid w:val="00D82D7E"/>
    <w:rsid w:val="00D96353"/>
    <w:rsid w:val="00DA158A"/>
    <w:rsid w:val="00DB4277"/>
    <w:rsid w:val="00DE7872"/>
    <w:rsid w:val="00DF01CF"/>
    <w:rsid w:val="00E13D7E"/>
    <w:rsid w:val="00E336C4"/>
    <w:rsid w:val="00E346BE"/>
    <w:rsid w:val="00E62C7A"/>
    <w:rsid w:val="00E64FB5"/>
    <w:rsid w:val="00E6530C"/>
    <w:rsid w:val="00E65B88"/>
    <w:rsid w:val="00E66143"/>
    <w:rsid w:val="00E81CC1"/>
    <w:rsid w:val="00E8286E"/>
    <w:rsid w:val="00E855B9"/>
    <w:rsid w:val="00E86CAF"/>
    <w:rsid w:val="00E96120"/>
    <w:rsid w:val="00E9775C"/>
    <w:rsid w:val="00EA50FC"/>
    <w:rsid w:val="00EC08DB"/>
    <w:rsid w:val="00EC1973"/>
    <w:rsid w:val="00EC38DF"/>
    <w:rsid w:val="00EC561D"/>
    <w:rsid w:val="00ED23A8"/>
    <w:rsid w:val="00ED3E9E"/>
    <w:rsid w:val="00EE195A"/>
    <w:rsid w:val="00EE30E7"/>
    <w:rsid w:val="00EF3D95"/>
    <w:rsid w:val="00F04B6D"/>
    <w:rsid w:val="00F10147"/>
    <w:rsid w:val="00F10534"/>
    <w:rsid w:val="00F15539"/>
    <w:rsid w:val="00F17092"/>
    <w:rsid w:val="00F23523"/>
    <w:rsid w:val="00F410C6"/>
    <w:rsid w:val="00F5008A"/>
    <w:rsid w:val="00F51187"/>
    <w:rsid w:val="00F73248"/>
    <w:rsid w:val="00FB2092"/>
    <w:rsid w:val="00FB2339"/>
    <w:rsid w:val="00FC18E8"/>
    <w:rsid w:val="00FC376D"/>
    <w:rsid w:val="00FD2F5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3FF6"/>
  <w15:docId w15:val="{2FFAC84B-2A35-7549-85D8-13D5B58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CE"/>
    <w:pPr>
      <w:spacing w:line="240" w:lineRule="auto"/>
    </w:pPr>
    <w:rPr>
      <w:rFonts w:ascii="Luciole" w:eastAsia="Times New Roman" w:hAnsi="Luciole" w:cs="Times New Roman"/>
      <w:sz w:val="24"/>
      <w:szCs w:val="24"/>
      <w:lang w:val="fr-FR"/>
    </w:rPr>
  </w:style>
  <w:style w:type="paragraph" w:styleId="Titre1">
    <w:name w:val="heading 1"/>
    <w:basedOn w:val="Normal"/>
    <w:next w:val="Normal"/>
    <w:uiPriority w:val="9"/>
    <w:qFormat/>
    <w:rsid w:val="006548CE"/>
    <w:pPr>
      <w:keepNext/>
      <w:keepLines/>
      <w:spacing w:before="400" w:after="120"/>
      <w:outlineLvl w:val="0"/>
    </w:pPr>
    <w:rPr>
      <w:b/>
      <w:color w:val="000000" w:themeColor="text1"/>
      <w:sz w:val="32"/>
      <w:szCs w:val="40"/>
    </w:rPr>
  </w:style>
  <w:style w:type="paragraph" w:styleId="Titre2">
    <w:name w:val="heading 2"/>
    <w:basedOn w:val="Normal"/>
    <w:next w:val="Normal"/>
    <w:uiPriority w:val="9"/>
    <w:unhideWhenUsed/>
    <w:qFormat/>
    <w:rsid w:val="006548CE"/>
    <w:pPr>
      <w:keepNext/>
      <w:keepLines/>
      <w:spacing w:before="360" w:after="120"/>
      <w:outlineLvl w:val="1"/>
    </w:pPr>
    <w:rPr>
      <w:b/>
      <w:sz w:val="28"/>
      <w:szCs w:val="32"/>
    </w:rPr>
  </w:style>
  <w:style w:type="paragraph" w:styleId="Titre3">
    <w:name w:val="heading 3"/>
    <w:basedOn w:val="Normal"/>
    <w:next w:val="Normal"/>
    <w:uiPriority w:val="9"/>
    <w:unhideWhenUsed/>
    <w:qFormat/>
    <w:rsid w:val="00A630F6"/>
    <w:pPr>
      <w:keepNext/>
      <w:keepLines/>
      <w:spacing w:before="320" w:after="80"/>
      <w:ind w:left="720"/>
      <w:outlineLvl w:val="2"/>
    </w:pPr>
    <w:rPr>
      <w:b/>
      <w:color w:val="000000" w:themeColor="text1"/>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Paragraphedeliste">
    <w:name w:val="List Paragraph"/>
    <w:basedOn w:val="Normal"/>
    <w:uiPriority w:val="34"/>
    <w:qFormat/>
    <w:rsid w:val="005671BD"/>
    <w:pPr>
      <w:ind w:left="720"/>
      <w:contextualSpacing/>
    </w:pPr>
  </w:style>
  <w:style w:type="character" w:styleId="Lienhypertexte">
    <w:name w:val="Hyperlink"/>
    <w:basedOn w:val="Policepardfaut"/>
    <w:uiPriority w:val="99"/>
    <w:unhideWhenUsed/>
    <w:rsid w:val="00783D72"/>
    <w:rPr>
      <w:color w:val="0000FF" w:themeColor="hyperlink"/>
      <w:u w:val="single"/>
    </w:rPr>
  </w:style>
  <w:style w:type="character" w:customStyle="1" w:styleId="UnresolvedMention">
    <w:name w:val="Unresolved Mention"/>
    <w:basedOn w:val="Policepardfaut"/>
    <w:uiPriority w:val="99"/>
    <w:semiHidden/>
    <w:unhideWhenUsed/>
    <w:rsid w:val="00783D72"/>
    <w:rPr>
      <w:color w:val="605E5C"/>
      <w:shd w:val="clear" w:color="auto" w:fill="E1DFDD"/>
    </w:rPr>
  </w:style>
  <w:style w:type="character" w:styleId="Lienhypertextesuivivisit">
    <w:name w:val="FollowedHyperlink"/>
    <w:basedOn w:val="Policepardfaut"/>
    <w:uiPriority w:val="99"/>
    <w:semiHidden/>
    <w:unhideWhenUsed/>
    <w:rsid w:val="00792C22"/>
    <w:rPr>
      <w:color w:val="800080" w:themeColor="followedHyperlink"/>
      <w:u w:val="single"/>
    </w:rPr>
  </w:style>
  <w:style w:type="character" w:styleId="lev">
    <w:name w:val="Strong"/>
    <w:basedOn w:val="Policepardfaut"/>
    <w:uiPriority w:val="22"/>
    <w:qFormat/>
    <w:rsid w:val="0006143A"/>
    <w:rPr>
      <w:b/>
      <w:bCs/>
    </w:rPr>
  </w:style>
  <w:style w:type="paragraph" w:styleId="NormalWeb">
    <w:name w:val="Normal (Web)"/>
    <w:basedOn w:val="Normal"/>
    <w:uiPriority w:val="99"/>
    <w:semiHidden/>
    <w:unhideWhenUsed/>
    <w:rsid w:val="00BC704A"/>
    <w:pPr>
      <w:spacing w:before="100" w:beforeAutospacing="1" w:after="100" w:afterAutospacing="1"/>
    </w:pPr>
  </w:style>
  <w:style w:type="character" w:customStyle="1" w:styleId="apple-converted-space">
    <w:name w:val="apple-converted-space"/>
    <w:basedOn w:val="Policepardfaut"/>
    <w:rsid w:val="00BC704A"/>
  </w:style>
  <w:style w:type="paragraph" w:styleId="Rvision">
    <w:name w:val="Revision"/>
    <w:hidden/>
    <w:uiPriority w:val="99"/>
    <w:semiHidden/>
    <w:rsid w:val="009B379A"/>
    <w:pPr>
      <w:spacing w:line="240" w:lineRule="auto"/>
    </w:pPr>
    <w:rPr>
      <w:rFonts w:ascii="Times New Roman" w:eastAsia="Times New Roman" w:hAnsi="Times New Roman" w:cs="Times New Roman"/>
      <w:sz w:val="24"/>
      <w:szCs w:val="24"/>
      <w:lang w:val="fr-FR"/>
    </w:rPr>
  </w:style>
  <w:style w:type="character" w:styleId="Accentuation">
    <w:name w:val="Emphasis"/>
    <w:basedOn w:val="Policepardfaut"/>
    <w:uiPriority w:val="20"/>
    <w:qFormat/>
    <w:rsid w:val="003B6855"/>
    <w:rPr>
      <w:i/>
      <w:iCs/>
    </w:rPr>
  </w:style>
  <w:style w:type="paragraph" w:styleId="En-ttedetabledesmatires">
    <w:name w:val="TOC Heading"/>
    <w:basedOn w:val="Titre1"/>
    <w:next w:val="Normal"/>
    <w:uiPriority w:val="39"/>
    <w:unhideWhenUsed/>
    <w:qFormat/>
    <w:rsid w:val="008C4645"/>
    <w:pPr>
      <w:spacing w:before="240" w:after="0" w:line="259" w:lineRule="auto"/>
      <w:outlineLvl w:val="9"/>
    </w:pPr>
    <w:rPr>
      <w:rFonts w:asciiTheme="majorHAnsi" w:eastAsiaTheme="majorEastAsia" w:hAnsiTheme="majorHAnsi" w:cstheme="majorBidi"/>
      <w:b w:val="0"/>
      <w:color w:val="365F91" w:themeColor="accent1" w:themeShade="BF"/>
      <w:szCs w:val="32"/>
      <w:lang w:val="fr-BE" w:eastAsia="fr-BE"/>
    </w:rPr>
  </w:style>
  <w:style w:type="paragraph" w:styleId="TM1">
    <w:name w:val="toc 1"/>
    <w:basedOn w:val="Normal"/>
    <w:next w:val="Normal"/>
    <w:autoRedefine/>
    <w:uiPriority w:val="39"/>
    <w:unhideWhenUsed/>
    <w:rsid w:val="008C4645"/>
    <w:pPr>
      <w:spacing w:after="100"/>
    </w:pPr>
  </w:style>
  <w:style w:type="paragraph" w:styleId="TM2">
    <w:name w:val="toc 2"/>
    <w:basedOn w:val="Normal"/>
    <w:next w:val="Normal"/>
    <w:autoRedefine/>
    <w:uiPriority w:val="39"/>
    <w:unhideWhenUsed/>
    <w:rsid w:val="008C4645"/>
    <w:pPr>
      <w:spacing w:after="100"/>
      <w:ind w:left="240"/>
    </w:pPr>
  </w:style>
  <w:style w:type="paragraph" w:styleId="TM3">
    <w:name w:val="toc 3"/>
    <w:basedOn w:val="Normal"/>
    <w:next w:val="Normal"/>
    <w:autoRedefine/>
    <w:uiPriority w:val="39"/>
    <w:unhideWhenUsed/>
    <w:rsid w:val="008C4645"/>
    <w:pPr>
      <w:spacing w:after="100"/>
      <w:ind w:left="480"/>
    </w:pPr>
  </w:style>
  <w:style w:type="paragraph" w:styleId="TM4">
    <w:name w:val="toc 4"/>
    <w:basedOn w:val="Normal"/>
    <w:next w:val="Normal"/>
    <w:autoRedefine/>
    <w:uiPriority w:val="39"/>
    <w:unhideWhenUsed/>
    <w:rsid w:val="008C4645"/>
    <w:pPr>
      <w:spacing w:after="100" w:line="259" w:lineRule="auto"/>
      <w:ind w:left="660"/>
    </w:pPr>
    <w:rPr>
      <w:rFonts w:asciiTheme="minorHAnsi" w:eastAsiaTheme="minorEastAsia" w:hAnsiTheme="minorHAnsi" w:cstheme="minorBidi"/>
      <w:sz w:val="22"/>
      <w:szCs w:val="22"/>
      <w:lang w:val="fr-BE" w:eastAsia="fr-BE"/>
    </w:rPr>
  </w:style>
  <w:style w:type="paragraph" w:styleId="TM5">
    <w:name w:val="toc 5"/>
    <w:basedOn w:val="Normal"/>
    <w:next w:val="Normal"/>
    <w:autoRedefine/>
    <w:uiPriority w:val="39"/>
    <w:unhideWhenUsed/>
    <w:rsid w:val="008C4645"/>
    <w:pPr>
      <w:spacing w:after="100" w:line="259" w:lineRule="auto"/>
      <w:ind w:left="880"/>
    </w:pPr>
    <w:rPr>
      <w:rFonts w:asciiTheme="minorHAnsi" w:eastAsiaTheme="minorEastAsia" w:hAnsiTheme="minorHAnsi" w:cstheme="minorBidi"/>
      <w:sz w:val="22"/>
      <w:szCs w:val="22"/>
      <w:lang w:val="fr-BE" w:eastAsia="fr-BE"/>
    </w:rPr>
  </w:style>
  <w:style w:type="paragraph" w:styleId="TM6">
    <w:name w:val="toc 6"/>
    <w:basedOn w:val="Normal"/>
    <w:next w:val="Normal"/>
    <w:autoRedefine/>
    <w:uiPriority w:val="39"/>
    <w:unhideWhenUsed/>
    <w:rsid w:val="008C4645"/>
    <w:pPr>
      <w:spacing w:after="100" w:line="259" w:lineRule="auto"/>
      <w:ind w:left="1100"/>
    </w:pPr>
    <w:rPr>
      <w:rFonts w:asciiTheme="minorHAnsi" w:eastAsiaTheme="minorEastAsia" w:hAnsiTheme="minorHAnsi" w:cstheme="minorBidi"/>
      <w:sz w:val="22"/>
      <w:szCs w:val="22"/>
      <w:lang w:val="fr-BE" w:eastAsia="fr-BE"/>
    </w:rPr>
  </w:style>
  <w:style w:type="paragraph" w:styleId="TM7">
    <w:name w:val="toc 7"/>
    <w:basedOn w:val="Normal"/>
    <w:next w:val="Normal"/>
    <w:autoRedefine/>
    <w:uiPriority w:val="39"/>
    <w:unhideWhenUsed/>
    <w:rsid w:val="008C4645"/>
    <w:pPr>
      <w:spacing w:after="100" w:line="259" w:lineRule="auto"/>
      <w:ind w:left="1320"/>
    </w:pPr>
    <w:rPr>
      <w:rFonts w:asciiTheme="minorHAnsi" w:eastAsiaTheme="minorEastAsia" w:hAnsiTheme="minorHAnsi" w:cstheme="minorBidi"/>
      <w:sz w:val="22"/>
      <w:szCs w:val="22"/>
      <w:lang w:val="fr-BE" w:eastAsia="fr-BE"/>
    </w:rPr>
  </w:style>
  <w:style w:type="paragraph" w:styleId="TM8">
    <w:name w:val="toc 8"/>
    <w:basedOn w:val="Normal"/>
    <w:next w:val="Normal"/>
    <w:autoRedefine/>
    <w:uiPriority w:val="39"/>
    <w:unhideWhenUsed/>
    <w:rsid w:val="008C4645"/>
    <w:pPr>
      <w:spacing w:after="100" w:line="259" w:lineRule="auto"/>
      <w:ind w:left="1540"/>
    </w:pPr>
    <w:rPr>
      <w:rFonts w:asciiTheme="minorHAnsi" w:eastAsiaTheme="minorEastAsia" w:hAnsiTheme="minorHAnsi" w:cstheme="minorBidi"/>
      <w:sz w:val="22"/>
      <w:szCs w:val="22"/>
      <w:lang w:val="fr-BE" w:eastAsia="fr-BE"/>
    </w:rPr>
  </w:style>
  <w:style w:type="paragraph" w:styleId="TM9">
    <w:name w:val="toc 9"/>
    <w:basedOn w:val="Normal"/>
    <w:next w:val="Normal"/>
    <w:autoRedefine/>
    <w:uiPriority w:val="39"/>
    <w:unhideWhenUsed/>
    <w:rsid w:val="008C4645"/>
    <w:pPr>
      <w:spacing w:after="100" w:line="259" w:lineRule="auto"/>
      <w:ind w:left="1760"/>
    </w:pPr>
    <w:rPr>
      <w:rFonts w:asciiTheme="minorHAnsi" w:eastAsiaTheme="minorEastAsia" w:hAnsiTheme="minorHAnsi" w:cstheme="minorBid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184">
      <w:bodyDiv w:val="1"/>
      <w:marLeft w:val="0"/>
      <w:marRight w:val="0"/>
      <w:marTop w:val="0"/>
      <w:marBottom w:val="0"/>
      <w:divBdr>
        <w:top w:val="none" w:sz="0" w:space="0" w:color="auto"/>
        <w:left w:val="none" w:sz="0" w:space="0" w:color="auto"/>
        <w:bottom w:val="none" w:sz="0" w:space="0" w:color="auto"/>
        <w:right w:val="none" w:sz="0" w:space="0" w:color="auto"/>
      </w:divBdr>
    </w:div>
    <w:div w:id="5600259">
      <w:bodyDiv w:val="1"/>
      <w:marLeft w:val="0"/>
      <w:marRight w:val="0"/>
      <w:marTop w:val="0"/>
      <w:marBottom w:val="0"/>
      <w:divBdr>
        <w:top w:val="none" w:sz="0" w:space="0" w:color="auto"/>
        <w:left w:val="none" w:sz="0" w:space="0" w:color="auto"/>
        <w:bottom w:val="none" w:sz="0" w:space="0" w:color="auto"/>
        <w:right w:val="none" w:sz="0" w:space="0" w:color="auto"/>
      </w:divBdr>
    </w:div>
    <w:div w:id="13775129">
      <w:bodyDiv w:val="1"/>
      <w:marLeft w:val="0"/>
      <w:marRight w:val="0"/>
      <w:marTop w:val="0"/>
      <w:marBottom w:val="0"/>
      <w:divBdr>
        <w:top w:val="none" w:sz="0" w:space="0" w:color="auto"/>
        <w:left w:val="none" w:sz="0" w:space="0" w:color="auto"/>
        <w:bottom w:val="none" w:sz="0" w:space="0" w:color="auto"/>
        <w:right w:val="none" w:sz="0" w:space="0" w:color="auto"/>
      </w:divBdr>
    </w:div>
    <w:div w:id="56784388">
      <w:bodyDiv w:val="1"/>
      <w:marLeft w:val="0"/>
      <w:marRight w:val="0"/>
      <w:marTop w:val="0"/>
      <w:marBottom w:val="0"/>
      <w:divBdr>
        <w:top w:val="none" w:sz="0" w:space="0" w:color="auto"/>
        <w:left w:val="none" w:sz="0" w:space="0" w:color="auto"/>
        <w:bottom w:val="none" w:sz="0" w:space="0" w:color="auto"/>
        <w:right w:val="none" w:sz="0" w:space="0" w:color="auto"/>
      </w:divBdr>
    </w:div>
    <w:div w:id="129177862">
      <w:bodyDiv w:val="1"/>
      <w:marLeft w:val="0"/>
      <w:marRight w:val="0"/>
      <w:marTop w:val="0"/>
      <w:marBottom w:val="0"/>
      <w:divBdr>
        <w:top w:val="none" w:sz="0" w:space="0" w:color="auto"/>
        <w:left w:val="none" w:sz="0" w:space="0" w:color="auto"/>
        <w:bottom w:val="none" w:sz="0" w:space="0" w:color="auto"/>
        <w:right w:val="none" w:sz="0" w:space="0" w:color="auto"/>
      </w:divBdr>
    </w:div>
    <w:div w:id="155003168">
      <w:bodyDiv w:val="1"/>
      <w:marLeft w:val="0"/>
      <w:marRight w:val="0"/>
      <w:marTop w:val="0"/>
      <w:marBottom w:val="0"/>
      <w:divBdr>
        <w:top w:val="none" w:sz="0" w:space="0" w:color="auto"/>
        <w:left w:val="none" w:sz="0" w:space="0" w:color="auto"/>
        <w:bottom w:val="none" w:sz="0" w:space="0" w:color="auto"/>
        <w:right w:val="none" w:sz="0" w:space="0" w:color="auto"/>
      </w:divBdr>
    </w:div>
    <w:div w:id="262540911">
      <w:bodyDiv w:val="1"/>
      <w:marLeft w:val="0"/>
      <w:marRight w:val="0"/>
      <w:marTop w:val="0"/>
      <w:marBottom w:val="0"/>
      <w:divBdr>
        <w:top w:val="none" w:sz="0" w:space="0" w:color="auto"/>
        <w:left w:val="none" w:sz="0" w:space="0" w:color="auto"/>
        <w:bottom w:val="none" w:sz="0" w:space="0" w:color="auto"/>
        <w:right w:val="none" w:sz="0" w:space="0" w:color="auto"/>
      </w:divBdr>
    </w:div>
    <w:div w:id="270935182">
      <w:bodyDiv w:val="1"/>
      <w:marLeft w:val="0"/>
      <w:marRight w:val="0"/>
      <w:marTop w:val="0"/>
      <w:marBottom w:val="0"/>
      <w:divBdr>
        <w:top w:val="none" w:sz="0" w:space="0" w:color="auto"/>
        <w:left w:val="none" w:sz="0" w:space="0" w:color="auto"/>
        <w:bottom w:val="none" w:sz="0" w:space="0" w:color="auto"/>
        <w:right w:val="none" w:sz="0" w:space="0" w:color="auto"/>
      </w:divBdr>
    </w:div>
    <w:div w:id="352804839">
      <w:bodyDiv w:val="1"/>
      <w:marLeft w:val="0"/>
      <w:marRight w:val="0"/>
      <w:marTop w:val="0"/>
      <w:marBottom w:val="0"/>
      <w:divBdr>
        <w:top w:val="none" w:sz="0" w:space="0" w:color="auto"/>
        <w:left w:val="none" w:sz="0" w:space="0" w:color="auto"/>
        <w:bottom w:val="none" w:sz="0" w:space="0" w:color="auto"/>
        <w:right w:val="none" w:sz="0" w:space="0" w:color="auto"/>
      </w:divBdr>
    </w:div>
    <w:div w:id="353920424">
      <w:bodyDiv w:val="1"/>
      <w:marLeft w:val="0"/>
      <w:marRight w:val="0"/>
      <w:marTop w:val="0"/>
      <w:marBottom w:val="0"/>
      <w:divBdr>
        <w:top w:val="none" w:sz="0" w:space="0" w:color="auto"/>
        <w:left w:val="none" w:sz="0" w:space="0" w:color="auto"/>
        <w:bottom w:val="none" w:sz="0" w:space="0" w:color="auto"/>
        <w:right w:val="none" w:sz="0" w:space="0" w:color="auto"/>
      </w:divBdr>
    </w:div>
    <w:div w:id="356927607">
      <w:bodyDiv w:val="1"/>
      <w:marLeft w:val="0"/>
      <w:marRight w:val="0"/>
      <w:marTop w:val="0"/>
      <w:marBottom w:val="0"/>
      <w:divBdr>
        <w:top w:val="none" w:sz="0" w:space="0" w:color="auto"/>
        <w:left w:val="none" w:sz="0" w:space="0" w:color="auto"/>
        <w:bottom w:val="none" w:sz="0" w:space="0" w:color="auto"/>
        <w:right w:val="none" w:sz="0" w:space="0" w:color="auto"/>
      </w:divBdr>
    </w:div>
    <w:div w:id="403380404">
      <w:bodyDiv w:val="1"/>
      <w:marLeft w:val="0"/>
      <w:marRight w:val="0"/>
      <w:marTop w:val="0"/>
      <w:marBottom w:val="0"/>
      <w:divBdr>
        <w:top w:val="none" w:sz="0" w:space="0" w:color="auto"/>
        <w:left w:val="none" w:sz="0" w:space="0" w:color="auto"/>
        <w:bottom w:val="none" w:sz="0" w:space="0" w:color="auto"/>
        <w:right w:val="none" w:sz="0" w:space="0" w:color="auto"/>
      </w:divBdr>
    </w:div>
    <w:div w:id="457065162">
      <w:bodyDiv w:val="1"/>
      <w:marLeft w:val="0"/>
      <w:marRight w:val="0"/>
      <w:marTop w:val="0"/>
      <w:marBottom w:val="0"/>
      <w:divBdr>
        <w:top w:val="none" w:sz="0" w:space="0" w:color="auto"/>
        <w:left w:val="none" w:sz="0" w:space="0" w:color="auto"/>
        <w:bottom w:val="none" w:sz="0" w:space="0" w:color="auto"/>
        <w:right w:val="none" w:sz="0" w:space="0" w:color="auto"/>
      </w:divBdr>
      <w:divsChild>
        <w:div w:id="1884437454">
          <w:marLeft w:val="0"/>
          <w:marRight w:val="0"/>
          <w:marTop w:val="0"/>
          <w:marBottom w:val="0"/>
          <w:divBdr>
            <w:top w:val="none" w:sz="0" w:space="0" w:color="auto"/>
            <w:left w:val="none" w:sz="0" w:space="0" w:color="auto"/>
            <w:bottom w:val="none" w:sz="0" w:space="0" w:color="auto"/>
            <w:right w:val="none" w:sz="0" w:space="0" w:color="auto"/>
          </w:divBdr>
        </w:div>
        <w:div w:id="1428309807">
          <w:marLeft w:val="0"/>
          <w:marRight w:val="0"/>
          <w:marTop w:val="0"/>
          <w:marBottom w:val="0"/>
          <w:divBdr>
            <w:top w:val="none" w:sz="0" w:space="0" w:color="auto"/>
            <w:left w:val="none" w:sz="0" w:space="0" w:color="auto"/>
            <w:bottom w:val="none" w:sz="0" w:space="0" w:color="auto"/>
            <w:right w:val="none" w:sz="0" w:space="0" w:color="auto"/>
          </w:divBdr>
        </w:div>
        <w:div w:id="2017880355">
          <w:marLeft w:val="0"/>
          <w:marRight w:val="0"/>
          <w:marTop w:val="0"/>
          <w:marBottom w:val="0"/>
          <w:divBdr>
            <w:top w:val="none" w:sz="0" w:space="0" w:color="auto"/>
            <w:left w:val="none" w:sz="0" w:space="0" w:color="auto"/>
            <w:bottom w:val="none" w:sz="0" w:space="0" w:color="auto"/>
            <w:right w:val="none" w:sz="0" w:space="0" w:color="auto"/>
          </w:divBdr>
        </w:div>
      </w:divsChild>
    </w:div>
    <w:div w:id="470291281">
      <w:bodyDiv w:val="1"/>
      <w:marLeft w:val="0"/>
      <w:marRight w:val="0"/>
      <w:marTop w:val="0"/>
      <w:marBottom w:val="0"/>
      <w:divBdr>
        <w:top w:val="none" w:sz="0" w:space="0" w:color="auto"/>
        <w:left w:val="none" w:sz="0" w:space="0" w:color="auto"/>
        <w:bottom w:val="none" w:sz="0" w:space="0" w:color="auto"/>
        <w:right w:val="none" w:sz="0" w:space="0" w:color="auto"/>
      </w:divBdr>
    </w:div>
    <w:div w:id="501511760">
      <w:bodyDiv w:val="1"/>
      <w:marLeft w:val="0"/>
      <w:marRight w:val="0"/>
      <w:marTop w:val="0"/>
      <w:marBottom w:val="0"/>
      <w:divBdr>
        <w:top w:val="none" w:sz="0" w:space="0" w:color="auto"/>
        <w:left w:val="none" w:sz="0" w:space="0" w:color="auto"/>
        <w:bottom w:val="none" w:sz="0" w:space="0" w:color="auto"/>
        <w:right w:val="none" w:sz="0" w:space="0" w:color="auto"/>
      </w:divBdr>
    </w:div>
    <w:div w:id="502890298">
      <w:bodyDiv w:val="1"/>
      <w:marLeft w:val="0"/>
      <w:marRight w:val="0"/>
      <w:marTop w:val="0"/>
      <w:marBottom w:val="0"/>
      <w:divBdr>
        <w:top w:val="none" w:sz="0" w:space="0" w:color="auto"/>
        <w:left w:val="none" w:sz="0" w:space="0" w:color="auto"/>
        <w:bottom w:val="none" w:sz="0" w:space="0" w:color="auto"/>
        <w:right w:val="none" w:sz="0" w:space="0" w:color="auto"/>
      </w:divBdr>
    </w:div>
    <w:div w:id="527570005">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77524888">
      <w:bodyDiv w:val="1"/>
      <w:marLeft w:val="0"/>
      <w:marRight w:val="0"/>
      <w:marTop w:val="0"/>
      <w:marBottom w:val="0"/>
      <w:divBdr>
        <w:top w:val="none" w:sz="0" w:space="0" w:color="auto"/>
        <w:left w:val="none" w:sz="0" w:space="0" w:color="auto"/>
        <w:bottom w:val="none" w:sz="0" w:space="0" w:color="auto"/>
        <w:right w:val="none" w:sz="0" w:space="0" w:color="auto"/>
      </w:divBdr>
    </w:div>
    <w:div w:id="602614152">
      <w:bodyDiv w:val="1"/>
      <w:marLeft w:val="0"/>
      <w:marRight w:val="0"/>
      <w:marTop w:val="0"/>
      <w:marBottom w:val="0"/>
      <w:divBdr>
        <w:top w:val="none" w:sz="0" w:space="0" w:color="auto"/>
        <w:left w:val="none" w:sz="0" w:space="0" w:color="auto"/>
        <w:bottom w:val="none" w:sz="0" w:space="0" w:color="auto"/>
        <w:right w:val="none" w:sz="0" w:space="0" w:color="auto"/>
      </w:divBdr>
    </w:div>
    <w:div w:id="644624957">
      <w:bodyDiv w:val="1"/>
      <w:marLeft w:val="0"/>
      <w:marRight w:val="0"/>
      <w:marTop w:val="0"/>
      <w:marBottom w:val="0"/>
      <w:divBdr>
        <w:top w:val="none" w:sz="0" w:space="0" w:color="auto"/>
        <w:left w:val="none" w:sz="0" w:space="0" w:color="auto"/>
        <w:bottom w:val="none" w:sz="0" w:space="0" w:color="auto"/>
        <w:right w:val="none" w:sz="0" w:space="0" w:color="auto"/>
      </w:divBdr>
      <w:divsChild>
        <w:div w:id="1909920706">
          <w:marLeft w:val="0"/>
          <w:marRight w:val="0"/>
          <w:marTop w:val="0"/>
          <w:marBottom w:val="0"/>
          <w:divBdr>
            <w:top w:val="none" w:sz="0" w:space="0" w:color="auto"/>
            <w:left w:val="none" w:sz="0" w:space="0" w:color="auto"/>
            <w:bottom w:val="none" w:sz="0" w:space="0" w:color="auto"/>
            <w:right w:val="none" w:sz="0" w:space="0" w:color="auto"/>
          </w:divBdr>
        </w:div>
        <w:div w:id="2062094581">
          <w:marLeft w:val="0"/>
          <w:marRight w:val="0"/>
          <w:marTop w:val="0"/>
          <w:marBottom w:val="0"/>
          <w:divBdr>
            <w:top w:val="none" w:sz="0" w:space="0" w:color="auto"/>
            <w:left w:val="none" w:sz="0" w:space="0" w:color="auto"/>
            <w:bottom w:val="none" w:sz="0" w:space="0" w:color="auto"/>
            <w:right w:val="none" w:sz="0" w:space="0" w:color="auto"/>
          </w:divBdr>
        </w:div>
      </w:divsChild>
    </w:div>
    <w:div w:id="662584686">
      <w:bodyDiv w:val="1"/>
      <w:marLeft w:val="0"/>
      <w:marRight w:val="0"/>
      <w:marTop w:val="0"/>
      <w:marBottom w:val="0"/>
      <w:divBdr>
        <w:top w:val="none" w:sz="0" w:space="0" w:color="auto"/>
        <w:left w:val="none" w:sz="0" w:space="0" w:color="auto"/>
        <w:bottom w:val="none" w:sz="0" w:space="0" w:color="auto"/>
        <w:right w:val="none" w:sz="0" w:space="0" w:color="auto"/>
      </w:divBdr>
      <w:divsChild>
        <w:div w:id="38282300">
          <w:marLeft w:val="0"/>
          <w:marRight w:val="0"/>
          <w:marTop w:val="0"/>
          <w:marBottom w:val="0"/>
          <w:divBdr>
            <w:top w:val="none" w:sz="0" w:space="0" w:color="auto"/>
            <w:left w:val="none" w:sz="0" w:space="0" w:color="auto"/>
            <w:bottom w:val="none" w:sz="0" w:space="0" w:color="auto"/>
            <w:right w:val="none" w:sz="0" w:space="0" w:color="auto"/>
          </w:divBdr>
        </w:div>
        <w:div w:id="504637556">
          <w:marLeft w:val="0"/>
          <w:marRight w:val="0"/>
          <w:marTop w:val="0"/>
          <w:marBottom w:val="0"/>
          <w:divBdr>
            <w:top w:val="none" w:sz="0" w:space="0" w:color="auto"/>
            <w:left w:val="none" w:sz="0" w:space="0" w:color="auto"/>
            <w:bottom w:val="none" w:sz="0" w:space="0" w:color="auto"/>
            <w:right w:val="none" w:sz="0" w:space="0" w:color="auto"/>
          </w:divBdr>
        </w:div>
        <w:div w:id="174149872">
          <w:marLeft w:val="0"/>
          <w:marRight w:val="0"/>
          <w:marTop w:val="0"/>
          <w:marBottom w:val="0"/>
          <w:divBdr>
            <w:top w:val="none" w:sz="0" w:space="0" w:color="auto"/>
            <w:left w:val="none" w:sz="0" w:space="0" w:color="auto"/>
            <w:bottom w:val="none" w:sz="0" w:space="0" w:color="auto"/>
            <w:right w:val="none" w:sz="0" w:space="0" w:color="auto"/>
          </w:divBdr>
        </w:div>
      </w:divsChild>
    </w:div>
    <w:div w:id="672030036">
      <w:bodyDiv w:val="1"/>
      <w:marLeft w:val="0"/>
      <w:marRight w:val="0"/>
      <w:marTop w:val="0"/>
      <w:marBottom w:val="0"/>
      <w:divBdr>
        <w:top w:val="none" w:sz="0" w:space="0" w:color="auto"/>
        <w:left w:val="none" w:sz="0" w:space="0" w:color="auto"/>
        <w:bottom w:val="none" w:sz="0" w:space="0" w:color="auto"/>
        <w:right w:val="none" w:sz="0" w:space="0" w:color="auto"/>
      </w:divBdr>
    </w:div>
    <w:div w:id="692456756">
      <w:bodyDiv w:val="1"/>
      <w:marLeft w:val="0"/>
      <w:marRight w:val="0"/>
      <w:marTop w:val="0"/>
      <w:marBottom w:val="0"/>
      <w:divBdr>
        <w:top w:val="none" w:sz="0" w:space="0" w:color="auto"/>
        <w:left w:val="none" w:sz="0" w:space="0" w:color="auto"/>
        <w:bottom w:val="none" w:sz="0" w:space="0" w:color="auto"/>
        <w:right w:val="none" w:sz="0" w:space="0" w:color="auto"/>
      </w:divBdr>
    </w:div>
    <w:div w:id="710420902">
      <w:bodyDiv w:val="1"/>
      <w:marLeft w:val="0"/>
      <w:marRight w:val="0"/>
      <w:marTop w:val="0"/>
      <w:marBottom w:val="0"/>
      <w:divBdr>
        <w:top w:val="none" w:sz="0" w:space="0" w:color="auto"/>
        <w:left w:val="none" w:sz="0" w:space="0" w:color="auto"/>
        <w:bottom w:val="none" w:sz="0" w:space="0" w:color="auto"/>
        <w:right w:val="none" w:sz="0" w:space="0" w:color="auto"/>
      </w:divBdr>
    </w:div>
    <w:div w:id="734931926">
      <w:bodyDiv w:val="1"/>
      <w:marLeft w:val="0"/>
      <w:marRight w:val="0"/>
      <w:marTop w:val="0"/>
      <w:marBottom w:val="0"/>
      <w:divBdr>
        <w:top w:val="none" w:sz="0" w:space="0" w:color="auto"/>
        <w:left w:val="none" w:sz="0" w:space="0" w:color="auto"/>
        <w:bottom w:val="none" w:sz="0" w:space="0" w:color="auto"/>
        <w:right w:val="none" w:sz="0" w:space="0" w:color="auto"/>
      </w:divBdr>
    </w:div>
    <w:div w:id="741412694">
      <w:bodyDiv w:val="1"/>
      <w:marLeft w:val="0"/>
      <w:marRight w:val="0"/>
      <w:marTop w:val="0"/>
      <w:marBottom w:val="0"/>
      <w:divBdr>
        <w:top w:val="none" w:sz="0" w:space="0" w:color="auto"/>
        <w:left w:val="none" w:sz="0" w:space="0" w:color="auto"/>
        <w:bottom w:val="none" w:sz="0" w:space="0" w:color="auto"/>
        <w:right w:val="none" w:sz="0" w:space="0" w:color="auto"/>
      </w:divBdr>
    </w:div>
    <w:div w:id="744761814">
      <w:bodyDiv w:val="1"/>
      <w:marLeft w:val="0"/>
      <w:marRight w:val="0"/>
      <w:marTop w:val="0"/>
      <w:marBottom w:val="0"/>
      <w:divBdr>
        <w:top w:val="none" w:sz="0" w:space="0" w:color="auto"/>
        <w:left w:val="none" w:sz="0" w:space="0" w:color="auto"/>
        <w:bottom w:val="none" w:sz="0" w:space="0" w:color="auto"/>
        <w:right w:val="none" w:sz="0" w:space="0" w:color="auto"/>
      </w:divBdr>
      <w:divsChild>
        <w:div w:id="1175415136">
          <w:marLeft w:val="0"/>
          <w:marRight w:val="0"/>
          <w:marTop w:val="0"/>
          <w:marBottom w:val="0"/>
          <w:divBdr>
            <w:top w:val="none" w:sz="0" w:space="0" w:color="auto"/>
            <w:left w:val="none" w:sz="0" w:space="0" w:color="auto"/>
            <w:bottom w:val="none" w:sz="0" w:space="0" w:color="auto"/>
            <w:right w:val="none" w:sz="0" w:space="0" w:color="auto"/>
          </w:divBdr>
          <w:divsChild>
            <w:div w:id="1156459248">
              <w:marLeft w:val="0"/>
              <w:marRight w:val="0"/>
              <w:marTop w:val="0"/>
              <w:marBottom w:val="0"/>
              <w:divBdr>
                <w:top w:val="none" w:sz="0" w:space="0" w:color="auto"/>
                <w:left w:val="none" w:sz="0" w:space="0" w:color="auto"/>
                <w:bottom w:val="none" w:sz="0" w:space="0" w:color="auto"/>
                <w:right w:val="none" w:sz="0" w:space="0" w:color="auto"/>
              </w:divBdr>
              <w:divsChild>
                <w:div w:id="1842895199">
                  <w:marLeft w:val="0"/>
                  <w:marRight w:val="0"/>
                  <w:marTop w:val="0"/>
                  <w:marBottom w:val="0"/>
                  <w:divBdr>
                    <w:top w:val="none" w:sz="0" w:space="0" w:color="auto"/>
                    <w:left w:val="none" w:sz="0" w:space="0" w:color="auto"/>
                    <w:bottom w:val="none" w:sz="0" w:space="0" w:color="auto"/>
                    <w:right w:val="none" w:sz="0" w:space="0" w:color="auto"/>
                  </w:divBdr>
                  <w:divsChild>
                    <w:div w:id="2101561198">
                      <w:marLeft w:val="0"/>
                      <w:marRight w:val="0"/>
                      <w:marTop w:val="0"/>
                      <w:marBottom w:val="0"/>
                      <w:divBdr>
                        <w:top w:val="none" w:sz="0" w:space="0" w:color="auto"/>
                        <w:left w:val="none" w:sz="0" w:space="0" w:color="auto"/>
                        <w:bottom w:val="none" w:sz="0" w:space="0" w:color="auto"/>
                        <w:right w:val="none" w:sz="0" w:space="0" w:color="auto"/>
                      </w:divBdr>
                      <w:divsChild>
                        <w:div w:id="1661226520">
                          <w:marLeft w:val="0"/>
                          <w:marRight w:val="0"/>
                          <w:marTop w:val="0"/>
                          <w:marBottom w:val="0"/>
                          <w:divBdr>
                            <w:top w:val="none" w:sz="0" w:space="0" w:color="auto"/>
                            <w:left w:val="none" w:sz="0" w:space="0" w:color="auto"/>
                            <w:bottom w:val="none" w:sz="0" w:space="0" w:color="auto"/>
                            <w:right w:val="none" w:sz="0" w:space="0" w:color="auto"/>
                          </w:divBdr>
                          <w:divsChild>
                            <w:div w:id="12092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8752">
      <w:bodyDiv w:val="1"/>
      <w:marLeft w:val="0"/>
      <w:marRight w:val="0"/>
      <w:marTop w:val="0"/>
      <w:marBottom w:val="0"/>
      <w:divBdr>
        <w:top w:val="none" w:sz="0" w:space="0" w:color="auto"/>
        <w:left w:val="none" w:sz="0" w:space="0" w:color="auto"/>
        <w:bottom w:val="none" w:sz="0" w:space="0" w:color="auto"/>
        <w:right w:val="none" w:sz="0" w:space="0" w:color="auto"/>
      </w:divBdr>
      <w:divsChild>
        <w:div w:id="255283890">
          <w:marLeft w:val="0"/>
          <w:marRight w:val="0"/>
          <w:marTop w:val="0"/>
          <w:marBottom w:val="0"/>
          <w:divBdr>
            <w:top w:val="none" w:sz="0" w:space="0" w:color="auto"/>
            <w:left w:val="none" w:sz="0" w:space="0" w:color="auto"/>
            <w:bottom w:val="none" w:sz="0" w:space="0" w:color="auto"/>
            <w:right w:val="none" w:sz="0" w:space="0" w:color="auto"/>
          </w:divBdr>
        </w:div>
        <w:div w:id="226839576">
          <w:marLeft w:val="0"/>
          <w:marRight w:val="0"/>
          <w:marTop w:val="0"/>
          <w:marBottom w:val="0"/>
          <w:divBdr>
            <w:top w:val="none" w:sz="0" w:space="0" w:color="auto"/>
            <w:left w:val="none" w:sz="0" w:space="0" w:color="auto"/>
            <w:bottom w:val="none" w:sz="0" w:space="0" w:color="auto"/>
            <w:right w:val="none" w:sz="0" w:space="0" w:color="auto"/>
          </w:divBdr>
        </w:div>
        <w:div w:id="1672374260">
          <w:marLeft w:val="0"/>
          <w:marRight w:val="0"/>
          <w:marTop w:val="0"/>
          <w:marBottom w:val="0"/>
          <w:divBdr>
            <w:top w:val="none" w:sz="0" w:space="0" w:color="auto"/>
            <w:left w:val="none" w:sz="0" w:space="0" w:color="auto"/>
            <w:bottom w:val="none" w:sz="0" w:space="0" w:color="auto"/>
            <w:right w:val="none" w:sz="0" w:space="0" w:color="auto"/>
          </w:divBdr>
        </w:div>
      </w:divsChild>
    </w:div>
    <w:div w:id="764308077">
      <w:bodyDiv w:val="1"/>
      <w:marLeft w:val="0"/>
      <w:marRight w:val="0"/>
      <w:marTop w:val="0"/>
      <w:marBottom w:val="0"/>
      <w:divBdr>
        <w:top w:val="none" w:sz="0" w:space="0" w:color="auto"/>
        <w:left w:val="none" w:sz="0" w:space="0" w:color="auto"/>
        <w:bottom w:val="none" w:sz="0" w:space="0" w:color="auto"/>
        <w:right w:val="none" w:sz="0" w:space="0" w:color="auto"/>
      </w:divBdr>
    </w:div>
    <w:div w:id="771358869">
      <w:bodyDiv w:val="1"/>
      <w:marLeft w:val="0"/>
      <w:marRight w:val="0"/>
      <w:marTop w:val="0"/>
      <w:marBottom w:val="0"/>
      <w:divBdr>
        <w:top w:val="none" w:sz="0" w:space="0" w:color="auto"/>
        <w:left w:val="none" w:sz="0" w:space="0" w:color="auto"/>
        <w:bottom w:val="none" w:sz="0" w:space="0" w:color="auto"/>
        <w:right w:val="none" w:sz="0" w:space="0" w:color="auto"/>
      </w:divBdr>
      <w:divsChild>
        <w:div w:id="624584803">
          <w:marLeft w:val="0"/>
          <w:marRight w:val="0"/>
          <w:marTop w:val="0"/>
          <w:marBottom w:val="0"/>
          <w:divBdr>
            <w:top w:val="none" w:sz="0" w:space="0" w:color="auto"/>
            <w:left w:val="none" w:sz="0" w:space="0" w:color="auto"/>
            <w:bottom w:val="none" w:sz="0" w:space="0" w:color="auto"/>
            <w:right w:val="none" w:sz="0" w:space="0" w:color="auto"/>
          </w:divBdr>
        </w:div>
        <w:div w:id="897208423">
          <w:marLeft w:val="0"/>
          <w:marRight w:val="0"/>
          <w:marTop w:val="0"/>
          <w:marBottom w:val="0"/>
          <w:divBdr>
            <w:top w:val="none" w:sz="0" w:space="0" w:color="auto"/>
            <w:left w:val="none" w:sz="0" w:space="0" w:color="auto"/>
            <w:bottom w:val="none" w:sz="0" w:space="0" w:color="auto"/>
            <w:right w:val="none" w:sz="0" w:space="0" w:color="auto"/>
          </w:divBdr>
        </w:div>
      </w:divsChild>
    </w:div>
    <w:div w:id="771780252">
      <w:bodyDiv w:val="1"/>
      <w:marLeft w:val="0"/>
      <w:marRight w:val="0"/>
      <w:marTop w:val="0"/>
      <w:marBottom w:val="0"/>
      <w:divBdr>
        <w:top w:val="none" w:sz="0" w:space="0" w:color="auto"/>
        <w:left w:val="none" w:sz="0" w:space="0" w:color="auto"/>
        <w:bottom w:val="none" w:sz="0" w:space="0" w:color="auto"/>
        <w:right w:val="none" w:sz="0" w:space="0" w:color="auto"/>
      </w:divBdr>
      <w:divsChild>
        <w:div w:id="942802068">
          <w:marLeft w:val="0"/>
          <w:marRight w:val="0"/>
          <w:marTop w:val="0"/>
          <w:marBottom w:val="0"/>
          <w:divBdr>
            <w:top w:val="none" w:sz="0" w:space="0" w:color="auto"/>
            <w:left w:val="none" w:sz="0" w:space="0" w:color="auto"/>
            <w:bottom w:val="none" w:sz="0" w:space="0" w:color="auto"/>
            <w:right w:val="none" w:sz="0" w:space="0" w:color="auto"/>
          </w:divBdr>
        </w:div>
      </w:divsChild>
    </w:div>
    <w:div w:id="797383923">
      <w:bodyDiv w:val="1"/>
      <w:marLeft w:val="0"/>
      <w:marRight w:val="0"/>
      <w:marTop w:val="0"/>
      <w:marBottom w:val="0"/>
      <w:divBdr>
        <w:top w:val="none" w:sz="0" w:space="0" w:color="auto"/>
        <w:left w:val="none" w:sz="0" w:space="0" w:color="auto"/>
        <w:bottom w:val="none" w:sz="0" w:space="0" w:color="auto"/>
        <w:right w:val="none" w:sz="0" w:space="0" w:color="auto"/>
      </w:divBdr>
    </w:div>
    <w:div w:id="819879630">
      <w:bodyDiv w:val="1"/>
      <w:marLeft w:val="0"/>
      <w:marRight w:val="0"/>
      <w:marTop w:val="0"/>
      <w:marBottom w:val="0"/>
      <w:divBdr>
        <w:top w:val="none" w:sz="0" w:space="0" w:color="auto"/>
        <w:left w:val="none" w:sz="0" w:space="0" w:color="auto"/>
        <w:bottom w:val="none" w:sz="0" w:space="0" w:color="auto"/>
        <w:right w:val="none" w:sz="0" w:space="0" w:color="auto"/>
      </w:divBdr>
    </w:div>
    <w:div w:id="860168142">
      <w:bodyDiv w:val="1"/>
      <w:marLeft w:val="0"/>
      <w:marRight w:val="0"/>
      <w:marTop w:val="0"/>
      <w:marBottom w:val="0"/>
      <w:divBdr>
        <w:top w:val="none" w:sz="0" w:space="0" w:color="auto"/>
        <w:left w:val="none" w:sz="0" w:space="0" w:color="auto"/>
        <w:bottom w:val="none" w:sz="0" w:space="0" w:color="auto"/>
        <w:right w:val="none" w:sz="0" w:space="0" w:color="auto"/>
      </w:divBdr>
    </w:div>
    <w:div w:id="958031306">
      <w:bodyDiv w:val="1"/>
      <w:marLeft w:val="0"/>
      <w:marRight w:val="0"/>
      <w:marTop w:val="0"/>
      <w:marBottom w:val="0"/>
      <w:divBdr>
        <w:top w:val="none" w:sz="0" w:space="0" w:color="auto"/>
        <w:left w:val="none" w:sz="0" w:space="0" w:color="auto"/>
        <w:bottom w:val="none" w:sz="0" w:space="0" w:color="auto"/>
        <w:right w:val="none" w:sz="0" w:space="0" w:color="auto"/>
      </w:divBdr>
      <w:divsChild>
        <w:div w:id="1522282381">
          <w:marLeft w:val="0"/>
          <w:marRight w:val="0"/>
          <w:marTop w:val="0"/>
          <w:marBottom w:val="0"/>
          <w:divBdr>
            <w:top w:val="none" w:sz="0" w:space="0" w:color="auto"/>
            <w:left w:val="none" w:sz="0" w:space="0" w:color="auto"/>
            <w:bottom w:val="none" w:sz="0" w:space="0" w:color="auto"/>
            <w:right w:val="none" w:sz="0" w:space="0" w:color="auto"/>
          </w:divBdr>
        </w:div>
        <w:div w:id="1194920753">
          <w:marLeft w:val="0"/>
          <w:marRight w:val="0"/>
          <w:marTop w:val="0"/>
          <w:marBottom w:val="0"/>
          <w:divBdr>
            <w:top w:val="none" w:sz="0" w:space="0" w:color="auto"/>
            <w:left w:val="none" w:sz="0" w:space="0" w:color="auto"/>
            <w:bottom w:val="none" w:sz="0" w:space="0" w:color="auto"/>
            <w:right w:val="none" w:sz="0" w:space="0" w:color="auto"/>
          </w:divBdr>
        </w:div>
        <w:div w:id="1556117511">
          <w:marLeft w:val="0"/>
          <w:marRight w:val="0"/>
          <w:marTop w:val="0"/>
          <w:marBottom w:val="0"/>
          <w:divBdr>
            <w:top w:val="none" w:sz="0" w:space="0" w:color="auto"/>
            <w:left w:val="none" w:sz="0" w:space="0" w:color="auto"/>
            <w:bottom w:val="none" w:sz="0" w:space="0" w:color="auto"/>
            <w:right w:val="none" w:sz="0" w:space="0" w:color="auto"/>
          </w:divBdr>
        </w:div>
        <w:div w:id="1063525438">
          <w:marLeft w:val="0"/>
          <w:marRight w:val="0"/>
          <w:marTop w:val="0"/>
          <w:marBottom w:val="0"/>
          <w:divBdr>
            <w:top w:val="none" w:sz="0" w:space="0" w:color="auto"/>
            <w:left w:val="none" w:sz="0" w:space="0" w:color="auto"/>
            <w:bottom w:val="none" w:sz="0" w:space="0" w:color="auto"/>
            <w:right w:val="none" w:sz="0" w:space="0" w:color="auto"/>
          </w:divBdr>
        </w:div>
        <w:div w:id="353652860">
          <w:marLeft w:val="0"/>
          <w:marRight w:val="0"/>
          <w:marTop w:val="0"/>
          <w:marBottom w:val="0"/>
          <w:divBdr>
            <w:top w:val="none" w:sz="0" w:space="0" w:color="auto"/>
            <w:left w:val="none" w:sz="0" w:space="0" w:color="auto"/>
            <w:bottom w:val="none" w:sz="0" w:space="0" w:color="auto"/>
            <w:right w:val="none" w:sz="0" w:space="0" w:color="auto"/>
          </w:divBdr>
        </w:div>
      </w:divsChild>
    </w:div>
    <w:div w:id="975331661">
      <w:bodyDiv w:val="1"/>
      <w:marLeft w:val="0"/>
      <w:marRight w:val="0"/>
      <w:marTop w:val="0"/>
      <w:marBottom w:val="0"/>
      <w:divBdr>
        <w:top w:val="none" w:sz="0" w:space="0" w:color="auto"/>
        <w:left w:val="none" w:sz="0" w:space="0" w:color="auto"/>
        <w:bottom w:val="none" w:sz="0" w:space="0" w:color="auto"/>
        <w:right w:val="none" w:sz="0" w:space="0" w:color="auto"/>
      </w:divBdr>
    </w:div>
    <w:div w:id="995035305">
      <w:bodyDiv w:val="1"/>
      <w:marLeft w:val="0"/>
      <w:marRight w:val="0"/>
      <w:marTop w:val="0"/>
      <w:marBottom w:val="0"/>
      <w:divBdr>
        <w:top w:val="none" w:sz="0" w:space="0" w:color="auto"/>
        <w:left w:val="none" w:sz="0" w:space="0" w:color="auto"/>
        <w:bottom w:val="none" w:sz="0" w:space="0" w:color="auto"/>
        <w:right w:val="none" w:sz="0" w:space="0" w:color="auto"/>
      </w:divBdr>
    </w:div>
    <w:div w:id="1001616517">
      <w:bodyDiv w:val="1"/>
      <w:marLeft w:val="0"/>
      <w:marRight w:val="0"/>
      <w:marTop w:val="0"/>
      <w:marBottom w:val="0"/>
      <w:divBdr>
        <w:top w:val="none" w:sz="0" w:space="0" w:color="auto"/>
        <w:left w:val="none" w:sz="0" w:space="0" w:color="auto"/>
        <w:bottom w:val="none" w:sz="0" w:space="0" w:color="auto"/>
        <w:right w:val="none" w:sz="0" w:space="0" w:color="auto"/>
      </w:divBdr>
    </w:div>
    <w:div w:id="1009454928">
      <w:bodyDiv w:val="1"/>
      <w:marLeft w:val="0"/>
      <w:marRight w:val="0"/>
      <w:marTop w:val="0"/>
      <w:marBottom w:val="0"/>
      <w:divBdr>
        <w:top w:val="none" w:sz="0" w:space="0" w:color="auto"/>
        <w:left w:val="none" w:sz="0" w:space="0" w:color="auto"/>
        <w:bottom w:val="none" w:sz="0" w:space="0" w:color="auto"/>
        <w:right w:val="none" w:sz="0" w:space="0" w:color="auto"/>
      </w:divBdr>
    </w:div>
    <w:div w:id="1023171539">
      <w:bodyDiv w:val="1"/>
      <w:marLeft w:val="0"/>
      <w:marRight w:val="0"/>
      <w:marTop w:val="0"/>
      <w:marBottom w:val="0"/>
      <w:divBdr>
        <w:top w:val="none" w:sz="0" w:space="0" w:color="auto"/>
        <w:left w:val="none" w:sz="0" w:space="0" w:color="auto"/>
        <w:bottom w:val="none" w:sz="0" w:space="0" w:color="auto"/>
        <w:right w:val="none" w:sz="0" w:space="0" w:color="auto"/>
      </w:divBdr>
      <w:divsChild>
        <w:div w:id="486946304">
          <w:marLeft w:val="0"/>
          <w:marRight w:val="0"/>
          <w:marTop w:val="0"/>
          <w:marBottom w:val="0"/>
          <w:divBdr>
            <w:top w:val="none" w:sz="0" w:space="0" w:color="auto"/>
            <w:left w:val="none" w:sz="0" w:space="0" w:color="auto"/>
            <w:bottom w:val="none" w:sz="0" w:space="0" w:color="auto"/>
            <w:right w:val="none" w:sz="0" w:space="0" w:color="auto"/>
          </w:divBdr>
        </w:div>
      </w:divsChild>
    </w:div>
    <w:div w:id="1082413747">
      <w:bodyDiv w:val="1"/>
      <w:marLeft w:val="0"/>
      <w:marRight w:val="0"/>
      <w:marTop w:val="0"/>
      <w:marBottom w:val="0"/>
      <w:divBdr>
        <w:top w:val="none" w:sz="0" w:space="0" w:color="auto"/>
        <w:left w:val="none" w:sz="0" w:space="0" w:color="auto"/>
        <w:bottom w:val="none" w:sz="0" w:space="0" w:color="auto"/>
        <w:right w:val="none" w:sz="0" w:space="0" w:color="auto"/>
      </w:divBdr>
      <w:divsChild>
        <w:div w:id="1221554497">
          <w:marLeft w:val="0"/>
          <w:marRight w:val="0"/>
          <w:marTop w:val="0"/>
          <w:marBottom w:val="0"/>
          <w:divBdr>
            <w:top w:val="none" w:sz="0" w:space="0" w:color="auto"/>
            <w:left w:val="none" w:sz="0" w:space="0" w:color="auto"/>
            <w:bottom w:val="none" w:sz="0" w:space="0" w:color="auto"/>
            <w:right w:val="none" w:sz="0" w:space="0" w:color="auto"/>
          </w:divBdr>
        </w:div>
        <w:div w:id="2055811519">
          <w:marLeft w:val="0"/>
          <w:marRight w:val="0"/>
          <w:marTop w:val="0"/>
          <w:marBottom w:val="0"/>
          <w:divBdr>
            <w:top w:val="none" w:sz="0" w:space="0" w:color="auto"/>
            <w:left w:val="none" w:sz="0" w:space="0" w:color="auto"/>
            <w:bottom w:val="none" w:sz="0" w:space="0" w:color="auto"/>
            <w:right w:val="none" w:sz="0" w:space="0" w:color="auto"/>
          </w:divBdr>
        </w:div>
        <w:div w:id="127625780">
          <w:marLeft w:val="0"/>
          <w:marRight w:val="0"/>
          <w:marTop w:val="0"/>
          <w:marBottom w:val="0"/>
          <w:divBdr>
            <w:top w:val="none" w:sz="0" w:space="0" w:color="auto"/>
            <w:left w:val="none" w:sz="0" w:space="0" w:color="auto"/>
            <w:bottom w:val="none" w:sz="0" w:space="0" w:color="auto"/>
            <w:right w:val="none" w:sz="0" w:space="0" w:color="auto"/>
          </w:divBdr>
        </w:div>
        <w:div w:id="2034766287">
          <w:marLeft w:val="0"/>
          <w:marRight w:val="0"/>
          <w:marTop w:val="0"/>
          <w:marBottom w:val="0"/>
          <w:divBdr>
            <w:top w:val="none" w:sz="0" w:space="0" w:color="auto"/>
            <w:left w:val="none" w:sz="0" w:space="0" w:color="auto"/>
            <w:bottom w:val="none" w:sz="0" w:space="0" w:color="auto"/>
            <w:right w:val="none" w:sz="0" w:space="0" w:color="auto"/>
          </w:divBdr>
        </w:div>
      </w:divsChild>
    </w:div>
    <w:div w:id="1084642645">
      <w:bodyDiv w:val="1"/>
      <w:marLeft w:val="0"/>
      <w:marRight w:val="0"/>
      <w:marTop w:val="0"/>
      <w:marBottom w:val="0"/>
      <w:divBdr>
        <w:top w:val="none" w:sz="0" w:space="0" w:color="auto"/>
        <w:left w:val="none" w:sz="0" w:space="0" w:color="auto"/>
        <w:bottom w:val="none" w:sz="0" w:space="0" w:color="auto"/>
        <w:right w:val="none" w:sz="0" w:space="0" w:color="auto"/>
      </w:divBdr>
    </w:div>
    <w:div w:id="1152719862">
      <w:bodyDiv w:val="1"/>
      <w:marLeft w:val="0"/>
      <w:marRight w:val="0"/>
      <w:marTop w:val="0"/>
      <w:marBottom w:val="0"/>
      <w:divBdr>
        <w:top w:val="none" w:sz="0" w:space="0" w:color="auto"/>
        <w:left w:val="none" w:sz="0" w:space="0" w:color="auto"/>
        <w:bottom w:val="none" w:sz="0" w:space="0" w:color="auto"/>
        <w:right w:val="none" w:sz="0" w:space="0" w:color="auto"/>
      </w:divBdr>
    </w:div>
    <w:div w:id="1189178742">
      <w:bodyDiv w:val="1"/>
      <w:marLeft w:val="0"/>
      <w:marRight w:val="0"/>
      <w:marTop w:val="0"/>
      <w:marBottom w:val="0"/>
      <w:divBdr>
        <w:top w:val="none" w:sz="0" w:space="0" w:color="auto"/>
        <w:left w:val="none" w:sz="0" w:space="0" w:color="auto"/>
        <w:bottom w:val="none" w:sz="0" w:space="0" w:color="auto"/>
        <w:right w:val="none" w:sz="0" w:space="0" w:color="auto"/>
      </w:divBdr>
    </w:div>
    <w:div w:id="1219826172">
      <w:bodyDiv w:val="1"/>
      <w:marLeft w:val="0"/>
      <w:marRight w:val="0"/>
      <w:marTop w:val="0"/>
      <w:marBottom w:val="0"/>
      <w:divBdr>
        <w:top w:val="none" w:sz="0" w:space="0" w:color="auto"/>
        <w:left w:val="none" w:sz="0" w:space="0" w:color="auto"/>
        <w:bottom w:val="none" w:sz="0" w:space="0" w:color="auto"/>
        <w:right w:val="none" w:sz="0" w:space="0" w:color="auto"/>
      </w:divBdr>
    </w:div>
    <w:div w:id="1228415234">
      <w:bodyDiv w:val="1"/>
      <w:marLeft w:val="0"/>
      <w:marRight w:val="0"/>
      <w:marTop w:val="0"/>
      <w:marBottom w:val="0"/>
      <w:divBdr>
        <w:top w:val="none" w:sz="0" w:space="0" w:color="auto"/>
        <w:left w:val="none" w:sz="0" w:space="0" w:color="auto"/>
        <w:bottom w:val="none" w:sz="0" w:space="0" w:color="auto"/>
        <w:right w:val="none" w:sz="0" w:space="0" w:color="auto"/>
      </w:divBdr>
      <w:divsChild>
        <w:div w:id="715088564">
          <w:marLeft w:val="0"/>
          <w:marRight w:val="0"/>
          <w:marTop w:val="0"/>
          <w:marBottom w:val="0"/>
          <w:divBdr>
            <w:top w:val="single" w:sz="2" w:space="0" w:color="auto"/>
            <w:left w:val="single" w:sz="2" w:space="4" w:color="auto"/>
            <w:bottom w:val="single" w:sz="2" w:space="0" w:color="auto"/>
            <w:right w:val="single" w:sz="2" w:space="4" w:color="auto"/>
          </w:divBdr>
        </w:div>
      </w:divsChild>
    </w:div>
    <w:div w:id="1247617030">
      <w:bodyDiv w:val="1"/>
      <w:marLeft w:val="0"/>
      <w:marRight w:val="0"/>
      <w:marTop w:val="0"/>
      <w:marBottom w:val="0"/>
      <w:divBdr>
        <w:top w:val="none" w:sz="0" w:space="0" w:color="auto"/>
        <w:left w:val="none" w:sz="0" w:space="0" w:color="auto"/>
        <w:bottom w:val="none" w:sz="0" w:space="0" w:color="auto"/>
        <w:right w:val="none" w:sz="0" w:space="0" w:color="auto"/>
      </w:divBdr>
    </w:div>
    <w:div w:id="1290549047">
      <w:bodyDiv w:val="1"/>
      <w:marLeft w:val="0"/>
      <w:marRight w:val="0"/>
      <w:marTop w:val="0"/>
      <w:marBottom w:val="0"/>
      <w:divBdr>
        <w:top w:val="none" w:sz="0" w:space="0" w:color="auto"/>
        <w:left w:val="none" w:sz="0" w:space="0" w:color="auto"/>
        <w:bottom w:val="none" w:sz="0" w:space="0" w:color="auto"/>
        <w:right w:val="none" w:sz="0" w:space="0" w:color="auto"/>
      </w:divBdr>
      <w:divsChild>
        <w:div w:id="330570278">
          <w:marLeft w:val="0"/>
          <w:marRight w:val="0"/>
          <w:marTop w:val="0"/>
          <w:marBottom w:val="0"/>
          <w:divBdr>
            <w:top w:val="none" w:sz="0" w:space="0" w:color="auto"/>
            <w:left w:val="none" w:sz="0" w:space="0" w:color="auto"/>
            <w:bottom w:val="none" w:sz="0" w:space="0" w:color="auto"/>
            <w:right w:val="none" w:sz="0" w:space="0" w:color="auto"/>
          </w:divBdr>
        </w:div>
        <w:div w:id="1012148923">
          <w:marLeft w:val="0"/>
          <w:marRight w:val="0"/>
          <w:marTop w:val="0"/>
          <w:marBottom w:val="0"/>
          <w:divBdr>
            <w:top w:val="none" w:sz="0" w:space="0" w:color="auto"/>
            <w:left w:val="none" w:sz="0" w:space="0" w:color="auto"/>
            <w:bottom w:val="none" w:sz="0" w:space="0" w:color="auto"/>
            <w:right w:val="none" w:sz="0" w:space="0" w:color="auto"/>
          </w:divBdr>
        </w:div>
      </w:divsChild>
    </w:div>
    <w:div w:id="1351956705">
      <w:bodyDiv w:val="1"/>
      <w:marLeft w:val="0"/>
      <w:marRight w:val="0"/>
      <w:marTop w:val="0"/>
      <w:marBottom w:val="0"/>
      <w:divBdr>
        <w:top w:val="none" w:sz="0" w:space="0" w:color="auto"/>
        <w:left w:val="none" w:sz="0" w:space="0" w:color="auto"/>
        <w:bottom w:val="none" w:sz="0" w:space="0" w:color="auto"/>
        <w:right w:val="none" w:sz="0" w:space="0" w:color="auto"/>
      </w:divBdr>
    </w:div>
    <w:div w:id="1371567401">
      <w:bodyDiv w:val="1"/>
      <w:marLeft w:val="0"/>
      <w:marRight w:val="0"/>
      <w:marTop w:val="0"/>
      <w:marBottom w:val="0"/>
      <w:divBdr>
        <w:top w:val="none" w:sz="0" w:space="0" w:color="auto"/>
        <w:left w:val="none" w:sz="0" w:space="0" w:color="auto"/>
        <w:bottom w:val="none" w:sz="0" w:space="0" w:color="auto"/>
        <w:right w:val="none" w:sz="0" w:space="0" w:color="auto"/>
      </w:divBdr>
    </w:div>
    <w:div w:id="1386444623">
      <w:bodyDiv w:val="1"/>
      <w:marLeft w:val="0"/>
      <w:marRight w:val="0"/>
      <w:marTop w:val="0"/>
      <w:marBottom w:val="0"/>
      <w:divBdr>
        <w:top w:val="none" w:sz="0" w:space="0" w:color="auto"/>
        <w:left w:val="none" w:sz="0" w:space="0" w:color="auto"/>
        <w:bottom w:val="none" w:sz="0" w:space="0" w:color="auto"/>
        <w:right w:val="none" w:sz="0" w:space="0" w:color="auto"/>
      </w:divBdr>
      <w:divsChild>
        <w:div w:id="1067260238">
          <w:marLeft w:val="0"/>
          <w:marRight w:val="0"/>
          <w:marTop w:val="0"/>
          <w:marBottom w:val="0"/>
          <w:divBdr>
            <w:top w:val="none" w:sz="0" w:space="0" w:color="auto"/>
            <w:left w:val="none" w:sz="0" w:space="0" w:color="auto"/>
            <w:bottom w:val="none" w:sz="0" w:space="0" w:color="auto"/>
            <w:right w:val="none" w:sz="0" w:space="0" w:color="auto"/>
          </w:divBdr>
        </w:div>
        <w:div w:id="1587498001">
          <w:marLeft w:val="0"/>
          <w:marRight w:val="0"/>
          <w:marTop w:val="0"/>
          <w:marBottom w:val="0"/>
          <w:divBdr>
            <w:top w:val="none" w:sz="0" w:space="0" w:color="auto"/>
            <w:left w:val="none" w:sz="0" w:space="0" w:color="auto"/>
            <w:bottom w:val="none" w:sz="0" w:space="0" w:color="auto"/>
            <w:right w:val="none" w:sz="0" w:space="0" w:color="auto"/>
          </w:divBdr>
        </w:div>
      </w:divsChild>
    </w:div>
    <w:div w:id="1393381168">
      <w:bodyDiv w:val="1"/>
      <w:marLeft w:val="0"/>
      <w:marRight w:val="0"/>
      <w:marTop w:val="0"/>
      <w:marBottom w:val="0"/>
      <w:divBdr>
        <w:top w:val="none" w:sz="0" w:space="0" w:color="auto"/>
        <w:left w:val="none" w:sz="0" w:space="0" w:color="auto"/>
        <w:bottom w:val="none" w:sz="0" w:space="0" w:color="auto"/>
        <w:right w:val="none" w:sz="0" w:space="0" w:color="auto"/>
      </w:divBdr>
    </w:div>
    <w:div w:id="1481845902">
      <w:bodyDiv w:val="1"/>
      <w:marLeft w:val="0"/>
      <w:marRight w:val="0"/>
      <w:marTop w:val="0"/>
      <w:marBottom w:val="0"/>
      <w:divBdr>
        <w:top w:val="none" w:sz="0" w:space="0" w:color="auto"/>
        <w:left w:val="none" w:sz="0" w:space="0" w:color="auto"/>
        <w:bottom w:val="none" w:sz="0" w:space="0" w:color="auto"/>
        <w:right w:val="none" w:sz="0" w:space="0" w:color="auto"/>
      </w:divBdr>
    </w:div>
    <w:div w:id="1489512862">
      <w:bodyDiv w:val="1"/>
      <w:marLeft w:val="0"/>
      <w:marRight w:val="0"/>
      <w:marTop w:val="0"/>
      <w:marBottom w:val="0"/>
      <w:divBdr>
        <w:top w:val="none" w:sz="0" w:space="0" w:color="auto"/>
        <w:left w:val="none" w:sz="0" w:space="0" w:color="auto"/>
        <w:bottom w:val="none" w:sz="0" w:space="0" w:color="auto"/>
        <w:right w:val="none" w:sz="0" w:space="0" w:color="auto"/>
      </w:divBdr>
      <w:divsChild>
        <w:div w:id="146090911">
          <w:marLeft w:val="0"/>
          <w:marRight w:val="0"/>
          <w:marTop w:val="0"/>
          <w:marBottom w:val="0"/>
          <w:divBdr>
            <w:top w:val="none" w:sz="0" w:space="0" w:color="auto"/>
            <w:left w:val="none" w:sz="0" w:space="0" w:color="auto"/>
            <w:bottom w:val="none" w:sz="0" w:space="0" w:color="auto"/>
            <w:right w:val="none" w:sz="0" w:space="0" w:color="auto"/>
          </w:divBdr>
        </w:div>
        <w:div w:id="265961704">
          <w:marLeft w:val="0"/>
          <w:marRight w:val="0"/>
          <w:marTop w:val="0"/>
          <w:marBottom w:val="0"/>
          <w:divBdr>
            <w:top w:val="none" w:sz="0" w:space="0" w:color="auto"/>
            <w:left w:val="none" w:sz="0" w:space="0" w:color="auto"/>
            <w:bottom w:val="none" w:sz="0" w:space="0" w:color="auto"/>
            <w:right w:val="none" w:sz="0" w:space="0" w:color="auto"/>
          </w:divBdr>
        </w:div>
        <w:div w:id="637416636">
          <w:marLeft w:val="0"/>
          <w:marRight w:val="0"/>
          <w:marTop w:val="0"/>
          <w:marBottom w:val="0"/>
          <w:divBdr>
            <w:top w:val="none" w:sz="0" w:space="0" w:color="auto"/>
            <w:left w:val="none" w:sz="0" w:space="0" w:color="auto"/>
            <w:bottom w:val="none" w:sz="0" w:space="0" w:color="auto"/>
            <w:right w:val="none" w:sz="0" w:space="0" w:color="auto"/>
          </w:divBdr>
        </w:div>
        <w:div w:id="931625508">
          <w:marLeft w:val="0"/>
          <w:marRight w:val="0"/>
          <w:marTop w:val="0"/>
          <w:marBottom w:val="0"/>
          <w:divBdr>
            <w:top w:val="none" w:sz="0" w:space="0" w:color="auto"/>
            <w:left w:val="none" w:sz="0" w:space="0" w:color="auto"/>
            <w:bottom w:val="none" w:sz="0" w:space="0" w:color="auto"/>
            <w:right w:val="none" w:sz="0" w:space="0" w:color="auto"/>
          </w:divBdr>
        </w:div>
        <w:div w:id="1693145463">
          <w:marLeft w:val="0"/>
          <w:marRight w:val="0"/>
          <w:marTop w:val="0"/>
          <w:marBottom w:val="0"/>
          <w:divBdr>
            <w:top w:val="none" w:sz="0" w:space="0" w:color="auto"/>
            <w:left w:val="none" w:sz="0" w:space="0" w:color="auto"/>
            <w:bottom w:val="none" w:sz="0" w:space="0" w:color="auto"/>
            <w:right w:val="none" w:sz="0" w:space="0" w:color="auto"/>
          </w:divBdr>
          <w:divsChild>
            <w:div w:id="1691686003">
              <w:marLeft w:val="0"/>
              <w:marRight w:val="0"/>
              <w:marTop w:val="0"/>
              <w:marBottom w:val="0"/>
              <w:divBdr>
                <w:top w:val="none" w:sz="0" w:space="0" w:color="auto"/>
                <w:left w:val="none" w:sz="0" w:space="0" w:color="auto"/>
                <w:bottom w:val="none" w:sz="0" w:space="0" w:color="auto"/>
                <w:right w:val="none" w:sz="0" w:space="0" w:color="auto"/>
              </w:divBdr>
            </w:div>
            <w:div w:id="2132280226">
              <w:marLeft w:val="0"/>
              <w:marRight w:val="0"/>
              <w:marTop w:val="0"/>
              <w:marBottom w:val="0"/>
              <w:divBdr>
                <w:top w:val="none" w:sz="0" w:space="0" w:color="auto"/>
                <w:left w:val="none" w:sz="0" w:space="0" w:color="auto"/>
                <w:bottom w:val="none" w:sz="0" w:space="0" w:color="auto"/>
                <w:right w:val="none" w:sz="0" w:space="0" w:color="auto"/>
              </w:divBdr>
              <w:divsChild>
                <w:div w:id="490365055">
                  <w:marLeft w:val="0"/>
                  <w:marRight w:val="0"/>
                  <w:marTop w:val="0"/>
                  <w:marBottom w:val="0"/>
                  <w:divBdr>
                    <w:top w:val="none" w:sz="0" w:space="0" w:color="auto"/>
                    <w:left w:val="none" w:sz="0" w:space="0" w:color="auto"/>
                    <w:bottom w:val="none" w:sz="0" w:space="0" w:color="auto"/>
                    <w:right w:val="none" w:sz="0" w:space="0" w:color="auto"/>
                  </w:divBdr>
                </w:div>
                <w:div w:id="309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841">
      <w:bodyDiv w:val="1"/>
      <w:marLeft w:val="0"/>
      <w:marRight w:val="0"/>
      <w:marTop w:val="0"/>
      <w:marBottom w:val="0"/>
      <w:divBdr>
        <w:top w:val="none" w:sz="0" w:space="0" w:color="auto"/>
        <w:left w:val="none" w:sz="0" w:space="0" w:color="auto"/>
        <w:bottom w:val="none" w:sz="0" w:space="0" w:color="auto"/>
        <w:right w:val="none" w:sz="0" w:space="0" w:color="auto"/>
      </w:divBdr>
    </w:div>
    <w:div w:id="1513909199">
      <w:bodyDiv w:val="1"/>
      <w:marLeft w:val="0"/>
      <w:marRight w:val="0"/>
      <w:marTop w:val="0"/>
      <w:marBottom w:val="0"/>
      <w:divBdr>
        <w:top w:val="none" w:sz="0" w:space="0" w:color="auto"/>
        <w:left w:val="none" w:sz="0" w:space="0" w:color="auto"/>
        <w:bottom w:val="none" w:sz="0" w:space="0" w:color="auto"/>
        <w:right w:val="none" w:sz="0" w:space="0" w:color="auto"/>
      </w:divBdr>
    </w:div>
    <w:div w:id="1559320799">
      <w:bodyDiv w:val="1"/>
      <w:marLeft w:val="0"/>
      <w:marRight w:val="0"/>
      <w:marTop w:val="0"/>
      <w:marBottom w:val="0"/>
      <w:divBdr>
        <w:top w:val="none" w:sz="0" w:space="0" w:color="auto"/>
        <w:left w:val="none" w:sz="0" w:space="0" w:color="auto"/>
        <w:bottom w:val="none" w:sz="0" w:space="0" w:color="auto"/>
        <w:right w:val="none" w:sz="0" w:space="0" w:color="auto"/>
      </w:divBdr>
      <w:divsChild>
        <w:div w:id="1317030436">
          <w:marLeft w:val="0"/>
          <w:marRight w:val="0"/>
          <w:marTop w:val="0"/>
          <w:marBottom w:val="0"/>
          <w:divBdr>
            <w:top w:val="none" w:sz="0" w:space="0" w:color="auto"/>
            <w:left w:val="none" w:sz="0" w:space="0" w:color="auto"/>
            <w:bottom w:val="none" w:sz="0" w:space="0" w:color="auto"/>
            <w:right w:val="none" w:sz="0" w:space="0" w:color="auto"/>
          </w:divBdr>
        </w:div>
        <w:div w:id="1392538274">
          <w:marLeft w:val="0"/>
          <w:marRight w:val="0"/>
          <w:marTop w:val="0"/>
          <w:marBottom w:val="0"/>
          <w:divBdr>
            <w:top w:val="none" w:sz="0" w:space="0" w:color="auto"/>
            <w:left w:val="none" w:sz="0" w:space="0" w:color="auto"/>
            <w:bottom w:val="none" w:sz="0" w:space="0" w:color="auto"/>
            <w:right w:val="none" w:sz="0" w:space="0" w:color="auto"/>
          </w:divBdr>
        </w:div>
        <w:div w:id="1487012755">
          <w:marLeft w:val="0"/>
          <w:marRight w:val="0"/>
          <w:marTop w:val="0"/>
          <w:marBottom w:val="0"/>
          <w:divBdr>
            <w:top w:val="none" w:sz="0" w:space="0" w:color="auto"/>
            <w:left w:val="none" w:sz="0" w:space="0" w:color="auto"/>
            <w:bottom w:val="none" w:sz="0" w:space="0" w:color="auto"/>
            <w:right w:val="none" w:sz="0" w:space="0" w:color="auto"/>
          </w:divBdr>
        </w:div>
        <w:div w:id="702822920">
          <w:marLeft w:val="0"/>
          <w:marRight w:val="0"/>
          <w:marTop w:val="0"/>
          <w:marBottom w:val="0"/>
          <w:divBdr>
            <w:top w:val="none" w:sz="0" w:space="0" w:color="auto"/>
            <w:left w:val="none" w:sz="0" w:space="0" w:color="auto"/>
            <w:bottom w:val="none" w:sz="0" w:space="0" w:color="auto"/>
            <w:right w:val="none" w:sz="0" w:space="0" w:color="auto"/>
          </w:divBdr>
        </w:div>
      </w:divsChild>
    </w:div>
    <w:div w:id="1564026692">
      <w:bodyDiv w:val="1"/>
      <w:marLeft w:val="0"/>
      <w:marRight w:val="0"/>
      <w:marTop w:val="0"/>
      <w:marBottom w:val="0"/>
      <w:divBdr>
        <w:top w:val="none" w:sz="0" w:space="0" w:color="auto"/>
        <w:left w:val="none" w:sz="0" w:space="0" w:color="auto"/>
        <w:bottom w:val="none" w:sz="0" w:space="0" w:color="auto"/>
        <w:right w:val="none" w:sz="0" w:space="0" w:color="auto"/>
      </w:divBdr>
    </w:div>
    <w:div w:id="1568225099">
      <w:bodyDiv w:val="1"/>
      <w:marLeft w:val="0"/>
      <w:marRight w:val="0"/>
      <w:marTop w:val="0"/>
      <w:marBottom w:val="0"/>
      <w:divBdr>
        <w:top w:val="none" w:sz="0" w:space="0" w:color="auto"/>
        <w:left w:val="none" w:sz="0" w:space="0" w:color="auto"/>
        <w:bottom w:val="none" w:sz="0" w:space="0" w:color="auto"/>
        <w:right w:val="none" w:sz="0" w:space="0" w:color="auto"/>
      </w:divBdr>
    </w:div>
    <w:div w:id="1570069893">
      <w:bodyDiv w:val="1"/>
      <w:marLeft w:val="0"/>
      <w:marRight w:val="0"/>
      <w:marTop w:val="0"/>
      <w:marBottom w:val="0"/>
      <w:divBdr>
        <w:top w:val="none" w:sz="0" w:space="0" w:color="auto"/>
        <w:left w:val="none" w:sz="0" w:space="0" w:color="auto"/>
        <w:bottom w:val="none" w:sz="0" w:space="0" w:color="auto"/>
        <w:right w:val="none" w:sz="0" w:space="0" w:color="auto"/>
      </w:divBdr>
    </w:div>
    <w:div w:id="1578326663">
      <w:bodyDiv w:val="1"/>
      <w:marLeft w:val="0"/>
      <w:marRight w:val="0"/>
      <w:marTop w:val="0"/>
      <w:marBottom w:val="0"/>
      <w:divBdr>
        <w:top w:val="none" w:sz="0" w:space="0" w:color="auto"/>
        <w:left w:val="none" w:sz="0" w:space="0" w:color="auto"/>
        <w:bottom w:val="none" w:sz="0" w:space="0" w:color="auto"/>
        <w:right w:val="none" w:sz="0" w:space="0" w:color="auto"/>
      </w:divBdr>
    </w:div>
    <w:div w:id="1600599732">
      <w:bodyDiv w:val="1"/>
      <w:marLeft w:val="0"/>
      <w:marRight w:val="0"/>
      <w:marTop w:val="0"/>
      <w:marBottom w:val="0"/>
      <w:divBdr>
        <w:top w:val="none" w:sz="0" w:space="0" w:color="auto"/>
        <w:left w:val="none" w:sz="0" w:space="0" w:color="auto"/>
        <w:bottom w:val="none" w:sz="0" w:space="0" w:color="auto"/>
        <w:right w:val="none" w:sz="0" w:space="0" w:color="auto"/>
      </w:divBdr>
      <w:divsChild>
        <w:div w:id="26755339">
          <w:marLeft w:val="0"/>
          <w:marRight w:val="0"/>
          <w:marTop w:val="0"/>
          <w:marBottom w:val="0"/>
          <w:divBdr>
            <w:top w:val="none" w:sz="0" w:space="0" w:color="auto"/>
            <w:left w:val="none" w:sz="0" w:space="0" w:color="auto"/>
            <w:bottom w:val="none" w:sz="0" w:space="0" w:color="auto"/>
            <w:right w:val="none" w:sz="0" w:space="0" w:color="auto"/>
          </w:divBdr>
        </w:div>
      </w:divsChild>
    </w:div>
    <w:div w:id="1619415212">
      <w:bodyDiv w:val="1"/>
      <w:marLeft w:val="0"/>
      <w:marRight w:val="0"/>
      <w:marTop w:val="0"/>
      <w:marBottom w:val="0"/>
      <w:divBdr>
        <w:top w:val="none" w:sz="0" w:space="0" w:color="auto"/>
        <w:left w:val="none" w:sz="0" w:space="0" w:color="auto"/>
        <w:bottom w:val="none" w:sz="0" w:space="0" w:color="auto"/>
        <w:right w:val="none" w:sz="0" w:space="0" w:color="auto"/>
      </w:divBdr>
    </w:div>
    <w:div w:id="1654289513">
      <w:bodyDiv w:val="1"/>
      <w:marLeft w:val="0"/>
      <w:marRight w:val="0"/>
      <w:marTop w:val="0"/>
      <w:marBottom w:val="0"/>
      <w:divBdr>
        <w:top w:val="none" w:sz="0" w:space="0" w:color="auto"/>
        <w:left w:val="none" w:sz="0" w:space="0" w:color="auto"/>
        <w:bottom w:val="none" w:sz="0" w:space="0" w:color="auto"/>
        <w:right w:val="none" w:sz="0" w:space="0" w:color="auto"/>
      </w:divBdr>
    </w:div>
    <w:div w:id="1667905687">
      <w:bodyDiv w:val="1"/>
      <w:marLeft w:val="0"/>
      <w:marRight w:val="0"/>
      <w:marTop w:val="0"/>
      <w:marBottom w:val="0"/>
      <w:divBdr>
        <w:top w:val="none" w:sz="0" w:space="0" w:color="auto"/>
        <w:left w:val="none" w:sz="0" w:space="0" w:color="auto"/>
        <w:bottom w:val="none" w:sz="0" w:space="0" w:color="auto"/>
        <w:right w:val="none" w:sz="0" w:space="0" w:color="auto"/>
      </w:divBdr>
    </w:div>
    <w:div w:id="1678800162">
      <w:bodyDiv w:val="1"/>
      <w:marLeft w:val="0"/>
      <w:marRight w:val="0"/>
      <w:marTop w:val="0"/>
      <w:marBottom w:val="0"/>
      <w:divBdr>
        <w:top w:val="none" w:sz="0" w:space="0" w:color="auto"/>
        <w:left w:val="none" w:sz="0" w:space="0" w:color="auto"/>
        <w:bottom w:val="none" w:sz="0" w:space="0" w:color="auto"/>
        <w:right w:val="none" w:sz="0" w:space="0" w:color="auto"/>
      </w:divBdr>
    </w:div>
    <w:div w:id="1711035106">
      <w:bodyDiv w:val="1"/>
      <w:marLeft w:val="0"/>
      <w:marRight w:val="0"/>
      <w:marTop w:val="0"/>
      <w:marBottom w:val="0"/>
      <w:divBdr>
        <w:top w:val="none" w:sz="0" w:space="0" w:color="auto"/>
        <w:left w:val="none" w:sz="0" w:space="0" w:color="auto"/>
        <w:bottom w:val="none" w:sz="0" w:space="0" w:color="auto"/>
        <w:right w:val="none" w:sz="0" w:space="0" w:color="auto"/>
      </w:divBdr>
      <w:divsChild>
        <w:div w:id="32661256">
          <w:marLeft w:val="0"/>
          <w:marRight w:val="0"/>
          <w:marTop w:val="0"/>
          <w:marBottom w:val="0"/>
          <w:divBdr>
            <w:top w:val="none" w:sz="0" w:space="0" w:color="auto"/>
            <w:left w:val="none" w:sz="0" w:space="0" w:color="auto"/>
            <w:bottom w:val="none" w:sz="0" w:space="0" w:color="auto"/>
            <w:right w:val="none" w:sz="0" w:space="0" w:color="auto"/>
          </w:divBdr>
        </w:div>
        <w:div w:id="1410231163">
          <w:marLeft w:val="0"/>
          <w:marRight w:val="0"/>
          <w:marTop w:val="0"/>
          <w:marBottom w:val="0"/>
          <w:divBdr>
            <w:top w:val="none" w:sz="0" w:space="0" w:color="auto"/>
            <w:left w:val="none" w:sz="0" w:space="0" w:color="auto"/>
            <w:bottom w:val="none" w:sz="0" w:space="0" w:color="auto"/>
            <w:right w:val="none" w:sz="0" w:space="0" w:color="auto"/>
          </w:divBdr>
        </w:div>
      </w:divsChild>
    </w:div>
    <w:div w:id="1719552948">
      <w:bodyDiv w:val="1"/>
      <w:marLeft w:val="0"/>
      <w:marRight w:val="0"/>
      <w:marTop w:val="0"/>
      <w:marBottom w:val="0"/>
      <w:divBdr>
        <w:top w:val="none" w:sz="0" w:space="0" w:color="auto"/>
        <w:left w:val="none" w:sz="0" w:space="0" w:color="auto"/>
        <w:bottom w:val="none" w:sz="0" w:space="0" w:color="auto"/>
        <w:right w:val="none" w:sz="0" w:space="0" w:color="auto"/>
      </w:divBdr>
    </w:div>
    <w:div w:id="1744376085">
      <w:bodyDiv w:val="1"/>
      <w:marLeft w:val="0"/>
      <w:marRight w:val="0"/>
      <w:marTop w:val="0"/>
      <w:marBottom w:val="0"/>
      <w:divBdr>
        <w:top w:val="none" w:sz="0" w:space="0" w:color="auto"/>
        <w:left w:val="none" w:sz="0" w:space="0" w:color="auto"/>
        <w:bottom w:val="none" w:sz="0" w:space="0" w:color="auto"/>
        <w:right w:val="none" w:sz="0" w:space="0" w:color="auto"/>
      </w:divBdr>
    </w:div>
    <w:div w:id="1764451423">
      <w:bodyDiv w:val="1"/>
      <w:marLeft w:val="0"/>
      <w:marRight w:val="0"/>
      <w:marTop w:val="0"/>
      <w:marBottom w:val="0"/>
      <w:divBdr>
        <w:top w:val="none" w:sz="0" w:space="0" w:color="auto"/>
        <w:left w:val="none" w:sz="0" w:space="0" w:color="auto"/>
        <w:bottom w:val="none" w:sz="0" w:space="0" w:color="auto"/>
        <w:right w:val="none" w:sz="0" w:space="0" w:color="auto"/>
      </w:divBdr>
      <w:divsChild>
        <w:div w:id="46146782">
          <w:marLeft w:val="0"/>
          <w:marRight w:val="0"/>
          <w:marTop w:val="0"/>
          <w:marBottom w:val="0"/>
          <w:divBdr>
            <w:top w:val="none" w:sz="0" w:space="0" w:color="auto"/>
            <w:left w:val="none" w:sz="0" w:space="0" w:color="auto"/>
            <w:bottom w:val="none" w:sz="0" w:space="0" w:color="auto"/>
            <w:right w:val="none" w:sz="0" w:space="0" w:color="auto"/>
          </w:divBdr>
        </w:div>
      </w:divsChild>
    </w:div>
    <w:div w:id="1793279368">
      <w:bodyDiv w:val="1"/>
      <w:marLeft w:val="0"/>
      <w:marRight w:val="0"/>
      <w:marTop w:val="0"/>
      <w:marBottom w:val="0"/>
      <w:divBdr>
        <w:top w:val="none" w:sz="0" w:space="0" w:color="auto"/>
        <w:left w:val="none" w:sz="0" w:space="0" w:color="auto"/>
        <w:bottom w:val="none" w:sz="0" w:space="0" w:color="auto"/>
        <w:right w:val="none" w:sz="0" w:space="0" w:color="auto"/>
      </w:divBdr>
      <w:divsChild>
        <w:div w:id="596061941">
          <w:marLeft w:val="0"/>
          <w:marRight w:val="0"/>
          <w:marTop w:val="0"/>
          <w:marBottom w:val="0"/>
          <w:divBdr>
            <w:top w:val="none" w:sz="0" w:space="0" w:color="auto"/>
            <w:left w:val="none" w:sz="0" w:space="0" w:color="auto"/>
            <w:bottom w:val="none" w:sz="0" w:space="0" w:color="auto"/>
            <w:right w:val="none" w:sz="0" w:space="0" w:color="auto"/>
          </w:divBdr>
        </w:div>
        <w:div w:id="2006783149">
          <w:marLeft w:val="0"/>
          <w:marRight w:val="0"/>
          <w:marTop w:val="0"/>
          <w:marBottom w:val="0"/>
          <w:divBdr>
            <w:top w:val="none" w:sz="0" w:space="0" w:color="auto"/>
            <w:left w:val="none" w:sz="0" w:space="0" w:color="auto"/>
            <w:bottom w:val="none" w:sz="0" w:space="0" w:color="auto"/>
            <w:right w:val="none" w:sz="0" w:space="0" w:color="auto"/>
          </w:divBdr>
        </w:div>
        <w:div w:id="759255645">
          <w:marLeft w:val="0"/>
          <w:marRight w:val="0"/>
          <w:marTop w:val="0"/>
          <w:marBottom w:val="0"/>
          <w:divBdr>
            <w:top w:val="none" w:sz="0" w:space="0" w:color="auto"/>
            <w:left w:val="none" w:sz="0" w:space="0" w:color="auto"/>
            <w:bottom w:val="none" w:sz="0" w:space="0" w:color="auto"/>
            <w:right w:val="none" w:sz="0" w:space="0" w:color="auto"/>
          </w:divBdr>
        </w:div>
      </w:divsChild>
    </w:div>
    <w:div w:id="1822690909">
      <w:bodyDiv w:val="1"/>
      <w:marLeft w:val="0"/>
      <w:marRight w:val="0"/>
      <w:marTop w:val="0"/>
      <w:marBottom w:val="0"/>
      <w:divBdr>
        <w:top w:val="none" w:sz="0" w:space="0" w:color="auto"/>
        <w:left w:val="none" w:sz="0" w:space="0" w:color="auto"/>
        <w:bottom w:val="none" w:sz="0" w:space="0" w:color="auto"/>
        <w:right w:val="none" w:sz="0" w:space="0" w:color="auto"/>
      </w:divBdr>
      <w:divsChild>
        <w:div w:id="1578132844">
          <w:marLeft w:val="0"/>
          <w:marRight w:val="0"/>
          <w:marTop w:val="0"/>
          <w:marBottom w:val="0"/>
          <w:divBdr>
            <w:top w:val="none" w:sz="0" w:space="0" w:color="auto"/>
            <w:left w:val="none" w:sz="0" w:space="0" w:color="auto"/>
            <w:bottom w:val="none" w:sz="0" w:space="0" w:color="auto"/>
            <w:right w:val="none" w:sz="0" w:space="0" w:color="auto"/>
          </w:divBdr>
        </w:div>
        <w:div w:id="52584514">
          <w:marLeft w:val="0"/>
          <w:marRight w:val="0"/>
          <w:marTop w:val="0"/>
          <w:marBottom w:val="0"/>
          <w:divBdr>
            <w:top w:val="none" w:sz="0" w:space="0" w:color="auto"/>
            <w:left w:val="none" w:sz="0" w:space="0" w:color="auto"/>
            <w:bottom w:val="none" w:sz="0" w:space="0" w:color="auto"/>
            <w:right w:val="none" w:sz="0" w:space="0" w:color="auto"/>
          </w:divBdr>
        </w:div>
      </w:divsChild>
    </w:div>
    <w:div w:id="1937519745">
      <w:bodyDiv w:val="1"/>
      <w:marLeft w:val="0"/>
      <w:marRight w:val="0"/>
      <w:marTop w:val="0"/>
      <w:marBottom w:val="0"/>
      <w:divBdr>
        <w:top w:val="none" w:sz="0" w:space="0" w:color="auto"/>
        <w:left w:val="none" w:sz="0" w:space="0" w:color="auto"/>
        <w:bottom w:val="none" w:sz="0" w:space="0" w:color="auto"/>
        <w:right w:val="none" w:sz="0" w:space="0" w:color="auto"/>
      </w:divBdr>
    </w:div>
    <w:div w:id="1941526087">
      <w:bodyDiv w:val="1"/>
      <w:marLeft w:val="0"/>
      <w:marRight w:val="0"/>
      <w:marTop w:val="0"/>
      <w:marBottom w:val="0"/>
      <w:divBdr>
        <w:top w:val="none" w:sz="0" w:space="0" w:color="auto"/>
        <w:left w:val="none" w:sz="0" w:space="0" w:color="auto"/>
        <w:bottom w:val="none" w:sz="0" w:space="0" w:color="auto"/>
        <w:right w:val="none" w:sz="0" w:space="0" w:color="auto"/>
      </w:divBdr>
    </w:div>
    <w:div w:id="1949658991">
      <w:bodyDiv w:val="1"/>
      <w:marLeft w:val="0"/>
      <w:marRight w:val="0"/>
      <w:marTop w:val="0"/>
      <w:marBottom w:val="0"/>
      <w:divBdr>
        <w:top w:val="none" w:sz="0" w:space="0" w:color="auto"/>
        <w:left w:val="none" w:sz="0" w:space="0" w:color="auto"/>
        <w:bottom w:val="none" w:sz="0" w:space="0" w:color="auto"/>
        <w:right w:val="none" w:sz="0" w:space="0" w:color="auto"/>
      </w:divBdr>
      <w:divsChild>
        <w:div w:id="2145078680">
          <w:marLeft w:val="0"/>
          <w:marRight w:val="0"/>
          <w:marTop w:val="0"/>
          <w:marBottom w:val="0"/>
          <w:divBdr>
            <w:top w:val="none" w:sz="0" w:space="0" w:color="auto"/>
            <w:left w:val="none" w:sz="0" w:space="0" w:color="auto"/>
            <w:bottom w:val="none" w:sz="0" w:space="0" w:color="auto"/>
            <w:right w:val="none" w:sz="0" w:space="0" w:color="auto"/>
          </w:divBdr>
        </w:div>
        <w:div w:id="1345547525">
          <w:marLeft w:val="0"/>
          <w:marRight w:val="0"/>
          <w:marTop w:val="0"/>
          <w:marBottom w:val="0"/>
          <w:divBdr>
            <w:top w:val="none" w:sz="0" w:space="0" w:color="auto"/>
            <w:left w:val="none" w:sz="0" w:space="0" w:color="auto"/>
            <w:bottom w:val="none" w:sz="0" w:space="0" w:color="auto"/>
            <w:right w:val="none" w:sz="0" w:space="0" w:color="auto"/>
          </w:divBdr>
        </w:div>
      </w:divsChild>
    </w:div>
    <w:div w:id="2010402532">
      <w:bodyDiv w:val="1"/>
      <w:marLeft w:val="0"/>
      <w:marRight w:val="0"/>
      <w:marTop w:val="0"/>
      <w:marBottom w:val="0"/>
      <w:divBdr>
        <w:top w:val="none" w:sz="0" w:space="0" w:color="auto"/>
        <w:left w:val="none" w:sz="0" w:space="0" w:color="auto"/>
        <w:bottom w:val="none" w:sz="0" w:space="0" w:color="auto"/>
        <w:right w:val="none" w:sz="0" w:space="0" w:color="auto"/>
      </w:divBdr>
    </w:div>
    <w:div w:id="2011369036">
      <w:bodyDiv w:val="1"/>
      <w:marLeft w:val="0"/>
      <w:marRight w:val="0"/>
      <w:marTop w:val="0"/>
      <w:marBottom w:val="0"/>
      <w:divBdr>
        <w:top w:val="none" w:sz="0" w:space="0" w:color="auto"/>
        <w:left w:val="none" w:sz="0" w:space="0" w:color="auto"/>
        <w:bottom w:val="none" w:sz="0" w:space="0" w:color="auto"/>
        <w:right w:val="none" w:sz="0" w:space="0" w:color="auto"/>
      </w:divBdr>
    </w:div>
    <w:div w:id="2017725007">
      <w:bodyDiv w:val="1"/>
      <w:marLeft w:val="0"/>
      <w:marRight w:val="0"/>
      <w:marTop w:val="0"/>
      <w:marBottom w:val="0"/>
      <w:divBdr>
        <w:top w:val="none" w:sz="0" w:space="0" w:color="auto"/>
        <w:left w:val="none" w:sz="0" w:space="0" w:color="auto"/>
        <w:bottom w:val="none" w:sz="0" w:space="0" w:color="auto"/>
        <w:right w:val="none" w:sz="0" w:space="0" w:color="auto"/>
      </w:divBdr>
    </w:div>
    <w:div w:id="2049598251">
      <w:bodyDiv w:val="1"/>
      <w:marLeft w:val="0"/>
      <w:marRight w:val="0"/>
      <w:marTop w:val="0"/>
      <w:marBottom w:val="0"/>
      <w:divBdr>
        <w:top w:val="none" w:sz="0" w:space="0" w:color="auto"/>
        <w:left w:val="none" w:sz="0" w:space="0" w:color="auto"/>
        <w:bottom w:val="none" w:sz="0" w:space="0" w:color="auto"/>
        <w:right w:val="none" w:sz="0" w:space="0" w:color="auto"/>
      </w:divBdr>
      <w:divsChild>
        <w:div w:id="269515041">
          <w:marLeft w:val="0"/>
          <w:marRight w:val="0"/>
          <w:marTop w:val="0"/>
          <w:marBottom w:val="0"/>
          <w:divBdr>
            <w:top w:val="none" w:sz="0" w:space="0" w:color="auto"/>
            <w:left w:val="none" w:sz="0" w:space="0" w:color="auto"/>
            <w:bottom w:val="none" w:sz="0" w:space="0" w:color="auto"/>
            <w:right w:val="none" w:sz="0" w:space="0" w:color="auto"/>
          </w:divBdr>
        </w:div>
        <w:div w:id="389153201">
          <w:marLeft w:val="0"/>
          <w:marRight w:val="0"/>
          <w:marTop w:val="0"/>
          <w:marBottom w:val="0"/>
          <w:divBdr>
            <w:top w:val="none" w:sz="0" w:space="0" w:color="auto"/>
            <w:left w:val="none" w:sz="0" w:space="0" w:color="auto"/>
            <w:bottom w:val="none" w:sz="0" w:space="0" w:color="auto"/>
            <w:right w:val="none" w:sz="0" w:space="0" w:color="auto"/>
          </w:divBdr>
        </w:div>
      </w:divsChild>
    </w:div>
    <w:div w:id="2096198919">
      <w:bodyDiv w:val="1"/>
      <w:marLeft w:val="0"/>
      <w:marRight w:val="0"/>
      <w:marTop w:val="0"/>
      <w:marBottom w:val="0"/>
      <w:divBdr>
        <w:top w:val="none" w:sz="0" w:space="0" w:color="auto"/>
        <w:left w:val="none" w:sz="0" w:space="0" w:color="auto"/>
        <w:bottom w:val="none" w:sz="0" w:space="0" w:color="auto"/>
        <w:right w:val="none" w:sz="0" w:space="0" w:color="auto"/>
      </w:divBdr>
      <w:divsChild>
        <w:div w:id="1968126467">
          <w:marLeft w:val="0"/>
          <w:marRight w:val="0"/>
          <w:marTop w:val="0"/>
          <w:marBottom w:val="0"/>
          <w:divBdr>
            <w:top w:val="none" w:sz="0" w:space="0" w:color="auto"/>
            <w:left w:val="none" w:sz="0" w:space="0" w:color="auto"/>
            <w:bottom w:val="none" w:sz="0" w:space="0" w:color="auto"/>
            <w:right w:val="none" w:sz="0" w:space="0" w:color="auto"/>
          </w:divBdr>
        </w:div>
        <w:div w:id="254094953">
          <w:marLeft w:val="0"/>
          <w:marRight w:val="0"/>
          <w:marTop w:val="0"/>
          <w:marBottom w:val="0"/>
          <w:divBdr>
            <w:top w:val="none" w:sz="0" w:space="0" w:color="auto"/>
            <w:left w:val="none" w:sz="0" w:space="0" w:color="auto"/>
            <w:bottom w:val="none" w:sz="0" w:space="0" w:color="auto"/>
            <w:right w:val="none" w:sz="0" w:space="0" w:color="auto"/>
          </w:divBdr>
        </w:div>
        <w:div w:id="2032489097">
          <w:marLeft w:val="0"/>
          <w:marRight w:val="0"/>
          <w:marTop w:val="0"/>
          <w:marBottom w:val="0"/>
          <w:divBdr>
            <w:top w:val="none" w:sz="0" w:space="0" w:color="auto"/>
            <w:left w:val="none" w:sz="0" w:space="0" w:color="auto"/>
            <w:bottom w:val="none" w:sz="0" w:space="0" w:color="auto"/>
            <w:right w:val="none" w:sz="0" w:space="0" w:color="auto"/>
          </w:divBdr>
        </w:div>
      </w:divsChild>
    </w:div>
    <w:div w:id="2099249942">
      <w:bodyDiv w:val="1"/>
      <w:marLeft w:val="0"/>
      <w:marRight w:val="0"/>
      <w:marTop w:val="0"/>
      <w:marBottom w:val="0"/>
      <w:divBdr>
        <w:top w:val="none" w:sz="0" w:space="0" w:color="auto"/>
        <w:left w:val="none" w:sz="0" w:space="0" w:color="auto"/>
        <w:bottom w:val="none" w:sz="0" w:space="0" w:color="auto"/>
        <w:right w:val="none" w:sz="0" w:space="0" w:color="auto"/>
      </w:divBdr>
    </w:div>
    <w:div w:id="2104495282">
      <w:bodyDiv w:val="1"/>
      <w:marLeft w:val="0"/>
      <w:marRight w:val="0"/>
      <w:marTop w:val="0"/>
      <w:marBottom w:val="0"/>
      <w:divBdr>
        <w:top w:val="none" w:sz="0" w:space="0" w:color="auto"/>
        <w:left w:val="none" w:sz="0" w:space="0" w:color="auto"/>
        <w:bottom w:val="none" w:sz="0" w:space="0" w:color="auto"/>
        <w:right w:val="none" w:sz="0" w:space="0" w:color="auto"/>
      </w:divBdr>
    </w:div>
    <w:div w:id="2134514105">
      <w:bodyDiv w:val="1"/>
      <w:marLeft w:val="0"/>
      <w:marRight w:val="0"/>
      <w:marTop w:val="0"/>
      <w:marBottom w:val="0"/>
      <w:divBdr>
        <w:top w:val="none" w:sz="0" w:space="0" w:color="auto"/>
        <w:left w:val="none" w:sz="0" w:space="0" w:color="auto"/>
        <w:bottom w:val="none" w:sz="0" w:space="0" w:color="auto"/>
        <w:right w:val="none" w:sz="0" w:space="0" w:color="auto"/>
      </w:divBdr>
      <w:divsChild>
        <w:div w:id="664163865">
          <w:marLeft w:val="0"/>
          <w:marRight w:val="0"/>
          <w:marTop w:val="0"/>
          <w:marBottom w:val="0"/>
          <w:divBdr>
            <w:top w:val="none" w:sz="0" w:space="0" w:color="auto"/>
            <w:left w:val="none" w:sz="0" w:space="0" w:color="auto"/>
            <w:bottom w:val="none" w:sz="0" w:space="0" w:color="auto"/>
            <w:right w:val="none" w:sz="0" w:space="0" w:color="auto"/>
          </w:divBdr>
        </w:div>
        <w:div w:id="767433729">
          <w:marLeft w:val="0"/>
          <w:marRight w:val="0"/>
          <w:marTop w:val="0"/>
          <w:marBottom w:val="0"/>
          <w:divBdr>
            <w:top w:val="none" w:sz="0" w:space="0" w:color="auto"/>
            <w:left w:val="none" w:sz="0" w:space="0" w:color="auto"/>
            <w:bottom w:val="none" w:sz="0" w:space="0" w:color="auto"/>
            <w:right w:val="none" w:sz="0" w:space="0" w:color="auto"/>
          </w:divBdr>
        </w:div>
        <w:div w:id="1864787194">
          <w:marLeft w:val="0"/>
          <w:marRight w:val="0"/>
          <w:marTop w:val="0"/>
          <w:marBottom w:val="0"/>
          <w:divBdr>
            <w:top w:val="none" w:sz="0" w:space="0" w:color="auto"/>
            <w:left w:val="none" w:sz="0" w:space="0" w:color="auto"/>
            <w:bottom w:val="none" w:sz="0" w:space="0" w:color="auto"/>
            <w:right w:val="none" w:sz="0" w:space="0" w:color="auto"/>
          </w:divBdr>
        </w:div>
      </w:divsChild>
    </w:div>
    <w:div w:id="214650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handicap.unistra.fr/" TargetMode="External"/><Relationship Id="rId117" Type="http://schemas.openxmlformats.org/officeDocument/2006/relationships/hyperlink" Target="https://www.fal.lu/" TargetMode="External"/><Relationship Id="rId21" Type="http://schemas.openxmlformats.org/officeDocument/2006/relationships/hyperlink" Target="https://www.monparcourshandicap.gouv.fr/glossaire/paeh" TargetMode="External"/><Relationship Id="rId42" Type="http://schemas.openxmlformats.org/officeDocument/2006/relationships/hyperlink" Target="https://www.unistra.fr/actualites-unistra/vie-des-campus/quatre-videos-pour-presenter-laccompagnement-des-etudiants-en-situation-de-handicap?utm" TargetMode="External"/><Relationship Id="rId47" Type="http://schemas.openxmlformats.org/officeDocument/2006/relationships/hyperlink" Target="https://www.irsa.fr/cesda-richard-chapon" TargetMode="External"/><Relationship Id="rId63" Type="http://schemas.openxmlformats.org/officeDocument/2006/relationships/hyperlink" Target="https://suaps.univ-poitiers.fr/accueil/decouvrir-le-suaps/" TargetMode="External"/><Relationship Id="rId68" Type="http://schemas.openxmlformats.org/officeDocument/2006/relationships/hyperlink" Target="https://u-paris.fr/sport/relaxation-respiration/?utm" TargetMode="External"/><Relationship Id="rId84" Type="http://schemas.openxmlformats.org/officeDocument/2006/relationships/hyperlink" Target="https://www.tousergo.com/blog/fedeeh/?utm" TargetMode="External"/><Relationship Id="rId89" Type="http://schemas.openxmlformats.org/officeDocument/2006/relationships/hyperlink" Target="https://www.monparcourshandicap.gouv.fr/etudes-superieures/quelles-sont-les-aides-et-prestations-sociales-pour-etudier-avec-un-handicap?utm" TargetMode="External"/><Relationship Id="rId112" Type="http://schemas.openxmlformats.org/officeDocument/2006/relationships/hyperlink" Target="https://www.kraizbierg.lu/fr/" TargetMode="External"/><Relationship Id="rId133" Type="http://schemas.openxmlformats.org/officeDocument/2006/relationships/hyperlink" Target="https://www.kraizbierg.lu/fr/" TargetMode="External"/><Relationship Id="rId138" Type="http://schemas.openxmlformats.org/officeDocument/2006/relationships/hyperlink" Target="https://mengstudien.public.lu/fr/etudier-luxembourg/handicap.html?utm" TargetMode="External"/><Relationship Id="rId154" Type="http://schemas.openxmlformats.org/officeDocument/2006/relationships/hyperlink" Target="https://www.uni.lu/life-fr/inclusion-bien-etre/accompagnement-des-personnes-handicapees/?utm" TargetMode="External"/><Relationship Id="rId159" Type="http://schemas.openxmlformats.org/officeDocument/2006/relationships/hyperlink" Target="https://imslux.lu/fra/agenda/707_handicap-au-travail-strategies-et-pratiques-pour-une-entreprise-inclusive?utm" TargetMode="External"/><Relationship Id="rId16" Type="http://schemas.openxmlformats.org/officeDocument/2006/relationships/hyperlink" Target="https://fr.wikipedia.org/wiki/Conf%C3%A9rence_des_pr%C3%A9sidents_d%27universit%C3%A9" TargetMode="External"/><Relationship Id="rId107" Type="http://schemas.openxmlformats.org/officeDocument/2006/relationships/hyperlink" Target="https://www.uni.lu/life-fr/inclusion-bien-etre/contact/" TargetMode="External"/><Relationship Id="rId11" Type="http://schemas.openxmlformats.org/officeDocument/2006/relationships/hyperlink" Target="https://www.onisep.fr/inclusion-et-handicap/les-parcours-de-scolarite/les-etudiants-a-besoins-specifiques-dans-le-superieur/universite-un-accompagnement-adapte-pour-les-etudiants-a-besoins-specifiques" TargetMode="External"/><Relationship Id="rId32" Type="http://schemas.openxmlformats.org/officeDocument/2006/relationships/hyperlink" Target="https://www.enssib.fr/bibliotheque-numerique/documents/71155-prendre-en-compte-la-sante-mentale-des-publics-en-bibliotheque-universitaire.pdf" TargetMode="External"/><Relationship Id="rId37" Type="http://schemas.openxmlformats.org/officeDocument/2006/relationships/hyperlink" Target="https://www.univ-paris8.fr/Nouveau-conventionnement-avec-le-FIPHFP?utm" TargetMode="External"/><Relationship Id="rId53" Type="http://schemas.openxmlformats.org/officeDocument/2006/relationships/hyperlink" Target="https://bu.univ-poitiers.fr/la-semaine-du-handicap-universitaire/" TargetMode="External"/><Relationship Id="rId58" Type="http://schemas.openxmlformats.org/officeDocument/2006/relationships/hyperlink" Target="https://www.youtube.com/watch?v=tYZRIwxyGvw&amp;t=313s" TargetMode="External"/><Relationship Id="rId74" Type="http://schemas.openxmlformats.org/officeDocument/2006/relationships/hyperlink" Target="https://www.universite-paris-saclay.fr/contacter-le-service-de-sante-etudiante/?utm" TargetMode="External"/><Relationship Id="rId79" Type="http://schemas.openxmlformats.org/officeDocument/2006/relationships/hyperlink" Target="https://www.youtube.com/watch?v=XzS_i6JidH0&amp;t=434s" TargetMode="External"/><Relationship Id="rId102" Type="http://schemas.openxmlformats.org/officeDocument/2006/relationships/hyperlink" Target="https://eurydice.eacea.ec.europa.eu/fr/national-education-systems/luxembourg/mesures-specifiques-pour-les-etudiants-dans-lenseignement" TargetMode="External"/><Relationship Id="rId123" Type="http://schemas.openxmlformats.org/officeDocument/2006/relationships/hyperlink" Target="https://www.uni.lu/fhse-fr/study-programs/certificat-comprendre-l-autisme-en-vue-d-une-meilleure-inclusion/programme/?utm" TargetMode="External"/><Relationship Id="rId128" Type="http://schemas.openxmlformats.org/officeDocument/2006/relationships/hyperlink" Target="https://lequotidien.lu/a-la-une/paralympic-day-encore-des-efforts-a-faire-pour-le-handisport-au-luxembourg/?utm" TargetMode="External"/><Relationship Id="rId144" Type="http://schemas.openxmlformats.org/officeDocument/2006/relationships/hyperlink" Target="https://erasmus-plus.ec.europa.eu/fr/about-erasmus/what-is-erasmus" TargetMode="External"/><Relationship Id="rId149" Type="http://schemas.openxmlformats.org/officeDocument/2006/relationships/hyperlink" Target="https://www.uni.lu/" TargetMode="External"/><Relationship Id="rId5" Type="http://schemas.openxmlformats.org/officeDocument/2006/relationships/webSettings" Target="webSettings.xml"/><Relationship Id="rId90" Type="http://schemas.openxmlformats.org/officeDocument/2006/relationships/hyperlink" Target="https://www.fondationdefrance.org/fr/cat-handicap-pour-une-egalite-effective/des-projets-pour-une-ecole-inclusive?utm" TargetMode="External"/><Relationship Id="rId95" Type="http://schemas.openxmlformats.org/officeDocument/2006/relationships/hyperlink" Target="https://agence.erasmusplus.fr/erasmus-accompagne-les-personnes-en-situation-de-handicap/" TargetMode="External"/><Relationship Id="rId160" Type="http://schemas.openxmlformats.org/officeDocument/2006/relationships/hyperlink" Target="https://www.uni.lu/research-fr/collaboration-et-engagement/partenaires-publics-et-prives/?utm" TargetMode="External"/><Relationship Id="rId165" Type="http://schemas.openxmlformats.org/officeDocument/2006/relationships/theme" Target="theme/theme1.xml"/><Relationship Id="rId22" Type="http://schemas.openxmlformats.org/officeDocument/2006/relationships/hyperlink" Target="https://www.enseignementsup-recherche.gouv.fr/fr/le-referent-handicap-45810" TargetMode="External"/><Relationship Id="rId27" Type="http://schemas.openxmlformats.org/officeDocument/2006/relationships/hyperlink" Target="https://www.enseignementsup-recherche.gouv.fr/fr/le-referent-handicap-45810" TargetMode="External"/><Relationship Id="rId43" Type="http://schemas.openxmlformats.org/officeDocument/2006/relationships/hyperlink" Target="https://www.unistra.fr/communiques-presse/detail-des-communiques-et-dossiers/22245-semaine-europeenne-pour-lemploi-des-personnes-handicapees-luniversite-de-strasbourg-continue-de-sensibiliser-tous-ses-personnels?utm" TargetMode="External"/><Relationship Id="rId48" Type="http://schemas.openxmlformats.org/officeDocument/2006/relationships/hyperlink" Target="https://www.cesens.org/?page_id=658" TargetMode="External"/><Relationship Id="rId64" Type="http://schemas.openxmlformats.org/officeDocument/2006/relationships/hyperlink" Target="https://www.pantheonsorbonne.fr/actualite/pratique-inclusive-sport-paris-1-pantheon-sorbonne" TargetMode="External"/><Relationship Id="rId69" Type="http://schemas.openxmlformats.org/officeDocument/2006/relationships/hyperlink" Target="https://nation.sorbonne-nouvelle.fr/festival-des-cultures/pr&#233;sentation-du-festival?utm" TargetMode="External"/><Relationship Id="rId113" Type="http://schemas.openxmlformats.org/officeDocument/2006/relationships/hyperlink" Target="https://kannerduerf.lu/fr" TargetMode="External"/><Relationship Id="rId118" Type="http://schemas.openxmlformats.org/officeDocument/2006/relationships/hyperlink" Target="https://www.lifelong-learning.lu/particuliers/aides-formation-particulier/programme-erasmus-plus/fr" TargetMode="External"/><Relationship Id="rId134" Type="http://schemas.openxmlformats.org/officeDocument/2006/relationships/hyperlink" Target="https://www.uni.lu/life-fr/sante-mentale-bien-etre/" TargetMode="External"/><Relationship Id="rId139" Type="http://schemas.openxmlformats.org/officeDocument/2006/relationships/hyperlink" Target="https://www.uni.lu/life-fr/aide-financiere/bourses-d-etudes/" TargetMode="External"/><Relationship Id="rId80" Type="http://schemas.openxmlformats.org/officeDocument/2006/relationships/hyperlink" Target="https://www.monparcourshandicap.gouv.fr/etudes-superieures/comment-beneficier-de-lentraide-etudiante" TargetMode="External"/><Relationship Id="rId85" Type="http://schemas.openxmlformats.org/officeDocument/2006/relationships/hyperlink" Target="https://www.monparcourshandicap.gouv.fr/etudes-superieures/quels-sont-les-amenagements-possibles-pour-les-concours-et-examens" TargetMode="External"/><Relationship Id="rId150" Type="http://schemas.openxmlformats.org/officeDocument/2006/relationships/hyperlink" Target="https://www.uni.lu/fr/a-propos/organisation/administration/seve/?utm" TargetMode="External"/><Relationship Id="rId155" Type="http://schemas.openxmlformats.org/officeDocument/2006/relationships/hyperlink" Target="https://www.uni.lu/research-fr/collaboration-et-engagement/partenaires-publics-et-prives/?utm" TargetMode="External"/><Relationship Id="rId12" Type="http://schemas.openxmlformats.org/officeDocument/2006/relationships/hyperlink" Target="https://www.alsace.eu/webdelib/files/unzip/seance_117894/76_r1531483933962.pdf" TargetMode="External"/><Relationship Id="rId17" Type="http://schemas.openxmlformats.org/officeDocument/2006/relationships/hyperlink" Target="https://fr.wikipedia.org/wiki/Conf%C3%A9rence_des_directeurs_des_%C3%A9coles_fran%C3%A7aises_d%27ing%C3%A9nieurs" TargetMode="External"/><Relationship Id="rId33" Type="http://schemas.openxmlformats.org/officeDocument/2006/relationships/hyperlink" Target="https://www.umontpellier.fr/campus/sante-social-et-handicap/service-de-medecine-preventive" TargetMode="External"/><Relationship Id="rId38" Type="http://schemas.openxmlformats.org/officeDocument/2006/relationships/hyperlink" Target="https://www.univ-paris8.fr/Une-universite-inclusive?utm" TargetMode="External"/><Relationship Id="rId59" Type="http://schemas.openxmlformats.org/officeDocument/2006/relationships/hyperlink" Target="https://haute-garonne.apf-francehandicap.org/ateliers-simulationmise-situation?utm" TargetMode="External"/><Relationship Id="rId103" Type="http://schemas.openxmlformats.org/officeDocument/2006/relationships/hyperlink" Target="https://www.autonomia.org/article/guide-pour-l-inclusion-dans-l-enseignement-superieur" TargetMode="External"/><Relationship Id="rId108" Type="http://schemas.openxmlformats.org/officeDocument/2006/relationships/hyperlink" Target="https://cepas.public.lu/dam-assets/fr/publications/brochures/cepas-car-10-ans-a5-bat.pdf" TargetMode="External"/><Relationship Id="rId124" Type="http://schemas.openxmlformats.org/officeDocument/2006/relationships/hyperlink" Target="https://men.public.lu/fr/actualites/communiques-conference-presse/2024/05/22-sciences-education-master-details.html" TargetMode="External"/><Relationship Id="rId129" Type="http://schemas.openxmlformats.org/officeDocument/2006/relationships/hyperlink" Target="https://smartcitiesmag.lu/web/le-champ-de-tous-les-possibles/" TargetMode="External"/><Relationship Id="rId54" Type="http://schemas.openxmlformats.org/officeDocument/2006/relationships/hyperlink" Target="https://toushanscene.com/" TargetMode="External"/><Relationship Id="rId70" Type="http://schemas.openxmlformats.org/officeDocument/2006/relationships/hyperlink" Target="https://www.education.gouv.fr/des-services-universitaires-de-medecine-preventive-et-de-promotion-de-la-sante-vers-des-services-de-340736" TargetMode="External"/><Relationship Id="rId75" Type="http://schemas.openxmlformats.org/officeDocument/2006/relationships/hyperlink" Target="https://www.monparcourshandicap.gouv.fr/glossaire/bapu?utm" TargetMode="External"/><Relationship Id="rId91" Type="http://schemas.openxmlformats.org/officeDocument/2006/relationships/hyperlink" Target="https://www.letudiant.fr/lifestyle/aides-financieres/les-aides-des-fondations_1.html?utm" TargetMode="External"/><Relationship Id="rId96" Type="http://schemas.openxmlformats.org/officeDocument/2006/relationships/hyperlink" Target="https://www.enseignementsup-recherche.gouv.fr/fr/orientation-les-lieux-d-information-46466" TargetMode="External"/><Relationship Id="rId140" Type="http://schemas.openxmlformats.org/officeDocument/2006/relationships/hyperlink" Target="https://www.uni.lu/life-fr/aide-financiere/bourses-d-etudes/" TargetMode="External"/><Relationship Id="rId145" Type="http://schemas.openxmlformats.org/officeDocument/2006/relationships/hyperlink" Target="https://www.francaisaletranger.fr/2021/12/20/comment-partir-en-erasmus-quand-on-est-handicape/" TargetMode="External"/><Relationship Id="rId161" Type="http://schemas.openxmlformats.org/officeDocument/2006/relationships/hyperlink" Target="https://www.moovijob.com/evenements/unicareers/luxembourg?u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nseignementsup-recherche.gouv.fr/fr/quatrieme-comite-national-de-suivi-de-l-universite-inclusive-des-etudiants-en-situation-de-handicap-94872" TargetMode="External"/><Relationship Id="rId23" Type="http://schemas.openxmlformats.org/officeDocument/2006/relationships/hyperlink" Target="https://she.univ-poitiers.fr/2-decouvrir-le-she/" TargetMode="External"/><Relationship Id="rId28" Type="http://schemas.openxmlformats.org/officeDocument/2006/relationships/hyperlink" Target="https://www.etudiant.gouv.fr/fr/carte-de-l-accessibilite-des-etablissements-2744" TargetMode="External"/><Relationship Id="rId36" Type="http://schemas.openxmlformats.org/officeDocument/2006/relationships/hyperlink" Target="https://www.univ-paris8.fr/-Master-Technologie-et-Handicap-676-?utm" TargetMode="External"/><Relationship Id="rId49" Type="http://schemas.openxmlformats.org/officeDocument/2006/relationships/hyperlink" Target="https://rendezvous.u-bordeaux.fr/centre/service-phase-accompagnement-&#233;tudiants-besoins-sp&#233;cifiques" TargetMode="External"/><Relationship Id="rId57" Type="http://schemas.openxmlformats.org/officeDocument/2006/relationships/hyperlink" Target="https://www.univ-lyon3.fr/search?beanKey=150bfcee-1f87-11e7-a0e0-b753bedcad22&amp;l=0&amp;RH=INS-ACCUEIL&amp;q=Projet+UNICAP" TargetMode="External"/><Relationship Id="rId106" Type="http://schemas.openxmlformats.org/officeDocument/2006/relationships/hyperlink" Target="https://guichet.public.lu/fr/citoyens/organismes/organismes_citoyens/universite-luxembourg/service-etude-vie-etudiante.html" TargetMode="External"/><Relationship Id="rId114" Type="http://schemas.openxmlformats.org/officeDocument/2006/relationships/hyperlink" Target="https://www.apemh.lu/" TargetMode="External"/><Relationship Id="rId119" Type="http://schemas.openxmlformats.org/officeDocument/2006/relationships/hyperlink" Target="https://fonds-europeens.public.lu/fr/fonds-europeens/fse.html" TargetMode="External"/><Relationship Id="rId127" Type="http://schemas.openxmlformats.org/officeDocument/2006/relationships/hyperlink" Target="https://www.uni.lu/life-fr/soutien-par-les-pairs/programme-de-parrainage/?utm" TargetMode="External"/><Relationship Id="rId10" Type="http://schemas.openxmlformats.org/officeDocument/2006/relationships/hyperlink" Target="https://www.enseignementsup-recherche.gouv.fr/sites/default/files/2021-10/charte-universit--handicap-2012-13673.pdf" TargetMode="External"/><Relationship Id="rId31" Type="http://schemas.openxmlformats.org/officeDocument/2006/relationships/hyperlink" Target="https://handicap.uca.fr/suh/ressources-utiles/partenaires-uca-et-uc2a/referents-handicap-des-bu" TargetMode="External"/><Relationship Id="rId44" Type="http://schemas.openxmlformats.org/officeDocument/2006/relationships/hyperlink" Target="https://www.youtube.com/watch?v=JOtZyM8AsmE" TargetMode="External"/><Relationship Id="rId52" Type="http://schemas.openxmlformats.org/officeDocument/2006/relationships/hyperlink" Target="https://www.univ-poitiers.fr/table-ronde-handicap-et-emploi/?_sf_s=Ateliers+immersifs+handicap&amp;sf_paged=8" TargetMode="External"/><Relationship Id="rId60" Type="http://schemas.openxmlformats.org/officeDocument/2006/relationships/hyperlink" Target="https://www.unapei.org/article/des-formateurs-handicapes-a-luniversite/?utm" TargetMode="External"/><Relationship Id="rId65" Type="http://schemas.openxmlformats.org/officeDocument/2006/relationships/hyperlink" Target="https://www.mbs-education.com/?p=126593&amp;utm_source=chatgpt.com" TargetMode="External"/><Relationship Id="rId73" Type="http://schemas.openxmlformats.org/officeDocument/2006/relationships/hyperlink" Target="https://service-sante-etudiante.sorbonne-universite.fr/?utm" TargetMode="External"/><Relationship Id="rId78" Type="http://schemas.openxmlformats.org/officeDocument/2006/relationships/hyperlink" Target="https://www.nightline.fr/actualites/2023-11-16/france-universites-et-nightline-france-sengagent-pour-le-bien-etre-des?utm" TargetMode="External"/><Relationship Id="rId81" Type="http://schemas.openxmlformats.org/officeDocument/2006/relationships/hyperlink" Target="https://www.sciencespo.fr/fr/a-propos/universite-ouverte-tous/handicap-accessibilite/?utm_source=chatgpt.com" TargetMode="External"/><Relationship Id="rId86" Type="http://schemas.openxmlformats.org/officeDocument/2006/relationships/hyperlink" Target="https://www.youtube.com/watch?v=XzS_i6JidH0&amp;t=437s" TargetMode="External"/><Relationship Id="rId94" Type="http://schemas.openxmlformats.org/officeDocument/2006/relationships/hyperlink" Target="https://www.monparcourshandicap.gouv.fr/actualite/handicap-et-mobilite-des-etudiants-en-europe" TargetMode="External"/><Relationship Id="rId99" Type="http://schemas.openxmlformats.org/officeDocument/2006/relationships/hyperlink" Target="https://www.enseignementsup-recherche.gouv.fr/fr/pour-une-rentree-2024-plus-inclusive-six-universites-beneficient-de-l-appel-projets-universites-96834" TargetMode="External"/><Relationship Id="rId101" Type="http://schemas.openxmlformats.org/officeDocument/2006/relationships/hyperlink" Target="https://www.uni.lu/wp-content/uploads/sites/9/2024/01/CAR-Brochure-v.word_FR_da-s.pdf" TargetMode="External"/><Relationship Id="rId122" Type="http://schemas.openxmlformats.org/officeDocument/2006/relationships/hyperlink" Target="https://www.handicap-international.lu/fr/venez-a-nos-conferences-thematiques?utm" TargetMode="External"/><Relationship Id="rId130" Type="http://schemas.openxmlformats.org/officeDocument/2006/relationships/hyperlink" Target="https://www.uni.lu/life-fr/inclusion-bien-etre/?utm" TargetMode="External"/><Relationship Id="rId135" Type="http://schemas.openxmlformats.org/officeDocument/2006/relationships/hyperlink" Target="https://www.uni.lu/fr/accessibilite/" TargetMode="External"/><Relationship Id="rId143" Type="http://schemas.openxmlformats.org/officeDocument/2006/relationships/hyperlink" Target="https://mengstudien.public.lu/fr/aides-financieres/erasmus-plus.html" TargetMode="External"/><Relationship Id="rId148" Type="http://schemas.openxmlformats.org/officeDocument/2006/relationships/hyperlink" Target="https://www.fnr.lu/funding-instruments/afr/" TargetMode="External"/><Relationship Id="rId151" Type="http://schemas.openxmlformats.org/officeDocument/2006/relationships/hyperlink" Target="https://www.uni.lu/life-fr/career-centre/?utm" TargetMode="External"/><Relationship Id="rId156" Type="http://schemas.openxmlformats.org/officeDocument/2006/relationships/hyperlink" Target="https://www.uni-gr.eu/"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fenseurdesdroits.fr/sites/default/files/2023-07/ddd_guide_convention-relative-aux-droits-des-personnes-handicapees_2016.pdf" TargetMode="External"/><Relationship Id="rId13" Type="http://schemas.openxmlformats.org/officeDocument/2006/relationships/hyperlink" Target="https://www.doctrine.fr/l/texts/decrets/JORFTEXT000038811937" TargetMode="External"/><Relationship Id="rId18" Type="http://schemas.openxmlformats.org/officeDocument/2006/relationships/hyperlink" Target="https://www.enseignementsup-recherche.gouv.fr/fr/bo/2024/Hebdo28/ESRS2418046C" TargetMode="External"/><Relationship Id="rId39" Type="http://schemas.openxmlformats.org/officeDocument/2006/relationships/hyperlink" Target="https://www.u-bordeaux.fr/actualites/un-mois-pour-passer-le-message-dune-universite-plus-inclusive?utm" TargetMode="External"/><Relationship Id="rId109" Type="http://schemas.openxmlformats.org/officeDocument/2006/relationships/hyperlink" Target="https://eurydice.eacea.ec.europa.eu/fr/national-education-systems/luxembourg/services-daides-et-dorientation-dans-lenseignement-superieur" TargetMode="External"/><Relationship Id="rId34" Type="http://schemas.openxmlformats.org/officeDocument/2006/relationships/hyperlink" Target="https://www.univ-rennes.fr/les-services-de-scolarite-de-luniversite-de-rennes" TargetMode="External"/><Relationship Id="rId50" Type="http://schemas.openxmlformats.org/officeDocument/2006/relationships/hyperlink" Target="https://app.acce-o.fr/client/universite-bordeaux" TargetMode="External"/><Relationship Id="rId55" Type="http://schemas.openxmlformats.org/officeDocument/2006/relationships/hyperlink" Target="http://www.tremplin-handicap.fr/" TargetMode="External"/><Relationship Id="rId76" Type="http://schemas.openxmlformats.org/officeDocument/2006/relationships/hyperlink" Target="https://www.harmonie-sante.fr/sante-soins/acces-aux-soins/comment-etudiants-peuvent-ils-se-soigner-luniversite?utm" TargetMode="External"/><Relationship Id="rId97" Type="http://schemas.openxmlformats.org/officeDocument/2006/relationships/hyperlink" Target="https://www.enseignementsup-recherche.gouv.fr/fr/pole-d-appui-l-insertion-professionnelle-92901?utm" TargetMode="External"/><Relationship Id="rId104" Type="http://schemas.openxmlformats.org/officeDocument/2006/relationships/hyperlink" Target="https://www.competence.lu/" TargetMode="External"/><Relationship Id="rId120" Type="http://schemas.openxmlformats.org/officeDocument/2006/relationships/hyperlink" Target="https://www.uni.lu/fhse-fr/study-programs/certificat-comprendre-l-autisme-en-vue-d-une-meilleure-inclusion/" TargetMode="External"/><Relationship Id="rId125" Type="http://schemas.openxmlformats.org/officeDocument/2006/relationships/hyperlink" Target="https://www.uni.lu/life-fr/vie-sociale/associations-et-clubs-etudiants/?utm" TargetMode="External"/><Relationship Id="rId141" Type="http://schemas.openxmlformats.org/officeDocument/2006/relationships/hyperlink" Target="https://www.uni.lu/life-fr/aide-financiere/aide-en-cas-de-difficultes/" TargetMode="External"/><Relationship Id="rId146" Type="http://schemas.openxmlformats.org/officeDocument/2006/relationships/hyperlink" Target="https://erasmus-plus.ec.europa.eu/fr/programme-guide/erasmus-programme-guide?" TargetMode="External"/><Relationship Id="rId7" Type="http://schemas.openxmlformats.org/officeDocument/2006/relationships/endnotes" Target="endnotes.xml"/><Relationship Id="rId71" Type="http://schemas.openxmlformats.org/officeDocument/2006/relationships/hyperlink" Target="https://u-paris.fr/le-service-de-sante-etudiante-sse/?utm" TargetMode="External"/><Relationship Id="rId92" Type="http://schemas.openxmlformats.org/officeDocument/2006/relationships/hyperlink" Target="https://fondation-catholille.org/project/fonds-accompagnement-du-handicap/?utm"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monparcourshandicap.gouv.fr/glossaire/paeh" TargetMode="External"/><Relationship Id="rId24" Type="http://schemas.openxmlformats.org/officeDocument/2006/relationships/hyperlink" Target="https://www.ij-hdf.fr/actualite/940/beneficier-dun-regime-special-detudes-rse" TargetMode="External"/><Relationship Id="rId40" Type="http://schemas.openxmlformats.org/officeDocument/2006/relationships/hyperlink" Target="https://mediapod.u-bordeaux.fr/video/30061-cafe-pedagogique-approches-inclusives/?playlist=84562-les-replays-des-cafes-pedagogiques" TargetMode="External"/><Relationship Id="rId45" Type="http://schemas.openxmlformats.org/officeDocument/2006/relationships/hyperlink" Target="https://www.u-bordeaux.fr/evenements/mois-de-linclusivite-journee-des-handicaps-invisibles" TargetMode="External"/><Relationship Id="rId66" Type="http://schemas.openxmlformats.org/officeDocument/2006/relationships/hyperlink" Target="https://www.handiguide.sports.gouv.fr/" TargetMode="External"/><Relationship Id="rId87" Type="http://schemas.openxmlformats.org/officeDocument/2006/relationships/hyperlink" Target="https://www.handinamique.org/bourses/" TargetMode="External"/><Relationship Id="rId110" Type="http://schemas.openxmlformats.org/officeDocument/2006/relationships/hyperlink" Target="https://mesr.gouvernement.lu/fr/le-ministere.html" TargetMode="External"/><Relationship Id="rId115" Type="http://schemas.openxmlformats.org/officeDocument/2006/relationships/hyperlink" Target="https://info-handicap.lu/" TargetMode="External"/><Relationship Id="rId131" Type="http://schemas.openxmlformats.org/officeDocument/2006/relationships/hyperlink" Target="https://alan.lu/fr/activites-recreatives/?utm" TargetMode="External"/><Relationship Id="rId136" Type="http://schemas.openxmlformats.org/officeDocument/2006/relationships/hyperlink" Target="https://www.uni.lu/fr/a-propos/organisation/administration/service-des-infrastructures/?utm" TargetMode="External"/><Relationship Id="rId157" Type="http://schemas.openxmlformats.org/officeDocument/2006/relationships/hyperlink" Target="https://www.institut-francais-luxembourg.lu/universite/partenariats/?utm" TargetMode="External"/><Relationship Id="rId61" Type="http://schemas.openxmlformats.org/officeDocument/2006/relationships/hyperlink" Target="https://www.enseignementsup-recherche.gouv.fr/fr/le-plan-etudiants-accompagner-chacun-vers-la-reussite-49270" TargetMode="External"/><Relationship Id="rId82" Type="http://schemas.openxmlformats.org/officeDocument/2006/relationships/hyperlink" Target="https://www.u-bordeaux.fr/campus/vie-quotidiennne/etudes-et-handicap?utm" TargetMode="External"/><Relationship Id="rId152" Type="http://schemas.openxmlformats.org/officeDocument/2006/relationships/hyperlink" Target="https://www.uni.lu/life-fr/career-centre/" TargetMode="External"/><Relationship Id="rId19" Type="http://schemas.openxmlformats.org/officeDocument/2006/relationships/hyperlink" Target="https://www.parcoursup.fr/pdf/Formulaire_Fiche_liaison_handicap_Parcoursup.pdf" TargetMode="External"/><Relationship Id="rId14" Type="http://schemas.openxmlformats.org/officeDocument/2006/relationships/hyperlink" Target="https://www.enseignementsup-recherche.gouv.fr/fr/pour-une-universite-inclusive-82057" TargetMode="External"/><Relationship Id="rId30" Type="http://schemas.openxmlformats.org/officeDocument/2006/relationships/hyperlink" Target="https://bu.univ-nantes.fr/les-services/handicaps-et-accessibilite" TargetMode="External"/><Relationship Id="rId35" Type="http://schemas.openxmlformats.org/officeDocument/2006/relationships/hyperlink" Target="https://atypie-friendly.fr/" TargetMode="External"/><Relationship Id="rId56" Type="http://schemas.openxmlformats.org/officeDocument/2006/relationships/hyperlink" Target="https://www.univ-nantes.fr/vie-de-campus/accompagnement-du-handicap/handimix-changeons-de-regard-ensemble-sur-le-handicap" TargetMode="External"/><Relationship Id="rId77" Type="http://schemas.openxmlformats.org/officeDocument/2006/relationships/hyperlink" Target="https://www.nightline.fr/actualites/2023-11-16/france-universites-et-nightline-france-sengagent-pour-le-bien-etre-des?utm" TargetMode="External"/><Relationship Id="rId100" Type="http://schemas.openxmlformats.org/officeDocument/2006/relationships/hyperlink" Target="https://mfsva.gouvernement.lu/fr/le-ministere/attributions/personnes-handicapees/pan.html" TargetMode="External"/><Relationship Id="rId105" Type="http://schemas.openxmlformats.org/officeDocument/2006/relationships/hyperlink" Target="https://www.uni.lu/fr/a-propos/organisation/administration/seve/" TargetMode="External"/><Relationship Id="rId126" Type="http://schemas.openxmlformats.org/officeDocument/2006/relationships/hyperlink" Target="https://zesummendigital.public.lu/fr/toolbox/actualites/2024/pin24.html" TargetMode="External"/><Relationship Id="rId147" Type="http://schemas.openxmlformats.org/officeDocument/2006/relationships/hyperlink" Target="https://www.fnr.lu/" TargetMode="External"/><Relationship Id="rId8" Type="http://schemas.openxmlformats.org/officeDocument/2006/relationships/hyperlink" Target="https://www.legifrance.gouv.fr/codes/article_lc/LEGIARTI000006524380" TargetMode="External"/><Relationship Id="rId51" Type="http://schemas.openxmlformats.org/officeDocument/2006/relationships/hyperlink" Target="https://www.u-bordeaux.fr/universite/nos-engagements/handicap" TargetMode="External"/><Relationship Id="rId72" Type="http://schemas.openxmlformats.org/officeDocument/2006/relationships/hyperlink" Target="https://www.pantheonsorbonne.fr/vie-etudiante/sante/?utm" TargetMode="External"/><Relationship Id="rId93" Type="http://schemas.openxmlformats.org/officeDocument/2006/relationships/hyperlink" Target="https://www.service-public.fr/particuliers/vosdroits/F12214" TargetMode="External"/><Relationship Id="rId98" Type="http://schemas.openxmlformats.org/officeDocument/2006/relationships/hyperlink" Target="https://www.enseignementsup-recherche.gouv.fr/fr/contrats-doctoraux-handicap-campagne-nationale-2024-94329" TargetMode="External"/><Relationship Id="rId121" Type="http://schemas.openxmlformats.org/officeDocument/2006/relationships/hyperlink" Target="https://www.uni.lu/fhse-fr/events/quel-travail-est-necessaire-pour-une-societe-inclusive/?utm" TargetMode="External"/><Relationship Id="rId142" Type="http://schemas.openxmlformats.org/officeDocument/2006/relationships/hyperlink" Target="https://www.fdlux.lu/fr/foundation/fondation-auguste-van-werveke-hanno" TargetMode="External"/><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dumas.ccsd.cnrs.fr/dumas-04287560v1/document" TargetMode="External"/><Relationship Id="rId46" Type="http://schemas.openxmlformats.org/officeDocument/2006/relationships/hyperlink" Target="https://www.u-bordeaux.fr/application/files/3717/2044/3172/24_07_04_livret_inclusivite_08.07.pdf" TargetMode="External"/><Relationship Id="rId67" Type="http://schemas.openxmlformats.org/officeDocument/2006/relationships/hyperlink" Target="https://www.umontpellier.fr/articles/luniversite-de-montpellier-sengage-pour-une-meilleure-inclusion-des-etudiantes-et-etudiants-presentant-des-troubles-du-neurodeveloppement-tnd" TargetMode="External"/><Relationship Id="rId116" Type="http://schemas.openxmlformats.org/officeDocument/2006/relationships/hyperlink" Target="https://www.trisomie21.lu/fr/" TargetMode="External"/><Relationship Id="rId137" Type="http://schemas.openxmlformats.org/officeDocument/2006/relationships/hyperlink" Target="https://guichet.public.lu/fr/citoyens/aides/famille-education/aides-etudes/aide-financiere.html?utm" TargetMode="External"/><Relationship Id="rId158" Type="http://schemas.openxmlformats.org/officeDocument/2006/relationships/hyperlink" Target="https://www.cc.lu/toute-linformation/actualites/detail/lancement-du-programme-fit4inclusion-promouvoir-le-recrutement-inclusif-par-la-valorisation-des-competences-en-entreprise?utm" TargetMode="External"/><Relationship Id="rId20" Type="http://schemas.openxmlformats.org/officeDocument/2006/relationships/hyperlink" Target="https://www.enseignementsup-recherche.gouv.fr/fr/quatrieme-comite-national-de-suivi-de-l-universite-inclusive-des-etudiants-en-situation-de-handicap-94872" TargetMode="External"/><Relationship Id="rId41" Type="http://schemas.openxmlformats.org/officeDocument/2006/relationships/hyperlink" Target="https://www.u-pec.fr/fr/universite/actualites/mois-de-linclusion" TargetMode="External"/><Relationship Id="rId62" Type="http://schemas.openxmlformats.org/officeDocument/2006/relationships/hyperlink" Target="https://www.univ-amu.fr/fr/public/les-bureaux-de-la-vie-etudiante" TargetMode="External"/><Relationship Id="rId83" Type="http://schemas.openxmlformats.org/officeDocument/2006/relationships/hyperlink" Target="https://handicap.paris.fr/fedeeh-lancement-dune-plateforme-dentraide-pour-les-jeunes-en-situation-de-handicap/?utm" TargetMode="External"/><Relationship Id="rId88" Type="http://schemas.openxmlformats.org/officeDocument/2006/relationships/hyperlink" Target="https://www.ij-hdf.fr/dispositif-aides/bourse-de-la-fondation-giveka-enseignement-superieur" TargetMode="External"/><Relationship Id="rId111" Type="http://schemas.openxmlformats.org/officeDocument/2006/relationships/hyperlink" Target="https://www.loschfondation.lu/domaines-intervention/education/" TargetMode="External"/><Relationship Id="rId132" Type="http://schemas.openxmlformats.org/officeDocument/2006/relationships/hyperlink" Target="https://alan.lu/fr/" TargetMode="External"/><Relationship Id="rId153" Type="http://schemas.openxmlformats.org/officeDocument/2006/relationships/hyperlink" Target="https://www.uni.lu/en/about/gender-equality/advance-mentoring-programme/?utm_source=chatgpt.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538C-EE3A-4519-9BF9-DCBBEAFB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122</Pages>
  <Words>51238</Words>
  <Characters>281809</Characters>
  <Application>Microsoft Office Word</Application>
  <DocSecurity>0</DocSecurity>
  <Lines>2348</Lines>
  <Paragraphs>664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dc:creator>
  <cp:lastModifiedBy>Grégory Louppe</cp:lastModifiedBy>
  <cp:revision>11</cp:revision>
  <dcterms:created xsi:type="dcterms:W3CDTF">2024-12-27T17:20:00Z</dcterms:created>
  <dcterms:modified xsi:type="dcterms:W3CDTF">2024-12-28T08:02:00Z</dcterms:modified>
</cp:coreProperties>
</file>